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AC6C94" w14:textId="0D823184" w:rsidR="00315427" w:rsidRDefault="00775DBA" w:rsidP="001F6E4F">
      <w:pPr>
        <w:rPr>
          <w:rFonts w:ascii="Inter" w:hAnsi="Inter"/>
          <w:b/>
          <w:bCs/>
        </w:rPr>
      </w:pPr>
      <w:r w:rsidRPr="003B5C87">
        <w:rPr>
          <w:rFonts w:ascii="Inter" w:hAnsi="Inter"/>
          <w:b/>
          <w:bCs/>
          <w:sz w:val="28"/>
          <w:szCs w:val="28"/>
        </w:rPr>
        <w:t xml:space="preserve">Expression of Interest </w:t>
      </w:r>
      <w:r w:rsidR="00B5565D">
        <w:rPr>
          <w:rFonts w:ascii="Inter" w:hAnsi="Inter"/>
          <w:b/>
          <w:bCs/>
          <w:sz w:val="28"/>
          <w:szCs w:val="28"/>
        </w:rPr>
        <w:t xml:space="preserve">- </w:t>
      </w:r>
      <w:r w:rsidR="00015C44" w:rsidRPr="00315427">
        <w:rPr>
          <w:rFonts w:ascii="Inter" w:hAnsi="Inter"/>
          <w:b/>
          <w:bCs/>
          <w:sz w:val="28"/>
          <w:szCs w:val="28"/>
        </w:rPr>
        <w:t>R</w:t>
      </w:r>
      <w:r w:rsidR="00EB3131" w:rsidRPr="00315427">
        <w:rPr>
          <w:rFonts w:ascii="Inter" w:hAnsi="Inter"/>
          <w:b/>
          <w:bCs/>
          <w:sz w:val="28"/>
          <w:szCs w:val="28"/>
        </w:rPr>
        <w:t>eview of</w:t>
      </w:r>
      <w:r w:rsidR="00EB3131" w:rsidRPr="00315427">
        <w:rPr>
          <w:rFonts w:ascii="Inter" w:hAnsi="Inter"/>
          <w:sz w:val="28"/>
          <w:szCs w:val="28"/>
        </w:rPr>
        <w:t xml:space="preserve"> </w:t>
      </w:r>
      <w:r w:rsidRPr="00315427">
        <w:rPr>
          <w:rFonts w:ascii="Inter" w:hAnsi="Inter"/>
          <w:b/>
          <w:bCs/>
          <w:sz w:val="28"/>
          <w:szCs w:val="28"/>
        </w:rPr>
        <w:t>Supported Learning qualifications</w:t>
      </w:r>
      <w:r w:rsidR="0043028E" w:rsidRPr="0043028E">
        <w:rPr>
          <w:rFonts w:ascii="Inter" w:hAnsi="Inter"/>
          <w:b/>
          <w:bCs/>
        </w:rPr>
        <w:t xml:space="preserve"> </w:t>
      </w:r>
    </w:p>
    <w:p w14:paraId="7ABFADBF" w14:textId="77777777" w:rsidR="005225D2" w:rsidRDefault="005225D2" w:rsidP="001F6E4F">
      <w:pPr>
        <w:rPr>
          <w:rFonts w:ascii="Inter" w:hAnsi="Inter"/>
          <w:b/>
          <w:bCs/>
        </w:rPr>
      </w:pPr>
    </w:p>
    <w:p w14:paraId="455F9985" w14:textId="2F468C8C" w:rsidR="004D3276" w:rsidRPr="004D3276" w:rsidRDefault="004D3276" w:rsidP="004D3276">
      <w:pPr>
        <w:rPr>
          <w:rFonts w:ascii="Inter" w:hAnsi="Inter"/>
          <w:sz w:val="22"/>
          <w:szCs w:val="22"/>
        </w:rPr>
      </w:pPr>
      <w:r w:rsidRPr="004D3276">
        <w:rPr>
          <w:rFonts w:ascii="Inter" w:hAnsi="Inter"/>
          <w:sz w:val="22"/>
          <w:szCs w:val="22"/>
        </w:rPr>
        <w:t xml:space="preserve">NZQA National Qualifications Services (NQS) is wishing to stand up an advisory group </w:t>
      </w:r>
      <w:r>
        <w:rPr>
          <w:rFonts w:ascii="Inter" w:hAnsi="Inter"/>
          <w:sz w:val="22"/>
          <w:szCs w:val="22"/>
        </w:rPr>
        <w:t xml:space="preserve">to </w:t>
      </w:r>
      <w:r w:rsidRPr="005225D2">
        <w:rPr>
          <w:rFonts w:ascii="Inter" w:hAnsi="Inter" w:cs="Calibri"/>
          <w:bCs/>
          <w:sz w:val="22"/>
          <w:szCs w:val="22"/>
          <w:lang w:val="en-US"/>
        </w:rPr>
        <w:t xml:space="preserve">provide strategic oversight and direction </w:t>
      </w:r>
      <w:r>
        <w:rPr>
          <w:rFonts w:ascii="Inter" w:hAnsi="Inter"/>
          <w:sz w:val="22"/>
          <w:szCs w:val="22"/>
        </w:rPr>
        <w:t>for the review the following qu</w:t>
      </w:r>
      <w:r w:rsidR="00F4338B">
        <w:rPr>
          <w:rFonts w:ascii="Inter" w:hAnsi="Inter"/>
          <w:sz w:val="22"/>
          <w:szCs w:val="22"/>
        </w:rPr>
        <w:t>ali</w:t>
      </w:r>
      <w:r>
        <w:rPr>
          <w:rFonts w:ascii="Inter" w:hAnsi="Inter"/>
          <w:sz w:val="22"/>
          <w:szCs w:val="22"/>
        </w:rPr>
        <w:t>fications:</w:t>
      </w:r>
    </w:p>
    <w:p w14:paraId="3648EDA8" w14:textId="7BB5B240" w:rsidR="001B3CF9" w:rsidRDefault="001B3CF9" w:rsidP="00DB5C3D">
      <w:pPr>
        <w:rPr>
          <w:rFonts w:ascii="Inter" w:hAnsi="Inter"/>
        </w:rPr>
      </w:pPr>
    </w:p>
    <w:p w14:paraId="74CB83EF" w14:textId="77777777" w:rsidR="00315427" w:rsidRPr="00904977" w:rsidRDefault="00315427" w:rsidP="00315427">
      <w:pPr>
        <w:rPr>
          <w:rFonts w:ascii="Inter" w:hAnsi="Inter"/>
          <w:sz w:val="22"/>
          <w:szCs w:val="22"/>
        </w:rPr>
      </w:pPr>
      <w:hyperlink r:id="rId12" w:history="1">
        <w:r w:rsidRPr="00904977">
          <w:rPr>
            <w:rStyle w:val="Hyperlink"/>
            <w:rFonts w:ascii="Inter" w:hAnsi="Inter"/>
            <w:sz w:val="22"/>
            <w:szCs w:val="22"/>
          </w:rPr>
          <w:t xml:space="preserve">New Zealand Certificate in Skills for Living, for Supported Learners (Level 1) [Ref: </w:t>
        </w:r>
        <w:proofErr w:type="gramStart"/>
        <w:r w:rsidRPr="00904977">
          <w:rPr>
            <w:rStyle w:val="Hyperlink"/>
            <w:rFonts w:ascii="Inter" w:hAnsi="Inter"/>
            <w:sz w:val="22"/>
            <w:szCs w:val="22"/>
          </w:rPr>
          <w:t>2853](</w:t>
        </w:r>
        <w:proofErr w:type="gramEnd"/>
        <w:r w:rsidRPr="00904977">
          <w:rPr>
            <w:rStyle w:val="Hyperlink"/>
            <w:rFonts w:ascii="Inter" w:hAnsi="Inter"/>
            <w:sz w:val="22"/>
            <w:szCs w:val="22"/>
          </w:rPr>
          <w:t>external link)</w:t>
        </w:r>
      </w:hyperlink>
    </w:p>
    <w:p w14:paraId="3E916687" w14:textId="77777777" w:rsidR="00315427" w:rsidRDefault="00315427" w:rsidP="00315427">
      <w:hyperlink r:id="rId13" w:history="1">
        <w:r w:rsidRPr="00904977">
          <w:rPr>
            <w:rStyle w:val="Hyperlink"/>
            <w:rFonts w:ascii="Inter" w:hAnsi="Inter"/>
            <w:sz w:val="22"/>
            <w:szCs w:val="22"/>
          </w:rPr>
          <w:t xml:space="preserve">New Zealand Certificate in Skills for Learning and Working, for Supported Learners (Level 1) [Ref: </w:t>
        </w:r>
        <w:proofErr w:type="gramStart"/>
        <w:r w:rsidRPr="00904977">
          <w:rPr>
            <w:rStyle w:val="Hyperlink"/>
            <w:rFonts w:ascii="Inter" w:hAnsi="Inter"/>
            <w:sz w:val="22"/>
            <w:szCs w:val="22"/>
          </w:rPr>
          <w:t>4373](</w:t>
        </w:r>
        <w:proofErr w:type="gramEnd"/>
        <w:r w:rsidRPr="00904977">
          <w:rPr>
            <w:rStyle w:val="Hyperlink"/>
            <w:rFonts w:ascii="Inter" w:hAnsi="Inter"/>
            <w:sz w:val="22"/>
            <w:szCs w:val="22"/>
          </w:rPr>
          <w:t>external link)</w:t>
        </w:r>
      </w:hyperlink>
    </w:p>
    <w:p w14:paraId="056657DE" w14:textId="77777777" w:rsidR="004D3276" w:rsidRDefault="004D3276" w:rsidP="00315427"/>
    <w:p w14:paraId="37118ACF" w14:textId="77777777" w:rsidR="004D3276" w:rsidRPr="005225D2" w:rsidRDefault="004D3276" w:rsidP="004D3276">
      <w:pPr>
        <w:rPr>
          <w:rFonts w:ascii="Inter" w:hAnsi="Inter"/>
          <w:sz w:val="22"/>
          <w:szCs w:val="22"/>
        </w:rPr>
      </w:pPr>
      <w:r w:rsidRPr="005225D2">
        <w:rPr>
          <w:rFonts w:ascii="Inter" w:hAnsi="Inter"/>
          <w:sz w:val="22"/>
          <w:szCs w:val="22"/>
        </w:rPr>
        <w:t>Supported Learning qualifications are intended for people with a broad spectrum of learning disabilities, including those with intellectual disability, who require specialised support in relation to skills for living, further learning or employment.</w:t>
      </w:r>
    </w:p>
    <w:p w14:paraId="3B0A421D" w14:textId="77777777" w:rsidR="005225D2" w:rsidRPr="005225D2" w:rsidRDefault="005225D2" w:rsidP="005225D2">
      <w:pPr>
        <w:rPr>
          <w:rFonts w:ascii="Inter" w:hAnsi="Inter"/>
          <w:sz w:val="22"/>
          <w:szCs w:val="22"/>
          <w:lang w:val="en-US"/>
        </w:rPr>
      </w:pPr>
    </w:p>
    <w:p w14:paraId="5D9D4E81" w14:textId="3C9C4C75" w:rsidR="005225D2" w:rsidRPr="005225D2" w:rsidRDefault="005225D2" w:rsidP="005225D2">
      <w:pPr>
        <w:rPr>
          <w:rFonts w:ascii="Inter" w:hAnsi="Inter"/>
          <w:sz w:val="22"/>
          <w:szCs w:val="22"/>
          <w:lang w:val="en-US"/>
        </w:rPr>
      </w:pPr>
      <w:r w:rsidRPr="005225D2">
        <w:rPr>
          <w:rFonts w:ascii="Inter" w:hAnsi="Inter"/>
          <w:sz w:val="22"/>
          <w:szCs w:val="22"/>
          <w:lang w:val="en-US"/>
        </w:rPr>
        <w:t xml:space="preserve">Members </w:t>
      </w:r>
      <w:r w:rsidR="004D3276">
        <w:rPr>
          <w:rFonts w:ascii="Inter" w:hAnsi="Inter"/>
          <w:sz w:val="22"/>
          <w:szCs w:val="22"/>
          <w:lang w:val="en-US"/>
        </w:rPr>
        <w:t xml:space="preserve">of the advisory group </w:t>
      </w:r>
      <w:r w:rsidRPr="005225D2">
        <w:rPr>
          <w:rFonts w:ascii="Inter" w:hAnsi="Inter"/>
          <w:sz w:val="22"/>
          <w:szCs w:val="22"/>
          <w:lang w:val="en-US"/>
        </w:rPr>
        <w:t xml:space="preserve">will be appointed from the </w:t>
      </w:r>
      <w:r w:rsidR="00AB660E" w:rsidRPr="005225D2">
        <w:rPr>
          <w:rFonts w:ascii="Inter" w:hAnsi="Inter"/>
          <w:sz w:val="22"/>
          <w:szCs w:val="22"/>
          <w:lang w:val="en-US"/>
        </w:rPr>
        <w:t>secondary schooling, tertiary education and industry training sectors</w:t>
      </w:r>
      <w:r w:rsidR="005555D2">
        <w:rPr>
          <w:rFonts w:ascii="Inter" w:hAnsi="Inter"/>
          <w:sz w:val="22"/>
          <w:szCs w:val="22"/>
          <w:lang w:val="en-US"/>
        </w:rPr>
        <w:t>, and will</w:t>
      </w:r>
      <w:r w:rsidR="00C40DC4">
        <w:rPr>
          <w:rFonts w:ascii="Inter" w:hAnsi="Inter"/>
          <w:sz w:val="22"/>
          <w:szCs w:val="22"/>
          <w:lang w:val="en-US"/>
        </w:rPr>
        <w:t xml:space="preserve"> have strong connections with the </w:t>
      </w:r>
      <w:r w:rsidRPr="005225D2">
        <w:rPr>
          <w:rFonts w:ascii="Inter" w:hAnsi="Inter"/>
          <w:sz w:val="22"/>
          <w:szCs w:val="22"/>
          <w:lang w:val="en-US"/>
        </w:rPr>
        <w:t xml:space="preserve">disability community, </w:t>
      </w:r>
      <w:r w:rsidRPr="005225D2">
        <w:rPr>
          <w:rFonts w:ascii="Inter" w:hAnsi="Inter"/>
          <w:sz w:val="22"/>
          <w:szCs w:val="22"/>
        </w:rPr>
        <w:t xml:space="preserve">tāngata </w:t>
      </w:r>
      <w:proofErr w:type="spellStart"/>
      <w:r w:rsidRPr="005225D2">
        <w:rPr>
          <w:rFonts w:ascii="Inter" w:hAnsi="Inter"/>
          <w:sz w:val="22"/>
          <w:szCs w:val="22"/>
        </w:rPr>
        <w:t>whaikaha</w:t>
      </w:r>
      <w:proofErr w:type="spellEnd"/>
      <w:r w:rsidRPr="005225D2">
        <w:rPr>
          <w:rFonts w:ascii="Inter" w:hAnsi="Inter"/>
          <w:sz w:val="22"/>
          <w:szCs w:val="22"/>
        </w:rPr>
        <w:t xml:space="preserve"> and their whānau, disability / neurodiversity </w:t>
      </w:r>
      <w:r w:rsidRPr="005225D2">
        <w:rPr>
          <w:rFonts w:ascii="Inter" w:hAnsi="Inter"/>
          <w:sz w:val="22"/>
          <w:szCs w:val="22"/>
          <w:lang w:val="en-US"/>
        </w:rPr>
        <w:t xml:space="preserve">advocacy groups, </w:t>
      </w:r>
      <w:r w:rsidR="00052242">
        <w:rPr>
          <w:rFonts w:ascii="Inter" w:hAnsi="Inter"/>
          <w:sz w:val="22"/>
          <w:szCs w:val="22"/>
          <w:lang w:val="en-US"/>
        </w:rPr>
        <w:t xml:space="preserve">and </w:t>
      </w:r>
      <w:r w:rsidRPr="005225D2">
        <w:rPr>
          <w:rFonts w:ascii="Inter" w:hAnsi="Inter"/>
          <w:sz w:val="22"/>
          <w:szCs w:val="22"/>
          <w:lang w:val="en-US"/>
        </w:rPr>
        <w:t xml:space="preserve">disability </w:t>
      </w:r>
      <w:proofErr w:type="spellStart"/>
      <w:r w:rsidRPr="005225D2">
        <w:rPr>
          <w:rFonts w:ascii="Inter" w:hAnsi="Inter"/>
          <w:sz w:val="22"/>
          <w:szCs w:val="22"/>
          <w:lang w:val="en-US"/>
        </w:rPr>
        <w:t>organisations</w:t>
      </w:r>
      <w:proofErr w:type="spellEnd"/>
      <w:r w:rsidR="00052242">
        <w:rPr>
          <w:rFonts w:ascii="Inter" w:hAnsi="Inter"/>
          <w:sz w:val="22"/>
          <w:szCs w:val="22"/>
          <w:lang w:val="en-US"/>
        </w:rPr>
        <w:t>.</w:t>
      </w:r>
    </w:p>
    <w:p w14:paraId="143E6B26" w14:textId="77777777" w:rsidR="005225D2" w:rsidRPr="005225D2" w:rsidRDefault="005225D2" w:rsidP="005225D2">
      <w:pPr>
        <w:rPr>
          <w:rFonts w:ascii="Inter" w:hAnsi="Inter"/>
          <w:sz w:val="22"/>
          <w:szCs w:val="22"/>
          <w:lang w:val="en-US"/>
        </w:rPr>
      </w:pPr>
    </w:p>
    <w:p w14:paraId="76D99449" w14:textId="1A7EF9B6" w:rsidR="005225D2" w:rsidRPr="005225D2" w:rsidRDefault="005225D2" w:rsidP="005225D2">
      <w:pPr>
        <w:rPr>
          <w:rFonts w:ascii="Inter" w:hAnsi="Inter"/>
          <w:sz w:val="22"/>
          <w:szCs w:val="22"/>
          <w:lang w:val="en-US"/>
        </w:rPr>
      </w:pPr>
      <w:r w:rsidRPr="005225D2">
        <w:rPr>
          <w:rFonts w:ascii="Inter" w:hAnsi="Inter"/>
          <w:sz w:val="22"/>
          <w:szCs w:val="22"/>
          <w:lang w:val="en-US"/>
        </w:rPr>
        <w:t>The review will be guided by:</w:t>
      </w:r>
    </w:p>
    <w:p w14:paraId="141AA42A" w14:textId="77777777" w:rsidR="005225D2" w:rsidRPr="005225D2" w:rsidRDefault="005225D2" w:rsidP="005225D2">
      <w:pPr>
        <w:numPr>
          <w:ilvl w:val="0"/>
          <w:numId w:val="17"/>
        </w:numPr>
        <w:spacing w:after="160"/>
        <w:rPr>
          <w:rFonts w:ascii="Inter" w:hAnsi="Inter"/>
          <w:sz w:val="22"/>
          <w:szCs w:val="22"/>
          <w:lang w:val="en-US"/>
        </w:rPr>
      </w:pPr>
      <w:r w:rsidRPr="005225D2">
        <w:rPr>
          <w:rFonts w:ascii="Inter" w:hAnsi="Inter"/>
          <w:sz w:val="22"/>
          <w:szCs w:val="22"/>
        </w:rPr>
        <w:t xml:space="preserve">The principles of the </w:t>
      </w:r>
      <w:hyperlink r:id="rId14" w:history="1">
        <w:r w:rsidRPr="005225D2">
          <w:rPr>
            <w:rStyle w:val="Hyperlink"/>
            <w:rFonts w:ascii="Inter" w:hAnsi="Inter"/>
            <w:sz w:val="22"/>
            <w:szCs w:val="22"/>
          </w:rPr>
          <w:t>New Zealand Disability Strategy</w:t>
        </w:r>
      </w:hyperlink>
      <w:r w:rsidRPr="005225D2">
        <w:rPr>
          <w:rFonts w:ascii="Inter" w:hAnsi="Inter"/>
          <w:sz w:val="22"/>
          <w:szCs w:val="22"/>
        </w:rPr>
        <w:t xml:space="preserve"> and the</w:t>
      </w:r>
      <w:hyperlink r:id="rId15" w:history="1">
        <w:r w:rsidRPr="005225D2">
          <w:rPr>
            <w:rStyle w:val="Hyperlink"/>
            <w:rFonts w:ascii="Inter" w:hAnsi="Inter"/>
            <w:sz w:val="22"/>
            <w:szCs w:val="22"/>
          </w:rPr>
          <w:t xml:space="preserve"> United Nations Convention on the Rights of Persons with Disabilities (UNCRPD).</w:t>
        </w:r>
      </w:hyperlink>
    </w:p>
    <w:p w14:paraId="5D18AB9C" w14:textId="77777777" w:rsidR="005225D2" w:rsidRPr="005225D2" w:rsidRDefault="005225D2" w:rsidP="005225D2">
      <w:pPr>
        <w:numPr>
          <w:ilvl w:val="0"/>
          <w:numId w:val="17"/>
        </w:numPr>
        <w:tabs>
          <w:tab w:val="left" w:pos="2552"/>
          <w:tab w:val="left" w:pos="2694"/>
          <w:tab w:val="left" w:pos="2977"/>
        </w:tabs>
        <w:spacing w:before="120" w:after="120"/>
        <w:rPr>
          <w:rFonts w:ascii="Inter" w:hAnsi="Inter"/>
          <w:sz w:val="22"/>
          <w:szCs w:val="22"/>
        </w:rPr>
      </w:pPr>
      <w:proofErr w:type="spellStart"/>
      <w:r w:rsidRPr="005225D2">
        <w:rPr>
          <w:rFonts w:ascii="Inter" w:hAnsi="Inter"/>
          <w:sz w:val="22"/>
          <w:szCs w:val="22"/>
        </w:rPr>
        <w:t>Ngā</w:t>
      </w:r>
      <w:proofErr w:type="spellEnd"/>
      <w:r w:rsidRPr="005225D2">
        <w:rPr>
          <w:rFonts w:ascii="Inter" w:hAnsi="Inter"/>
          <w:sz w:val="22"/>
          <w:szCs w:val="22"/>
        </w:rPr>
        <w:t> </w:t>
      </w:r>
      <w:proofErr w:type="spellStart"/>
      <w:r w:rsidRPr="005225D2">
        <w:rPr>
          <w:rFonts w:ascii="Inter" w:hAnsi="Inter"/>
          <w:sz w:val="22"/>
          <w:szCs w:val="22"/>
        </w:rPr>
        <w:t>kaupapa</w:t>
      </w:r>
      <w:proofErr w:type="spellEnd"/>
      <w:r w:rsidRPr="005225D2">
        <w:rPr>
          <w:rFonts w:ascii="Inter" w:hAnsi="Inter"/>
          <w:sz w:val="22"/>
          <w:szCs w:val="22"/>
        </w:rPr>
        <w:t> o te </w:t>
      </w:r>
      <w:proofErr w:type="spellStart"/>
      <w:r w:rsidRPr="005225D2">
        <w:rPr>
          <w:rFonts w:ascii="Inter" w:hAnsi="Inter"/>
          <w:sz w:val="22"/>
          <w:szCs w:val="22"/>
        </w:rPr>
        <w:t>Tiriti</w:t>
      </w:r>
      <w:proofErr w:type="spellEnd"/>
      <w:r w:rsidRPr="005225D2">
        <w:rPr>
          <w:rFonts w:ascii="Inter" w:hAnsi="Inter"/>
          <w:sz w:val="22"/>
          <w:szCs w:val="22"/>
        </w:rPr>
        <w:t> o Waitangi (the principles of the Treaty of Waitangi).</w:t>
      </w:r>
    </w:p>
    <w:p w14:paraId="167C5D09" w14:textId="77777777" w:rsidR="005225D2" w:rsidRPr="005225D2" w:rsidRDefault="005225D2" w:rsidP="005225D2">
      <w:pPr>
        <w:numPr>
          <w:ilvl w:val="0"/>
          <w:numId w:val="17"/>
        </w:numPr>
        <w:spacing w:after="160"/>
        <w:rPr>
          <w:rFonts w:ascii="Inter" w:hAnsi="Inter"/>
          <w:sz w:val="22"/>
          <w:szCs w:val="22"/>
          <w:lang w:val="en-US"/>
        </w:rPr>
      </w:pPr>
      <w:r w:rsidRPr="005225D2">
        <w:rPr>
          <w:rFonts w:ascii="Inter" w:hAnsi="Inter"/>
          <w:sz w:val="22"/>
          <w:szCs w:val="22"/>
          <w:lang w:val="en-US"/>
        </w:rPr>
        <w:t>The advisory group’s recommendations, stakeholder feedback, and relevant NZQA technical requirements.</w:t>
      </w:r>
    </w:p>
    <w:p w14:paraId="4586DA48" w14:textId="77777777" w:rsidR="00D24E31" w:rsidRPr="004062E5" w:rsidRDefault="00D24E31" w:rsidP="00D24E31">
      <w:pPr>
        <w:ind w:left="360"/>
        <w:rPr>
          <w:rFonts w:ascii="Inter" w:hAnsi="Inter" w:cs="Calibri"/>
          <w:sz w:val="22"/>
          <w:szCs w:val="22"/>
          <w:lang w:val="en-US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94"/>
        <w:gridCol w:w="2438"/>
        <w:gridCol w:w="3657"/>
      </w:tblGrid>
      <w:tr w:rsidR="002B4733" w14:paraId="20F97D0F" w14:textId="77777777" w:rsidTr="15AFA747">
        <w:trPr>
          <w:trHeight w:val="246"/>
        </w:trPr>
        <w:tc>
          <w:tcPr>
            <w:tcW w:w="3794" w:type="dxa"/>
            <w:shd w:val="clear" w:color="auto" w:fill="F8F8F8"/>
            <w:vAlign w:val="center"/>
          </w:tcPr>
          <w:p w14:paraId="52EEBB97" w14:textId="77777777" w:rsidR="00FF2361" w:rsidRPr="004062E5" w:rsidRDefault="00775DBA" w:rsidP="00C117C8">
            <w:pPr>
              <w:tabs>
                <w:tab w:val="right" w:leader="underscore" w:pos="3360"/>
              </w:tabs>
              <w:spacing w:before="60" w:after="60"/>
              <w:rPr>
                <w:rFonts w:ascii="Inter" w:hAnsi="Inter" w:cs="Calibri"/>
                <w:b/>
                <w:sz w:val="22"/>
                <w:szCs w:val="22"/>
                <w:lang w:val="en-US"/>
              </w:rPr>
            </w:pPr>
            <w:r w:rsidRPr="004062E5">
              <w:rPr>
                <w:rFonts w:ascii="Inter" w:hAnsi="Inter" w:cs="Calibri"/>
                <w:b/>
                <w:sz w:val="22"/>
                <w:szCs w:val="22"/>
                <w:lang w:val="en-US"/>
              </w:rPr>
              <w:t>Name of applicant or nominee</w:t>
            </w:r>
          </w:p>
        </w:tc>
        <w:tc>
          <w:tcPr>
            <w:tcW w:w="6095" w:type="dxa"/>
            <w:gridSpan w:val="2"/>
          </w:tcPr>
          <w:p w14:paraId="2B9F7FE0" w14:textId="24970DA9" w:rsidR="00FF2361" w:rsidRPr="004062E5" w:rsidRDefault="00FF2361" w:rsidP="00C117C8">
            <w:pPr>
              <w:tabs>
                <w:tab w:val="right" w:leader="underscore" w:pos="3360"/>
              </w:tabs>
              <w:spacing w:before="60" w:after="60" w:line="360" w:lineRule="auto"/>
              <w:rPr>
                <w:rFonts w:ascii="Inter" w:hAnsi="Inter" w:cs="Calibri"/>
                <w:lang w:val="en-US"/>
              </w:rPr>
            </w:pPr>
          </w:p>
        </w:tc>
      </w:tr>
      <w:tr w:rsidR="005225D2" w14:paraId="58251E6B" w14:textId="77777777" w:rsidTr="15AFA747">
        <w:trPr>
          <w:trHeight w:val="246"/>
        </w:trPr>
        <w:tc>
          <w:tcPr>
            <w:tcW w:w="3794" w:type="dxa"/>
            <w:shd w:val="clear" w:color="auto" w:fill="F8F8F8"/>
            <w:vAlign w:val="center"/>
          </w:tcPr>
          <w:p w14:paraId="65504484" w14:textId="6214D705" w:rsidR="005225D2" w:rsidRPr="005225D2" w:rsidRDefault="005225D2" w:rsidP="00C117C8">
            <w:pPr>
              <w:tabs>
                <w:tab w:val="right" w:leader="underscore" w:pos="3360"/>
              </w:tabs>
              <w:spacing w:before="60" w:after="60"/>
              <w:rPr>
                <w:rFonts w:ascii="Inter" w:hAnsi="Inter" w:cs="Calibri"/>
                <w:bCs/>
                <w:sz w:val="22"/>
                <w:szCs w:val="22"/>
                <w:lang w:val="en-US"/>
              </w:rPr>
            </w:pPr>
            <w:r w:rsidRPr="005225D2">
              <w:rPr>
                <w:rFonts w:ascii="Inter" w:hAnsi="Inter" w:cs="Calibri"/>
                <w:bCs/>
                <w:sz w:val="22"/>
                <w:szCs w:val="22"/>
                <w:lang w:val="en-US"/>
              </w:rPr>
              <w:t>Email address / phone number</w:t>
            </w:r>
          </w:p>
        </w:tc>
        <w:tc>
          <w:tcPr>
            <w:tcW w:w="6095" w:type="dxa"/>
            <w:gridSpan w:val="2"/>
          </w:tcPr>
          <w:p w14:paraId="536155CB" w14:textId="77777777" w:rsidR="005225D2" w:rsidRPr="004062E5" w:rsidRDefault="005225D2" w:rsidP="00C117C8">
            <w:pPr>
              <w:tabs>
                <w:tab w:val="right" w:leader="underscore" w:pos="3360"/>
              </w:tabs>
              <w:spacing w:before="60" w:after="60" w:line="360" w:lineRule="auto"/>
              <w:rPr>
                <w:rFonts w:ascii="Inter" w:hAnsi="Inter" w:cs="Calibri"/>
                <w:lang w:val="en-US"/>
              </w:rPr>
            </w:pPr>
          </w:p>
        </w:tc>
      </w:tr>
      <w:tr w:rsidR="002B4733" w14:paraId="10C8E31B" w14:textId="77777777" w:rsidTr="15AFA747">
        <w:trPr>
          <w:trHeight w:val="582"/>
        </w:trPr>
        <w:tc>
          <w:tcPr>
            <w:tcW w:w="3794" w:type="dxa"/>
            <w:shd w:val="clear" w:color="auto" w:fill="F8F8F8"/>
            <w:vAlign w:val="center"/>
          </w:tcPr>
          <w:p w14:paraId="1E3F6345" w14:textId="77777777" w:rsidR="00FF2361" w:rsidRPr="002B1CAF" w:rsidRDefault="00775DBA" w:rsidP="00D37CD8">
            <w:pPr>
              <w:tabs>
                <w:tab w:val="right" w:leader="underscore" w:pos="3360"/>
              </w:tabs>
              <w:spacing w:before="60"/>
              <w:rPr>
                <w:rFonts w:ascii="Inter" w:hAnsi="Inter" w:cs="Calibri"/>
                <w:bCs/>
                <w:sz w:val="22"/>
                <w:szCs w:val="22"/>
                <w:lang w:val="en-US"/>
              </w:rPr>
            </w:pPr>
            <w:r w:rsidRPr="002B1CAF">
              <w:rPr>
                <w:rFonts w:ascii="Inter" w:hAnsi="Inter" w:cs="Calibri"/>
                <w:bCs/>
                <w:sz w:val="22"/>
                <w:szCs w:val="22"/>
                <w:lang w:val="en-US"/>
              </w:rPr>
              <w:t>Nominating person/</w:t>
            </w:r>
            <w:proofErr w:type="spellStart"/>
            <w:r w:rsidRPr="002B1CAF">
              <w:rPr>
                <w:rFonts w:ascii="Inter" w:hAnsi="Inter" w:cs="Calibri"/>
                <w:bCs/>
                <w:sz w:val="22"/>
                <w:szCs w:val="22"/>
                <w:lang w:val="en-US"/>
              </w:rPr>
              <w:t>organisation</w:t>
            </w:r>
            <w:proofErr w:type="spellEnd"/>
          </w:p>
          <w:p w14:paraId="00D0181A" w14:textId="77777777" w:rsidR="00FF2361" w:rsidRPr="004062E5" w:rsidRDefault="00775DBA" w:rsidP="00D37CD8">
            <w:pPr>
              <w:tabs>
                <w:tab w:val="right" w:leader="underscore" w:pos="3360"/>
              </w:tabs>
              <w:spacing w:before="60"/>
              <w:rPr>
                <w:rFonts w:ascii="Inter" w:hAnsi="Inter" w:cs="Calibri"/>
                <w:b/>
                <w:sz w:val="22"/>
                <w:szCs w:val="22"/>
                <w:lang w:val="en-US"/>
              </w:rPr>
            </w:pPr>
            <w:r w:rsidRPr="004062E5">
              <w:rPr>
                <w:rFonts w:ascii="Inter" w:hAnsi="Inter" w:cs="Calibri"/>
                <w:i/>
                <w:sz w:val="22"/>
                <w:szCs w:val="22"/>
                <w:lang w:val="en-US"/>
              </w:rPr>
              <w:t xml:space="preserve">(where </w:t>
            </w:r>
            <w:r w:rsidR="00EB3131" w:rsidRPr="004062E5">
              <w:rPr>
                <w:rFonts w:ascii="Inter" w:hAnsi="Inter" w:cs="Calibri"/>
                <w:i/>
                <w:sz w:val="22"/>
                <w:szCs w:val="22"/>
                <w:lang w:val="en-US"/>
              </w:rPr>
              <w:t>applicable</w:t>
            </w:r>
            <w:r w:rsidRPr="004062E5">
              <w:rPr>
                <w:rFonts w:ascii="Inter" w:hAnsi="Inter" w:cs="Calibri"/>
                <w:i/>
                <w:sz w:val="22"/>
                <w:szCs w:val="22"/>
                <w:lang w:val="en-US"/>
              </w:rPr>
              <w:t>)</w:t>
            </w:r>
          </w:p>
        </w:tc>
        <w:tc>
          <w:tcPr>
            <w:tcW w:w="6095" w:type="dxa"/>
            <w:gridSpan w:val="2"/>
          </w:tcPr>
          <w:p w14:paraId="4A393C3E" w14:textId="14BCA873" w:rsidR="00FF2361" w:rsidRPr="004062E5" w:rsidRDefault="00FF2361" w:rsidP="00C117C8">
            <w:pPr>
              <w:tabs>
                <w:tab w:val="right" w:leader="underscore" w:pos="3360"/>
              </w:tabs>
              <w:spacing w:before="60" w:after="60" w:line="360" w:lineRule="auto"/>
              <w:rPr>
                <w:rFonts w:ascii="Inter" w:hAnsi="Inter" w:cs="Calibri"/>
                <w:lang w:val="en-US"/>
              </w:rPr>
            </w:pPr>
          </w:p>
        </w:tc>
      </w:tr>
      <w:tr w:rsidR="002B4733" w14:paraId="3EDB6ACC" w14:textId="77777777" w:rsidTr="15AFA747">
        <w:trPr>
          <w:trHeight w:val="20"/>
        </w:trPr>
        <w:tc>
          <w:tcPr>
            <w:tcW w:w="3794" w:type="dxa"/>
            <w:shd w:val="clear" w:color="auto" w:fill="F8F8F8"/>
            <w:vAlign w:val="center"/>
          </w:tcPr>
          <w:p w14:paraId="05BD33D1" w14:textId="77777777" w:rsidR="00FF2361" w:rsidRPr="002B1CAF" w:rsidRDefault="00775DBA" w:rsidP="00C117C8">
            <w:pPr>
              <w:tabs>
                <w:tab w:val="right" w:leader="underscore" w:pos="3360"/>
              </w:tabs>
              <w:spacing w:before="60" w:after="60"/>
              <w:rPr>
                <w:rFonts w:ascii="Inter" w:hAnsi="Inter" w:cs="Calibri"/>
                <w:bCs/>
                <w:sz w:val="22"/>
                <w:szCs w:val="22"/>
                <w:lang w:val="en-US"/>
              </w:rPr>
            </w:pPr>
            <w:r w:rsidRPr="002B1CAF">
              <w:rPr>
                <w:rFonts w:ascii="Inter" w:hAnsi="Inter" w:cs="Calibri"/>
                <w:bCs/>
                <w:sz w:val="22"/>
                <w:szCs w:val="22"/>
                <w:lang w:val="en-US"/>
              </w:rPr>
              <w:t xml:space="preserve">Position and </w:t>
            </w:r>
            <w:proofErr w:type="spellStart"/>
            <w:r w:rsidRPr="002B1CAF">
              <w:rPr>
                <w:rFonts w:ascii="Inter" w:hAnsi="Inter" w:cs="Calibri"/>
                <w:bCs/>
                <w:sz w:val="22"/>
                <w:szCs w:val="22"/>
                <w:lang w:val="en-US"/>
              </w:rPr>
              <w:t>organisation</w:t>
            </w:r>
            <w:proofErr w:type="spellEnd"/>
          </w:p>
        </w:tc>
        <w:tc>
          <w:tcPr>
            <w:tcW w:w="6095" w:type="dxa"/>
            <w:gridSpan w:val="2"/>
          </w:tcPr>
          <w:p w14:paraId="46798476" w14:textId="51F3C39E" w:rsidR="00FF2361" w:rsidRPr="004062E5" w:rsidRDefault="00FF2361" w:rsidP="00C117C8">
            <w:pPr>
              <w:tabs>
                <w:tab w:val="right" w:leader="underscore" w:pos="3360"/>
              </w:tabs>
              <w:spacing w:before="60" w:after="60"/>
              <w:rPr>
                <w:rFonts w:ascii="Inter" w:hAnsi="Inter" w:cs="Calibri"/>
                <w:lang w:val="en-US"/>
              </w:rPr>
            </w:pPr>
          </w:p>
        </w:tc>
      </w:tr>
      <w:tr w:rsidR="002B4733" w14:paraId="17F9F513" w14:textId="77777777" w:rsidTr="15AFA747">
        <w:trPr>
          <w:trHeight w:val="20"/>
        </w:trPr>
        <w:tc>
          <w:tcPr>
            <w:tcW w:w="3794" w:type="dxa"/>
            <w:shd w:val="clear" w:color="auto" w:fill="F8F8F8"/>
            <w:vAlign w:val="center"/>
          </w:tcPr>
          <w:p w14:paraId="3B5DA4CF" w14:textId="77777777" w:rsidR="00FF2361" w:rsidRPr="002B1CAF" w:rsidRDefault="00775DBA" w:rsidP="00C117C8">
            <w:pPr>
              <w:tabs>
                <w:tab w:val="right" w:leader="underscore" w:pos="3360"/>
              </w:tabs>
              <w:spacing w:before="60" w:after="60"/>
              <w:rPr>
                <w:rFonts w:ascii="Inter" w:hAnsi="Inter" w:cs="Calibri"/>
                <w:bCs/>
                <w:color w:val="000000"/>
                <w:sz w:val="22"/>
                <w:szCs w:val="22"/>
                <w:lang w:val="en-US"/>
              </w:rPr>
            </w:pPr>
            <w:r w:rsidRPr="002B1CAF">
              <w:rPr>
                <w:rFonts w:ascii="Inter" w:hAnsi="Inter" w:cs="Calibri"/>
                <w:bCs/>
                <w:color w:val="000000"/>
                <w:sz w:val="22"/>
                <w:szCs w:val="22"/>
                <w:lang w:val="en-US"/>
              </w:rPr>
              <w:t>Relevant associations and affiliations</w:t>
            </w:r>
          </w:p>
        </w:tc>
        <w:tc>
          <w:tcPr>
            <w:tcW w:w="6095" w:type="dxa"/>
            <w:gridSpan w:val="2"/>
          </w:tcPr>
          <w:p w14:paraId="128874EA" w14:textId="0FA45938" w:rsidR="00FF2361" w:rsidRPr="004062E5" w:rsidRDefault="00FF2361" w:rsidP="00C117C8">
            <w:pPr>
              <w:tabs>
                <w:tab w:val="right" w:leader="underscore" w:pos="3360"/>
              </w:tabs>
              <w:spacing w:before="60" w:after="60"/>
              <w:rPr>
                <w:rFonts w:ascii="Inter" w:hAnsi="Inter" w:cs="Calibri"/>
                <w:lang w:val="en-US"/>
              </w:rPr>
            </w:pPr>
          </w:p>
        </w:tc>
      </w:tr>
      <w:tr w:rsidR="002B4733" w14:paraId="06F535CC" w14:textId="77777777" w:rsidTr="15AFA747">
        <w:trPr>
          <w:trHeight w:val="20"/>
        </w:trPr>
        <w:tc>
          <w:tcPr>
            <w:tcW w:w="3794" w:type="dxa"/>
            <w:shd w:val="clear" w:color="auto" w:fill="F8F8F8"/>
          </w:tcPr>
          <w:p w14:paraId="6B3B98FD" w14:textId="59535553" w:rsidR="00FF2361" w:rsidRPr="002B1CAF" w:rsidRDefault="00775DBA" w:rsidP="00C117C8">
            <w:pPr>
              <w:tabs>
                <w:tab w:val="right" w:leader="underscore" w:pos="3360"/>
              </w:tabs>
              <w:spacing w:before="60" w:after="60"/>
              <w:rPr>
                <w:rFonts w:ascii="Inter" w:hAnsi="Inter" w:cs="Calibri"/>
                <w:bCs/>
                <w:color w:val="000000"/>
                <w:sz w:val="22"/>
                <w:szCs w:val="22"/>
                <w:lang w:val="en-US"/>
              </w:rPr>
            </w:pPr>
            <w:r w:rsidRPr="002B1CAF">
              <w:rPr>
                <w:rFonts w:ascii="Inter" w:hAnsi="Inter" w:cs="Calibri"/>
                <w:bCs/>
                <w:color w:val="000000"/>
                <w:sz w:val="22"/>
                <w:szCs w:val="22"/>
                <w:lang w:val="en-US"/>
              </w:rPr>
              <w:t xml:space="preserve">Do you have access to technology that will allow you to take part in </w:t>
            </w:r>
            <w:r w:rsidR="00CB59AA" w:rsidRPr="002B1CAF">
              <w:rPr>
                <w:rFonts w:ascii="Inter" w:hAnsi="Inter" w:cs="Calibri"/>
                <w:bCs/>
                <w:color w:val="000000"/>
                <w:sz w:val="22"/>
                <w:szCs w:val="22"/>
                <w:lang w:val="en-US"/>
              </w:rPr>
              <w:t>on-</w:t>
            </w:r>
            <w:r w:rsidR="00203468" w:rsidRPr="002B1CAF">
              <w:rPr>
                <w:rFonts w:ascii="Inter" w:hAnsi="Inter" w:cs="Calibri"/>
                <w:bCs/>
                <w:color w:val="000000"/>
                <w:sz w:val="22"/>
                <w:szCs w:val="22"/>
                <w:lang w:val="en-US"/>
              </w:rPr>
              <w:t xml:space="preserve">line </w:t>
            </w:r>
            <w:r w:rsidRPr="002B1CAF">
              <w:rPr>
                <w:rFonts w:ascii="Inter" w:hAnsi="Inter" w:cs="Calibri"/>
                <w:bCs/>
                <w:color w:val="000000"/>
                <w:sz w:val="22"/>
                <w:szCs w:val="22"/>
                <w:lang w:val="en-US"/>
              </w:rPr>
              <w:t xml:space="preserve">meetings via </w:t>
            </w:r>
            <w:r w:rsidR="00CB59AA" w:rsidRPr="002B1CAF">
              <w:rPr>
                <w:rFonts w:ascii="Inter" w:hAnsi="Inter" w:cs="Calibri"/>
                <w:bCs/>
                <w:color w:val="000000"/>
                <w:sz w:val="22"/>
                <w:szCs w:val="22"/>
                <w:lang w:val="en-US"/>
              </w:rPr>
              <w:t xml:space="preserve">MS </w:t>
            </w:r>
            <w:r w:rsidR="00BD34E2" w:rsidRPr="002B1CAF">
              <w:rPr>
                <w:rFonts w:ascii="Inter" w:hAnsi="Inter" w:cs="Calibri"/>
                <w:bCs/>
                <w:color w:val="000000"/>
                <w:sz w:val="22"/>
                <w:szCs w:val="22"/>
                <w:lang w:val="en-US"/>
              </w:rPr>
              <w:t>Teams</w:t>
            </w:r>
            <w:r w:rsidRPr="002B1CAF">
              <w:rPr>
                <w:rFonts w:ascii="Inter" w:hAnsi="Inter" w:cs="Calibri"/>
                <w:bCs/>
                <w:color w:val="000000"/>
                <w:sz w:val="22"/>
                <w:szCs w:val="22"/>
                <w:lang w:val="en-US"/>
              </w:rPr>
              <w:t>?</w:t>
            </w:r>
          </w:p>
        </w:tc>
        <w:tc>
          <w:tcPr>
            <w:tcW w:w="2438" w:type="dxa"/>
          </w:tcPr>
          <w:p w14:paraId="68691FDD" w14:textId="69776BC6" w:rsidR="00FF2361" w:rsidRPr="004062E5" w:rsidRDefault="00000000" w:rsidP="00C117C8">
            <w:pPr>
              <w:tabs>
                <w:tab w:val="left" w:pos="459"/>
                <w:tab w:val="right" w:leader="underscore" w:pos="3360"/>
              </w:tabs>
              <w:spacing w:before="60" w:after="60"/>
              <w:rPr>
                <w:rFonts w:ascii="Inter" w:hAnsi="Inter" w:cs="Calibri"/>
                <w:lang w:val="en-US"/>
              </w:rPr>
            </w:pPr>
            <w:sdt>
              <w:sdtPr>
                <w:rPr>
                  <w:rFonts w:ascii="Inter" w:hAnsi="Inter" w:cs="Calibri"/>
                  <w:b/>
                  <w:sz w:val="28"/>
                  <w:szCs w:val="28"/>
                  <w:lang w:val="en-US"/>
                </w:rPr>
                <w:id w:val="-11751779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B1CAF">
                  <w:rPr>
                    <w:rFonts w:ascii="MS Gothic" w:eastAsia="MS Gothic" w:hAnsi="MS Gothic" w:cs="Calibri" w:hint="eastAsia"/>
                    <w:b/>
                    <w:sz w:val="28"/>
                    <w:szCs w:val="28"/>
                    <w:lang w:val="en-US"/>
                  </w:rPr>
                  <w:t>☐</w:t>
                </w:r>
              </w:sdtContent>
            </w:sdt>
            <w:r w:rsidR="00775DBA" w:rsidRPr="004062E5">
              <w:rPr>
                <w:rFonts w:ascii="Inter" w:hAnsi="Inter" w:cs="Calibri"/>
                <w:lang w:val="en-US"/>
              </w:rPr>
              <w:tab/>
              <w:t>Yes</w:t>
            </w:r>
          </w:p>
        </w:tc>
        <w:tc>
          <w:tcPr>
            <w:tcW w:w="3657" w:type="dxa"/>
          </w:tcPr>
          <w:p w14:paraId="23F8482A" w14:textId="111A5924" w:rsidR="00FF2361" w:rsidRPr="004062E5" w:rsidRDefault="00000000" w:rsidP="00C117C8">
            <w:pPr>
              <w:tabs>
                <w:tab w:val="left" w:pos="459"/>
                <w:tab w:val="right" w:leader="underscore" w:pos="3360"/>
              </w:tabs>
              <w:spacing w:before="60" w:after="60"/>
              <w:rPr>
                <w:rFonts w:ascii="Inter" w:hAnsi="Inter" w:cs="Calibri"/>
                <w:lang w:val="en-US"/>
              </w:rPr>
            </w:pPr>
            <w:sdt>
              <w:sdtPr>
                <w:rPr>
                  <w:rFonts w:ascii="Inter" w:hAnsi="Inter" w:cs="Calibri"/>
                  <w:b/>
                  <w:sz w:val="28"/>
                  <w:szCs w:val="28"/>
                  <w:lang w:val="en-US"/>
                </w:rPr>
                <w:id w:val="8365868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055B2" w:rsidRPr="004062E5">
                  <w:rPr>
                    <w:rFonts w:ascii="Segoe UI Symbol" w:eastAsia="MS Gothic" w:hAnsi="Segoe UI Symbol" w:cs="Segoe UI Symbol"/>
                    <w:b/>
                    <w:sz w:val="28"/>
                    <w:szCs w:val="28"/>
                    <w:lang w:val="en-US"/>
                  </w:rPr>
                  <w:t>☐</w:t>
                </w:r>
              </w:sdtContent>
            </w:sdt>
            <w:r w:rsidR="00775DBA" w:rsidRPr="004062E5">
              <w:rPr>
                <w:rFonts w:ascii="Inter" w:hAnsi="Inter" w:cs="Calibri"/>
                <w:lang w:val="en-US"/>
              </w:rPr>
              <w:tab/>
              <w:t>No</w:t>
            </w:r>
          </w:p>
        </w:tc>
      </w:tr>
    </w:tbl>
    <w:p w14:paraId="081D91FA" w14:textId="77777777" w:rsidR="00FF2361" w:rsidRPr="004062E5" w:rsidRDefault="00FF2361" w:rsidP="00396C65">
      <w:pPr>
        <w:rPr>
          <w:rFonts w:ascii="Inter" w:hAnsi="Inter" w:cs="Calibri"/>
          <w:b/>
          <w:sz w:val="22"/>
          <w:szCs w:val="22"/>
          <w:lang w:val="en-US"/>
        </w:rPr>
      </w:pPr>
    </w:p>
    <w:p w14:paraId="11512CC1" w14:textId="1C8470AE" w:rsidR="00904977" w:rsidRDefault="00904977">
      <w:pPr>
        <w:rPr>
          <w:rFonts w:ascii="Inter" w:hAnsi="Inter" w:cs="Calibri"/>
          <w:sz w:val="22"/>
          <w:szCs w:val="22"/>
          <w:lang w:eastAsia="en-GB"/>
        </w:rPr>
      </w:pPr>
      <w:r>
        <w:rPr>
          <w:rFonts w:ascii="Inter" w:hAnsi="Inter" w:cs="Calibri"/>
          <w:sz w:val="22"/>
          <w:szCs w:val="22"/>
          <w:lang w:eastAsia="en-GB"/>
        </w:rPr>
        <w:br w:type="page"/>
      </w:r>
    </w:p>
    <w:p w14:paraId="1FE394CF" w14:textId="77777777" w:rsidR="00E3092A" w:rsidRPr="004062E5" w:rsidRDefault="00E3092A" w:rsidP="00CD55AA">
      <w:pPr>
        <w:rPr>
          <w:rFonts w:ascii="Inter" w:hAnsi="Inter" w:cs="Calibri"/>
          <w:sz w:val="22"/>
          <w:szCs w:val="22"/>
          <w:lang w:eastAsia="en-GB"/>
        </w:rPr>
      </w:pPr>
    </w:p>
    <w:p w14:paraId="722EA926" w14:textId="0C19FA94" w:rsidR="00EA4460" w:rsidRPr="004062E5" w:rsidRDefault="00775DBA" w:rsidP="00CD55AA">
      <w:pPr>
        <w:rPr>
          <w:rFonts w:ascii="Inter" w:hAnsi="Inter" w:cs="Calibri"/>
          <w:sz w:val="22"/>
          <w:szCs w:val="22"/>
          <w:lang w:eastAsia="en-GB"/>
        </w:rPr>
      </w:pPr>
      <w:r>
        <w:rPr>
          <w:rFonts w:ascii="Inter" w:hAnsi="Inter" w:cs="Calibri"/>
          <w:sz w:val="22"/>
          <w:szCs w:val="22"/>
          <w:lang w:eastAsia="en-GB"/>
        </w:rPr>
        <w:t>The Review Advisory Group</w:t>
      </w:r>
      <w:r w:rsidR="008B0575" w:rsidRPr="004062E5">
        <w:rPr>
          <w:rFonts w:ascii="Inter" w:hAnsi="Inter" w:cs="Calibri"/>
          <w:sz w:val="22"/>
          <w:szCs w:val="22"/>
          <w:lang w:eastAsia="en-GB"/>
        </w:rPr>
        <w:t xml:space="preserve"> </w:t>
      </w:r>
      <w:r w:rsidR="000C37A1" w:rsidRPr="004062E5">
        <w:rPr>
          <w:rFonts w:ascii="Inter" w:hAnsi="Inter" w:cs="Calibri"/>
          <w:sz w:val="22"/>
          <w:szCs w:val="22"/>
          <w:lang w:eastAsia="en-GB"/>
        </w:rPr>
        <w:t xml:space="preserve">will </w:t>
      </w:r>
      <w:r w:rsidRPr="004062E5">
        <w:rPr>
          <w:rFonts w:ascii="Inter" w:hAnsi="Inter" w:cs="Calibri"/>
          <w:sz w:val="22"/>
          <w:szCs w:val="22"/>
          <w:lang w:eastAsia="en-GB"/>
        </w:rPr>
        <w:t>collectively</w:t>
      </w:r>
      <w:r w:rsidR="001E0332">
        <w:rPr>
          <w:rFonts w:ascii="Inter" w:hAnsi="Inter" w:cs="Calibri"/>
          <w:sz w:val="22"/>
          <w:szCs w:val="22"/>
          <w:lang w:eastAsia="en-GB"/>
        </w:rPr>
        <w:t xml:space="preserve"> have</w:t>
      </w:r>
      <w:r w:rsidRPr="004062E5">
        <w:rPr>
          <w:rFonts w:ascii="Inter" w:hAnsi="Inter" w:cs="Calibri"/>
          <w:sz w:val="22"/>
          <w:szCs w:val="22"/>
          <w:lang w:eastAsia="en-GB"/>
        </w:rPr>
        <w:t>:</w:t>
      </w:r>
    </w:p>
    <w:p w14:paraId="031C0A20" w14:textId="5BAEB8C9" w:rsidR="000C37A1" w:rsidRDefault="00775DBA" w:rsidP="00EA4460">
      <w:pPr>
        <w:numPr>
          <w:ilvl w:val="0"/>
          <w:numId w:val="16"/>
        </w:numPr>
        <w:rPr>
          <w:rFonts w:ascii="Inter" w:hAnsi="Inter" w:cs="Calibri"/>
          <w:sz w:val="22"/>
          <w:szCs w:val="22"/>
          <w:lang w:val="en-GB" w:eastAsia="en-GB"/>
        </w:rPr>
      </w:pPr>
      <w:r w:rsidRPr="004062E5">
        <w:rPr>
          <w:rFonts w:ascii="Inter" w:hAnsi="Inter" w:cs="Calibri"/>
          <w:sz w:val="22"/>
          <w:szCs w:val="22"/>
          <w:lang w:val="en-GB" w:eastAsia="en-GB"/>
        </w:rPr>
        <w:t>an understanding of the need for and use of</w:t>
      </w:r>
      <w:r w:rsidR="00EA6456" w:rsidRPr="004062E5">
        <w:rPr>
          <w:rFonts w:ascii="Inter" w:hAnsi="Inter" w:cs="Calibri"/>
          <w:sz w:val="22"/>
          <w:szCs w:val="22"/>
          <w:lang w:val="en-GB" w:eastAsia="en-GB"/>
        </w:rPr>
        <w:t xml:space="preserve"> the </w:t>
      </w:r>
      <w:r w:rsidR="00494136">
        <w:rPr>
          <w:rFonts w:ascii="Inter" w:hAnsi="Inter" w:cs="Calibri"/>
          <w:sz w:val="22"/>
          <w:szCs w:val="22"/>
          <w:lang w:val="en-GB" w:eastAsia="en-GB"/>
        </w:rPr>
        <w:t xml:space="preserve">Supported Learning </w:t>
      </w:r>
      <w:r w:rsidR="00DD289C" w:rsidRPr="004062E5">
        <w:rPr>
          <w:rFonts w:ascii="Inter" w:hAnsi="Inter" w:cs="Calibri"/>
          <w:sz w:val="22"/>
          <w:szCs w:val="22"/>
          <w:lang w:val="en-GB" w:eastAsia="en-GB"/>
        </w:rPr>
        <w:t>qualifi</w:t>
      </w:r>
      <w:r w:rsidRPr="004062E5">
        <w:rPr>
          <w:rFonts w:ascii="Inter" w:hAnsi="Inter" w:cs="Calibri"/>
          <w:sz w:val="22"/>
          <w:szCs w:val="22"/>
          <w:lang w:val="en-GB" w:eastAsia="en-GB"/>
        </w:rPr>
        <w:t>cations</w:t>
      </w:r>
    </w:p>
    <w:p w14:paraId="29A4A8C0" w14:textId="0D3EA0A9" w:rsidR="00DA2FBA" w:rsidRPr="00DA2FBA" w:rsidRDefault="00775DBA" w:rsidP="00DA2FBA">
      <w:pPr>
        <w:numPr>
          <w:ilvl w:val="0"/>
          <w:numId w:val="16"/>
        </w:numPr>
        <w:rPr>
          <w:rFonts w:ascii="Inter" w:hAnsi="Inter" w:cs="Calibri"/>
          <w:sz w:val="22"/>
          <w:szCs w:val="22"/>
          <w:lang w:val="en-GB" w:eastAsia="en-GB"/>
        </w:rPr>
      </w:pPr>
      <w:r>
        <w:rPr>
          <w:rFonts w:ascii="Inter" w:hAnsi="Inter" w:cs="Calibri"/>
          <w:sz w:val="22"/>
          <w:szCs w:val="22"/>
        </w:rPr>
        <w:t xml:space="preserve">an understanding of the needs and aspirations of </w:t>
      </w:r>
      <w:r w:rsidRPr="00494136">
        <w:rPr>
          <w:rFonts w:ascii="Inter" w:hAnsi="Inter" w:cs="Calibri"/>
          <w:sz w:val="22"/>
          <w:szCs w:val="22"/>
        </w:rPr>
        <w:t>disability / neurodiversity</w:t>
      </w:r>
      <w:r>
        <w:rPr>
          <w:rFonts w:ascii="Inter" w:hAnsi="Inter" w:cs="Calibri"/>
          <w:sz w:val="22"/>
          <w:szCs w:val="22"/>
        </w:rPr>
        <w:t xml:space="preserve"> communities</w:t>
      </w:r>
    </w:p>
    <w:p w14:paraId="65BD0FB7" w14:textId="54A1A945" w:rsidR="00EA4460" w:rsidRPr="004062E5" w:rsidRDefault="00775DBA" w:rsidP="00EA4460">
      <w:pPr>
        <w:numPr>
          <w:ilvl w:val="0"/>
          <w:numId w:val="16"/>
        </w:numPr>
        <w:rPr>
          <w:rFonts w:ascii="Inter" w:hAnsi="Inter" w:cs="Calibri"/>
          <w:sz w:val="22"/>
          <w:szCs w:val="22"/>
          <w:lang w:val="en-GB" w:eastAsia="en-GB"/>
        </w:rPr>
      </w:pPr>
      <w:r w:rsidRPr="004062E5">
        <w:rPr>
          <w:rFonts w:ascii="Inter" w:hAnsi="Inter" w:cs="Calibri"/>
          <w:sz w:val="22"/>
          <w:szCs w:val="22"/>
          <w:lang w:val="en-GB" w:eastAsia="en-GB"/>
        </w:rPr>
        <w:t xml:space="preserve">an understanding of the </w:t>
      </w:r>
      <w:r w:rsidR="005F39F1" w:rsidRPr="004062E5">
        <w:rPr>
          <w:rFonts w:ascii="Inter" w:hAnsi="Inter" w:cs="Calibri"/>
          <w:sz w:val="22"/>
          <w:szCs w:val="22"/>
          <w:lang w:val="en-GB" w:eastAsia="en-GB"/>
        </w:rPr>
        <w:t>New Zealand Qualifications Framework (</w:t>
      </w:r>
      <w:r w:rsidRPr="004062E5">
        <w:rPr>
          <w:rFonts w:ascii="Inter" w:hAnsi="Inter" w:cs="Calibri"/>
          <w:sz w:val="22"/>
          <w:szCs w:val="22"/>
          <w:lang w:val="en-GB" w:eastAsia="en-GB"/>
        </w:rPr>
        <w:t>NZQF</w:t>
      </w:r>
      <w:r w:rsidR="005F39F1" w:rsidRPr="004062E5">
        <w:rPr>
          <w:rFonts w:ascii="Inter" w:hAnsi="Inter" w:cs="Calibri"/>
          <w:sz w:val="22"/>
          <w:szCs w:val="22"/>
          <w:lang w:val="en-GB" w:eastAsia="en-GB"/>
        </w:rPr>
        <w:t>)</w:t>
      </w:r>
      <w:r w:rsidR="00F46A05" w:rsidRPr="004062E5">
        <w:rPr>
          <w:rFonts w:ascii="Inter" w:hAnsi="Inter" w:cs="Calibri"/>
          <w:sz w:val="22"/>
          <w:szCs w:val="22"/>
          <w:lang w:val="en-GB" w:eastAsia="en-GB"/>
        </w:rPr>
        <w:t xml:space="preserve">, </w:t>
      </w:r>
      <w:r w:rsidR="000C37A1" w:rsidRPr="004062E5">
        <w:rPr>
          <w:rFonts w:ascii="Inter" w:hAnsi="Inter" w:cs="Calibri"/>
          <w:sz w:val="22"/>
          <w:szCs w:val="22"/>
          <w:lang w:val="en-GB" w:eastAsia="en-GB"/>
        </w:rPr>
        <w:t xml:space="preserve">and </w:t>
      </w:r>
      <w:r w:rsidR="00F46A05" w:rsidRPr="004062E5">
        <w:rPr>
          <w:rFonts w:ascii="Inter" w:hAnsi="Inter" w:cs="Calibri"/>
          <w:sz w:val="22"/>
          <w:szCs w:val="22"/>
          <w:lang w:val="en-GB" w:eastAsia="en-GB"/>
        </w:rPr>
        <w:t>qualification development</w:t>
      </w:r>
      <w:r w:rsidRPr="004062E5">
        <w:rPr>
          <w:rFonts w:ascii="Inter" w:hAnsi="Inter" w:cs="Calibri"/>
          <w:sz w:val="22"/>
          <w:szCs w:val="22"/>
          <w:lang w:val="en-GB" w:eastAsia="en-GB"/>
        </w:rPr>
        <w:t xml:space="preserve"> and review</w:t>
      </w:r>
      <w:r w:rsidR="00AE1B55">
        <w:rPr>
          <w:rFonts w:ascii="Inter" w:hAnsi="Inter" w:cs="Calibri"/>
          <w:sz w:val="22"/>
          <w:szCs w:val="22"/>
          <w:lang w:val="en-GB" w:eastAsia="en-GB"/>
        </w:rPr>
        <w:t xml:space="preserve"> processes</w:t>
      </w:r>
    </w:p>
    <w:p w14:paraId="2110D220" w14:textId="77777777" w:rsidR="00EA4460" w:rsidRPr="004062E5" w:rsidRDefault="00775DBA" w:rsidP="00EA4460">
      <w:pPr>
        <w:numPr>
          <w:ilvl w:val="0"/>
          <w:numId w:val="16"/>
        </w:numPr>
        <w:rPr>
          <w:rFonts w:ascii="Inter" w:hAnsi="Inter" w:cs="Calibri"/>
          <w:sz w:val="22"/>
          <w:szCs w:val="22"/>
          <w:lang w:val="en-GB" w:eastAsia="en-GB"/>
        </w:rPr>
      </w:pPr>
      <w:r w:rsidRPr="004062E5">
        <w:rPr>
          <w:rFonts w:ascii="Inter" w:hAnsi="Inter" w:cs="Calibri"/>
          <w:sz w:val="22"/>
          <w:szCs w:val="22"/>
          <w:lang w:val="en-GB" w:eastAsia="en-GB"/>
        </w:rPr>
        <w:t>expertise in programme design and delivery</w:t>
      </w:r>
    </w:p>
    <w:p w14:paraId="1D59DCA9" w14:textId="4AF82E37" w:rsidR="00A66905" w:rsidRPr="004062E5" w:rsidRDefault="00775DBA" w:rsidP="00EA4460">
      <w:pPr>
        <w:numPr>
          <w:ilvl w:val="0"/>
          <w:numId w:val="16"/>
        </w:numPr>
        <w:rPr>
          <w:rFonts w:ascii="Inter" w:hAnsi="Inter" w:cs="Calibri"/>
          <w:sz w:val="22"/>
          <w:szCs w:val="22"/>
          <w:lang w:val="en-GB" w:eastAsia="en-GB"/>
        </w:rPr>
      </w:pPr>
      <w:r w:rsidRPr="004062E5">
        <w:rPr>
          <w:rFonts w:ascii="Inter" w:hAnsi="Inter" w:cs="Calibri"/>
          <w:sz w:val="22"/>
          <w:szCs w:val="22"/>
          <w:lang w:val="en-GB" w:eastAsia="en-GB"/>
        </w:rPr>
        <w:t>expertise in assessment</w:t>
      </w:r>
    </w:p>
    <w:p w14:paraId="1B72FA5E" w14:textId="21A38E5D" w:rsidR="00EA4460" w:rsidRDefault="00775DBA" w:rsidP="00EA4460">
      <w:pPr>
        <w:numPr>
          <w:ilvl w:val="0"/>
          <w:numId w:val="16"/>
        </w:numPr>
        <w:rPr>
          <w:rFonts w:ascii="Inter" w:hAnsi="Inter" w:cs="Calibri"/>
          <w:sz w:val="22"/>
          <w:szCs w:val="22"/>
          <w:lang w:val="en-GB" w:eastAsia="en-GB"/>
        </w:rPr>
      </w:pPr>
      <w:r w:rsidRPr="004062E5">
        <w:rPr>
          <w:rFonts w:ascii="Inter" w:hAnsi="Inter" w:cs="Calibri"/>
          <w:sz w:val="22"/>
          <w:szCs w:val="22"/>
          <w:lang w:val="en-GB" w:eastAsia="en-GB"/>
        </w:rPr>
        <w:t>expertise in specific sectors or modes, such as M</w:t>
      </w:r>
      <w:r w:rsidR="00932C70" w:rsidRPr="004062E5">
        <w:rPr>
          <w:rFonts w:ascii="Inter" w:hAnsi="Inter" w:cs="Calibri"/>
          <w:sz w:val="22"/>
          <w:szCs w:val="22"/>
          <w:lang w:val="en-GB" w:eastAsia="en-GB"/>
        </w:rPr>
        <w:t>ā</w:t>
      </w:r>
      <w:r w:rsidRPr="004062E5">
        <w:rPr>
          <w:rFonts w:ascii="Inter" w:hAnsi="Inter" w:cs="Calibri"/>
          <w:sz w:val="22"/>
          <w:szCs w:val="22"/>
          <w:lang w:val="en-GB" w:eastAsia="en-GB"/>
        </w:rPr>
        <w:t>ori, Pasifika,</w:t>
      </w:r>
      <w:r w:rsidR="002D2E67" w:rsidRPr="004062E5">
        <w:rPr>
          <w:rFonts w:ascii="Inter" w:hAnsi="Inter" w:cs="Calibri"/>
          <w:sz w:val="22"/>
          <w:szCs w:val="22"/>
          <w:lang w:val="en-GB" w:eastAsia="en-GB"/>
        </w:rPr>
        <w:t xml:space="preserve"> former refugee, migrant</w:t>
      </w:r>
      <w:r w:rsidRPr="004062E5">
        <w:rPr>
          <w:rFonts w:ascii="Inter" w:hAnsi="Inter" w:cs="Calibri"/>
          <w:sz w:val="22"/>
          <w:szCs w:val="22"/>
          <w:lang w:val="en-GB" w:eastAsia="en-GB"/>
        </w:rPr>
        <w:t>, distance</w:t>
      </w:r>
      <w:r w:rsidR="002D2E67" w:rsidRPr="004062E5">
        <w:rPr>
          <w:rFonts w:ascii="Inter" w:hAnsi="Inter" w:cs="Calibri"/>
          <w:sz w:val="22"/>
          <w:szCs w:val="22"/>
          <w:lang w:val="en-GB" w:eastAsia="en-GB"/>
        </w:rPr>
        <w:t xml:space="preserve"> / digital</w:t>
      </w:r>
      <w:r w:rsidRPr="004062E5">
        <w:rPr>
          <w:rFonts w:ascii="Inter" w:hAnsi="Inter" w:cs="Calibri"/>
          <w:sz w:val="22"/>
          <w:szCs w:val="22"/>
          <w:lang w:val="en-GB" w:eastAsia="en-GB"/>
        </w:rPr>
        <w:t xml:space="preserve">, </w:t>
      </w:r>
      <w:r w:rsidR="00320C5B" w:rsidRPr="004062E5">
        <w:rPr>
          <w:rFonts w:ascii="Inter" w:hAnsi="Inter" w:cs="Calibri"/>
          <w:sz w:val="22"/>
          <w:szCs w:val="22"/>
          <w:lang w:val="en-GB" w:eastAsia="en-GB"/>
        </w:rPr>
        <w:t>workplace</w:t>
      </w:r>
    </w:p>
    <w:p w14:paraId="3B0A2C95" w14:textId="175C6C55" w:rsidR="002F2460" w:rsidRPr="004062E5" w:rsidRDefault="00775DBA" w:rsidP="00EA4460">
      <w:pPr>
        <w:numPr>
          <w:ilvl w:val="0"/>
          <w:numId w:val="16"/>
        </w:numPr>
        <w:rPr>
          <w:rFonts w:ascii="Inter" w:hAnsi="Inter" w:cs="Calibri"/>
          <w:sz w:val="22"/>
          <w:szCs w:val="22"/>
          <w:lang w:val="en-GB" w:eastAsia="en-GB"/>
        </w:rPr>
      </w:pPr>
      <w:r>
        <w:rPr>
          <w:rFonts w:ascii="Inter" w:hAnsi="Inter" w:cs="Calibri"/>
          <w:sz w:val="22"/>
          <w:szCs w:val="22"/>
          <w:lang w:val="en-GB" w:eastAsia="en-GB"/>
        </w:rPr>
        <w:t xml:space="preserve">connections </w:t>
      </w:r>
      <w:r w:rsidR="003100BB">
        <w:rPr>
          <w:rFonts w:ascii="Inter" w:hAnsi="Inter" w:cs="Calibri"/>
          <w:sz w:val="22"/>
          <w:szCs w:val="22"/>
          <w:lang w:val="en-GB" w:eastAsia="en-GB"/>
        </w:rPr>
        <w:t xml:space="preserve">with </w:t>
      </w:r>
      <w:r w:rsidR="003B6413">
        <w:rPr>
          <w:rFonts w:ascii="Inter" w:hAnsi="Inter" w:cs="Calibri"/>
          <w:sz w:val="22"/>
          <w:szCs w:val="22"/>
          <w:lang w:val="en-GB" w:eastAsia="en-GB"/>
        </w:rPr>
        <w:t xml:space="preserve">further learning, </w:t>
      </w:r>
      <w:r>
        <w:rPr>
          <w:rFonts w:ascii="Inter" w:hAnsi="Inter" w:cs="Calibri"/>
          <w:sz w:val="22"/>
          <w:szCs w:val="22"/>
          <w:lang w:val="en-GB" w:eastAsia="en-GB"/>
        </w:rPr>
        <w:t>industry</w:t>
      </w:r>
      <w:r w:rsidR="004D2DE7">
        <w:rPr>
          <w:rFonts w:ascii="Inter" w:hAnsi="Inter" w:cs="Calibri"/>
          <w:sz w:val="22"/>
          <w:szCs w:val="22"/>
          <w:lang w:val="en-GB" w:eastAsia="en-GB"/>
        </w:rPr>
        <w:t xml:space="preserve"> and employment</w:t>
      </w:r>
      <w:r w:rsidR="00082C74">
        <w:rPr>
          <w:rFonts w:ascii="Inter" w:hAnsi="Inter" w:cs="Calibri"/>
          <w:sz w:val="22"/>
          <w:szCs w:val="22"/>
          <w:lang w:val="en-GB" w:eastAsia="en-GB"/>
        </w:rPr>
        <w:t xml:space="preserve"> pathways</w:t>
      </w:r>
      <w:r w:rsidR="00A9693D">
        <w:rPr>
          <w:rFonts w:ascii="Inter" w:hAnsi="Inter" w:cs="Calibri"/>
          <w:sz w:val="22"/>
          <w:szCs w:val="22"/>
          <w:lang w:val="en-GB" w:eastAsia="en-GB"/>
        </w:rPr>
        <w:t>.</w:t>
      </w:r>
    </w:p>
    <w:p w14:paraId="24FB99C1" w14:textId="77777777" w:rsidR="00EA4460" w:rsidRPr="004062E5" w:rsidRDefault="00EA4460" w:rsidP="00EA4460">
      <w:pPr>
        <w:tabs>
          <w:tab w:val="left" w:pos="851"/>
        </w:tabs>
        <w:rPr>
          <w:rFonts w:ascii="Inter" w:hAnsi="Inter" w:cs="Calibri"/>
          <w:sz w:val="22"/>
          <w:szCs w:val="22"/>
          <w:lang w:val="en-GB"/>
        </w:rPr>
      </w:pPr>
    </w:p>
    <w:p w14:paraId="63463E07" w14:textId="267E2783" w:rsidR="008B0575" w:rsidRPr="004062E5" w:rsidRDefault="00775DBA" w:rsidP="008B0575">
      <w:pPr>
        <w:rPr>
          <w:rFonts w:ascii="Inter" w:hAnsi="Inter" w:cs="Calibri"/>
          <w:sz w:val="22"/>
          <w:szCs w:val="22"/>
          <w:lang w:eastAsia="en-GB"/>
        </w:rPr>
      </w:pPr>
      <w:r w:rsidRPr="004062E5">
        <w:rPr>
          <w:rFonts w:ascii="Inter" w:hAnsi="Inter" w:cs="Calibri"/>
          <w:sz w:val="22"/>
          <w:szCs w:val="22"/>
          <w:lang w:eastAsia="en-GB"/>
        </w:rPr>
        <w:t xml:space="preserve">Each </w:t>
      </w:r>
      <w:r w:rsidR="00494136">
        <w:rPr>
          <w:rFonts w:ascii="Inter" w:hAnsi="Inter" w:cs="Calibri"/>
          <w:sz w:val="22"/>
          <w:szCs w:val="22"/>
          <w:lang w:eastAsia="en-GB"/>
        </w:rPr>
        <w:t xml:space="preserve">advisory group </w:t>
      </w:r>
      <w:r w:rsidRPr="004062E5">
        <w:rPr>
          <w:rFonts w:ascii="Inter" w:hAnsi="Inter" w:cs="Calibri"/>
          <w:sz w:val="22"/>
          <w:szCs w:val="22"/>
          <w:lang w:eastAsia="en-GB"/>
        </w:rPr>
        <w:t>member will have:</w:t>
      </w:r>
    </w:p>
    <w:p w14:paraId="18C6863C" w14:textId="42CCAFF3" w:rsidR="00CD55AA" w:rsidRPr="004062E5" w:rsidRDefault="00775DBA" w:rsidP="00CD55AA">
      <w:pPr>
        <w:numPr>
          <w:ilvl w:val="1"/>
          <w:numId w:val="8"/>
        </w:numPr>
        <w:rPr>
          <w:rFonts w:ascii="Inter" w:hAnsi="Inter" w:cs="Calibri"/>
          <w:sz w:val="22"/>
          <w:szCs w:val="22"/>
          <w:lang w:eastAsia="en-GB"/>
        </w:rPr>
      </w:pPr>
      <w:r w:rsidRPr="004062E5">
        <w:rPr>
          <w:rFonts w:ascii="Inter" w:hAnsi="Inter" w:cs="Calibri"/>
          <w:sz w:val="22"/>
          <w:szCs w:val="22"/>
          <w:lang w:eastAsia="en-GB"/>
        </w:rPr>
        <w:t xml:space="preserve">direct </w:t>
      </w:r>
      <w:r w:rsidR="005F39F1" w:rsidRPr="004062E5">
        <w:rPr>
          <w:rFonts w:ascii="Inter" w:hAnsi="Inter" w:cs="Calibri"/>
          <w:sz w:val="22"/>
          <w:szCs w:val="22"/>
          <w:lang w:eastAsia="en-GB"/>
        </w:rPr>
        <w:t xml:space="preserve">and recent </w:t>
      </w:r>
      <w:r w:rsidRPr="004062E5">
        <w:rPr>
          <w:rFonts w:ascii="Inter" w:hAnsi="Inter" w:cs="Calibri"/>
          <w:sz w:val="22"/>
          <w:szCs w:val="22"/>
          <w:lang w:eastAsia="en-GB"/>
        </w:rPr>
        <w:t xml:space="preserve">expertise </w:t>
      </w:r>
      <w:r w:rsidR="005F39F1" w:rsidRPr="004062E5">
        <w:rPr>
          <w:rFonts w:ascii="Inter" w:hAnsi="Inter" w:cs="Calibri"/>
          <w:sz w:val="22"/>
          <w:szCs w:val="22"/>
          <w:lang w:eastAsia="en-GB"/>
        </w:rPr>
        <w:t xml:space="preserve">in </w:t>
      </w:r>
      <w:r w:rsidRPr="004062E5">
        <w:rPr>
          <w:rFonts w:ascii="Inter" w:hAnsi="Inter" w:cs="Calibri"/>
          <w:sz w:val="22"/>
          <w:szCs w:val="22"/>
          <w:lang w:eastAsia="en-GB"/>
        </w:rPr>
        <w:t xml:space="preserve">and experience of the </w:t>
      </w:r>
      <w:r w:rsidR="00494136">
        <w:rPr>
          <w:rFonts w:ascii="Inter" w:hAnsi="Inter" w:cs="Calibri"/>
          <w:sz w:val="22"/>
          <w:szCs w:val="22"/>
          <w:lang w:eastAsia="en-GB"/>
        </w:rPr>
        <w:t xml:space="preserve">Supported Learning </w:t>
      </w:r>
      <w:r w:rsidR="006D4CAB" w:rsidRPr="004062E5">
        <w:rPr>
          <w:rFonts w:ascii="Inter" w:hAnsi="Inter" w:cs="Calibri"/>
          <w:sz w:val="22"/>
          <w:szCs w:val="22"/>
          <w:lang w:eastAsia="en-GB"/>
        </w:rPr>
        <w:t>qualification</w:t>
      </w:r>
      <w:r w:rsidR="00EA6456" w:rsidRPr="004062E5">
        <w:rPr>
          <w:rFonts w:ascii="Inter" w:hAnsi="Inter" w:cs="Calibri"/>
          <w:sz w:val="22"/>
          <w:szCs w:val="22"/>
          <w:lang w:eastAsia="en-GB"/>
        </w:rPr>
        <w:t xml:space="preserve">s </w:t>
      </w:r>
      <w:r w:rsidRPr="004062E5">
        <w:rPr>
          <w:rFonts w:ascii="Inter" w:hAnsi="Inter" w:cs="Calibri"/>
          <w:sz w:val="22"/>
          <w:szCs w:val="22"/>
          <w:lang w:eastAsia="en-GB"/>
        </w:rPr>
        <w:t>being reviewed</w:t>
      </w:r>
      <w:r w:rsidR="00494136">
        <w:rPr>
          <w:rFonts w:ascii="Inter" w:hAnsi="Inter" w:cs="Calibri"/>
          <w:sz w:val="22"/>
          <w:szCs w:val="22"/>
          <w:lang w:eastAsia="en-GB"/>
        </w:rPr>
        <w:t xml:space="preserve"> OR direct engagement </w:t>
      </w:r>
      <w:r w:rsidR="00DA2FBA">
        <w:rPr>
          <w:rFonts w:ascii="Inter" w:hAnsi="Inter" w:cs="Calibri"/>
          <w:sz w:val="22"/>
          <w:szCs w:val="22"/>
          <w:lang w:eastAsia="en-GB"/>
        </w:rPr>
        <w:t xml:space="preserve">with </w:t>
      </w:r>
      <w:r w:rsidR="00DA2FBA" w:rsidRPr="00494136">
        <w:rPr>
          <w:rFonts w:ascii="Inter" w:hAnsi="Inter" w:cs="Calibri"/>
          <w:sz w:val="22"/>
          <w:szCs w:val="22"/>
        </w:rPr>
        <w:t>disability / neurodiversity</w:t>
      </w:r>
      <w:r w:rsidR="00DA2FBA">
        <w:rPr>
          <w:rFonts w:ascii="Inter" w:hAnsi="Inter" w:cs="Calibri"/>
          <w:sz w:val="22"/>
          <w:szCs w:val="22"/>
        </w:rPr>
        <w:t xml:space="preserve"> communities.</w:t>
      </w:r>
    </w:p>
    <w:p w14:paraId="131870A9" w14:textId="77777777" w:rsidR="00AC51FE" w:rsidRPr="004062E5" w:rsidRDefault="00775DBA" w:rsidP="00CD55AA">
      <w:pPr>
        <w:numPr>
          <w:ilvl w:val="1"/>
          <w:numId w:val="8"/>
        </w:numPr>
        <w:rPr>
          <w:rFonts w:ascii="Inter" w:hAnsi="Inter" w:cs="Calibri"/>
          <w:sz w:val="22"/>
          <w:szCs w:val="22"/>
          <w:lang w:eastAsia="en-GB"/>
        </w:rPr>
      </w:pPr>
      <w:r w:rsidRPr="004062E5">
        <w:rPr>
          <w:rFonts w:ascii="Inter" w:hAnsi="Inter" w:cs="Calibri"/>
          <w:sz w:val="22"/>
          <w:szCs w:val="22"/>
          <w:lang w:eastAsia="en-GB"/>
        </w:rPr>
        <w:t xml:space="preserve">understanding of the purpose of </w:t>
      </w:r>
      <w:r w:rsidR="002D2E67" w:rsidRPr="004062E5">
        <w:rPr>
          <w:rFonts w:ascii="Inter" w:hAnsi="Inter" w:cs="Calibri"/>
          <w:sz w:val="22"/>
          <w:szCs w:val="22"/>
          <w:lang w:eastAsia="en-GB"/>
        </w:rPr>
        <w:t xml:space="preserve">the </w:t>
      </w:r>
      <w:r w:rsidRPr="004062E5">
        <w:rPr>
          <w:rFonts w:ascii="Inter" w:hAnsi="Inter" w:cs="Calibri"/>
          <w:sz w:val="22"/>
          <w:szCs w:val="22"/>
          <w:lang w:eastAsia="en-GB"/>
        </w:rPr>
        <w:t xml:space="preserve">qualifications and of the needs of </w:t>
      </w:r>
      <w:r w:rsidR="00EA6456" w:rsidRPr="004062E5">
        <w:rPr>
          <w:rFonts w:ascii="Inter" w:hAnsi="Inter" w:cs="Calibri"/>
          <w:sz w:val="22"/>
          <w:szCs w:val="22"/>
          <w:lang w:eastAsia="en-GB"/>
        </w:rPr>
        <w:t>learners</w:t>
      </w:r>
      <w:r w:rsidR="002D2E67" w:rsidRPr="004062E5">
        <w:rPr>
          <w:rFonts w:ascii="Inter" w:hAnsi="Inter" w:cs="Calibri"/>
          <w:sz w:val="22"/>
          <w:szCs w:val="22"/>
          <w:lang w:eastAsia="en-GB"/>
        </w:rPr>
        <w:t xml:space="preserve"> and their pathways</w:t>
      </w:r>
    </w:p>
    <w:p w14:paraId="4EEF0044" w14:textId="2B8A7652" w:rsidR="001D6ADB" w:rsidRPr="004062E5" w:rsidRDefault="00775DBA" w:rsidP="008B0575">
      <w:pPr>
        <w:numPr>
          <w:ilvl w:val="1"/>
          <w:numId w:val="8"/>
        </w:numPr>
        <w:rPr>
          <w:rFonts w:ascii="Inter" w:hAnsi="Inter" w:cs="Calibri"/>
          <w:sz w:val="22"/>
          <w:szCs w:val="22"/>
          <w:lang w:eastAsia="en-GB"/>
        </w:rPr>
      </w:pPr>
      <w:r w:rsidRPr="004062E5">
        <w:rPr>
          <w:rFonts w:ascii="Inter" w:hAnsi="Inter" w:cs="Calibri"/>
          <w:sz w:val="22"/>
          <w:szCs w:val="22"/>
          <w:lang w:eastAsia="en-GB"/>
        </w:rPr>
        <w:t>credibility, prestige</w:t>
      </w:r>
      <w:r w:rsidR="003755AC" w:rsidRPr="004062E5">
        <w:rPr>
          <w:rFonts w:ascii="Inter" w:hAnsi="Inter" w:cs="Calibri"/>
          <w:sz w:val="22"/>
          <w:szCs w:val="22"/>
          <w:lang w:eastAsia="en-GB"/>
        </w:rPr>
        <w:t>,</w:t>
      </w:r>
      <w:r w:rsidRPr="004062E5">
        <w:rPr>
          <w:rFonts w:ascii="Inter" w:hAnsi="Inter" w:cs="Calibri"/>
          <w:sz w:val="22"/>
          <w:szCs w:val="22"/>
          <w:lang w:eastAsia="en-GB"/>
        </w:rPr>
        <w:t xml:space="preserve"> and mana within the relevant stakeholder groups</w:t>
      </w:r>
      <w:r w:rsidR="003755AC" w:rsidRPr="004062E5">
        <w:rPr>
          <w:rFonts w:ascii="Inter" w:hAnsi="Inter" w:cs="Calibri"/>
          <w:sz w:val="22"/>
          <w:szCs w:val="22"/>
          <w:lang w:eastAsia="en-GB"/>
        </w:rPr>
        <w:t>, and with NZQA</w:t>
      </w:r>
    </w:p>
    <w:p w14:paraId="3557FF78" w14:textId="3D24FC47" w:rsidR="008B0575" w:rsidRPr="004062E5" w:rsidRDefault="00775DBA" w:rsidP="008B0575">
      <w:pPr>
        <w:numPr>
          <w:ilvl w:val="1"/>
          <w:numId w:val="8"/>
        </w:numPr>
        <w:rPr>
          <w:rFonts w:ascii="Inter" w:hAnsi="Inter" w:cs="Calibri"/>
          <w:sz w:val="22"/>
          <w:szCs w:val="22"/>
          <w:lang w:eastAsia="en-GB"/>
        </w:rPr>
      </w:pPr>
      <w:r w:rsidRPr="004062E5">
        <w:rPr>
          <w:rFonts w:ascii="Inter" w:hAnsi="Inter" w:cs="Calibri"/>
          <w:sz w:val="22"/>
          <w:szCs w:val="22"/>
          <w:lang w:eastAsia="en-GB"/>
        </w:rPr>
        <w:t>willingness to be an effective voice and to achieve consensus</w:t>
      </w:r>
      <w:r w:rsidR="00717750" w:rsidRPr="004062E5">
        <w:rPr>
          <w:rFonts w:ascii="Inter" w:hAnsi="Inter" w:cs="Calibri"/>
          <w:sz w:val="22"/>
          <w:szCs w:val="22"/>
          <w:lang w:eastAsia="en-GB"/>
        </w:rPr>
        <w:t>.</w:t>
      </w:r>
    </w:p>
    <w:p w14:paraId="0BF07703" w14:textId="77777777" w:rsidR="00717750" w:rsidRPr="004062E5" w:rsidRDefault="00717750" w:rsidP="00717750">
      <w:pPr>
        <w:rPr>
          <w:rFonts w:ascii="Inter" w:hAnsi="Inter" w:cs="Calibri"/>
          <w:sz w:val="22"/>
          <w:szCs w:val="22"/>
          <w:lang w:val="en-GB" w:eastAsia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331"/>
        <w:gridCol w:w="6297"/>
      </w:tblGrid>
      <w:tr w:rsidR="002B4733" w14:paraId="1524331B" w14:textId="77777777" w:rsidTr="00373EAF">
        <w:trPr>
          <w:trHeight w:val="851"/>
        </w:trPr>
        <w:tc>
          <w:tcPr>
            <w:tcW w:w="9628" w:type="dxa"/>
            <w:gridSpan w:val="2"/>
            <w:shd w:val="clear" w:color="auto" w:fill="F3F3F3"/>
            <w:vAlign w:val="center"/>
          </w:tcPr>
          <w:p w14:paraId="23126E75" w14:textId="6461F73B" w:rsidR="00AB6E48" w:rsidRPr="004062E5" w:rsidRDefault="00775DBA" w:rsidP="00DA0D5D">
            <w:pPr>
              <w:pStyle w:val="BodyTextIndent2"/>
              <w:keepNext/>
              <w:keepLines/>
              <w:tabs>
                <w:tab w:val="left" w:pos="709"/>
              </w:tabs>
              <w:spacing w:before="120" w:after="120"/>
              <w:ind w:left="0"/>
              <w:rPr>
                <w:rFonts w:ascii="Inter" w:hAnsi="Inter" w:cs="Calibri"/>
                <w:b/>
                <w:sz w:val="22"/>
                <w:szCs w:val="22"/>
              </w:rPr>
            </w:pPr>
            <w:r w:rsidRPr="004062E5">
              <w:rPr>
                <w:rFonts w:ascii="Inter" w:hAnsi="Inter" w:cs="Calibri"/>
                <w:b/>
                <w:sz w:val="22"/>
                <w:szCs w:val="22"/>
                <w:lang w:val="en-GB"/>
              </w:rPr>
              <w:t xml:space="preserve">Please address your suitability for membership </w:t>
            </w:r>
            <w:r w:rsidR="00E36D81" w:rsidRPr="004062E5">
              <w:rPr>
                <w:rFonts w:ascii="Inter" w:hAnsi="Inter" w:cs="Calibri"/>
                <w:b/>
                <w:sz w:val="22"/>
                <w:szCs w:val="22"/>
                <w:lang w:val="en-GB"/>
              </w:rPr>
              <w:t>of the</w:t>
            </w:r>
            <w:r w:rsidR="00E36D81" w:rsidRPr="004062E5">
              <w:rPr>
                <w:rFonts w:ascii="Inter" w:hAnsi="Inter" w:cs="Calibri"/>
                <w:b/>
                <w:color w:val="2F5496"/>
                <w:sz w:val="22"/>
                <w:szCs w:val="22"/>
                <w:lang w:val="en-GB"/>
              </w:rPr>
              <w:t xml:space="preserve"> Review</w:t>
            </w:r>
            <w:r w:rsidR="00E36D81" w:rsidRPr="004062E5">
              <w:rPr>
                <w:rFonts w:ascii="Inter" w:hAnsi="Inter" w:cs="Calibri"/>
                <w:b/>
                <w:sz w:val="22"/>
                <w:szCs w:val="22"/>
                <w:lang w:val="en-GB"/>
              </w:rPr>
              <w:t xml:space="preserve"> </w:t>
            </w:r>
            <w:r w:rsidR="00E36D81" w:rsidRPr="004062E5">
              <w:rPr>
                <w:rFonts w:ascii="Inter" w:hAnsi="Inter" w:cs="Calibri"/>
                <w:b/>
                <w:color w:val="2F5496"/>
                <w:sz w:val="22"/>
                <w:szCs w:val="22"/>
                <w:lang w:val="en-GB"/>
              </w:rPr>
              <w:t>Advisory Group</w:t>
            </w:r>
            <w:r w:rsidR="00E36D81" w:rsidRPr="004062E5">
              <w:rPr>
                <w:rFonts w:ascii="Inter" w:hAnsi="Inter" w:cs="Calibri"/>
                <w:b/>
                <w:sz w:val="22"/>
                <w:szCs w:val="22"/>
                <w:lang w:val="en-GB"/>
              </w:rPr>
              <w:t xml:space="preserve"> </w:t>
            </w:r>
            <w:r w:rsidRPr="004062E5">
              <w:rPr>
                <w:rFonts w:ascii="Inter" w:hAnsi="Inter" w:cs="Calibri"/>
                <w:b/>
                <w:sz w:val="22"/>
                <w:szCs w:val="22"/>
                <w:lang w:val="en-GB"/>
              </w:rPr>
              <w:t>against the above criteria.</w:t>
            </w:r>
            <w:r w:rsidR="001D6ADB" w:rsidRPr="004062E5">
              <w:rPr>
                <w:rFonts w:ascii="Inter" w:hAnsi="Inter" w:cs="Calibri"/>
                <w:b/>
                <w:sz w:val="22"/>
                <w:szCs w:val="22"/>
                <w:lang w:val="en-GB"/>
              </w:rPr>
              <w:t xml:space="preserve"> </w:t>
            </w:r>
            <w:r w:rsidRPr="004062E5">
              <w:rPr>
                <w:rFonts w:ascii="Inter" w:hAnsi="Inter" w:cs="Calibri"/>
                <w:b/>
                <w:sz w:val="22"/>
                <w:szCs w:val="22"/>
                <w:lang w:val="en-GB"/>
              </w:rPr>
              <w:t>You may wish to use this format.</w:t>
            </w:r>
          </w:p>
        </w:tc>
      </w:tr>
      <w:tr w:rsidR="002B4733" w14:paraId="2E48008C" w14:textId="77777777" w:rsidTr="00373EAF">
        <w:trPr>
          <w:trHeight w:val="1701"/>
        </w:trPr>
        <w:tc>
          <w:tcPr>
            <w:tcW w:w="3331" w:type="dxa"/>
          </w:tcPr>
          <w:p w14:paraId="4FFE6A16" w14:textId="77777777" w:rsidR="00CB532F" w:rsidRDefault="00D46863" w:rsidP="00D46863">
            <w:pPr>
              <w:rPr>
                <w:rFonts w:ascii="Inter" w:hAnsi="Inter"/>
                <w:sz w:val="22"/>
                <w:szCs w:val="22"/>
              </w:rPr>
            </w:pPr>
            <w:r w:rsidRPr="00D46863">
              <w:rPr>
                <w:rFonts w:ascii="Inter" w:hAnsi="Inter"/>
                <w:sz w:val="22"/>
                <w:szCs w:val="22"/>
              </w:rPr>
              <w:t>Current expertise in and experience of the qualifications being reviewed, with a clear understanding of their purpose, relevance, and how they support learner needs and pathways.</w:t>
            </w:r>
          </w:p>
          <w:p w14:paraId="28C959EB" w14:textId="1315EF0A" w:rsidR="00D46863" w:rsidRPr="004062E5" w:rsidRDefault="00D46863" w:rsidP="00D46863">
            <w:pPr>
              <w:rPr>
                <w:lang w:val="en-GB" w:eastAsia="en-GB"/>
              </w:rPr>
            </w:pPr>
          </w:p>
        </w:tc>
        <w:tc>
          <w:tcPr>
            <w:tcW w:w="6297" w:type="dxa"/>
          </w:tcPr>
          <w:p w14:paraId="4F8B4E4F" w14:textId="4948D7B5" w:rsidR="005D1CF6" w:rsidRPr="00D46863" w:rsidRDefault="005D1CF6" w:rsidP="00D46863">
            <w:pPr>
              <w:rPr>
                <w:rFonts w:ascii="Inter" w:hAnsi="Inter" w:cs="Calibri"/>
                <w:sz w:val="22"/>
                <w:szCs w:val="22"/>
                <w:lang w:val="en-GB"/>
              </w:rPr>
            </w:pPr>
          </w:p>
        </w:tc>
      </w:tr>
      <w:tr w:rsidR="002B4733" w14:paraId="312F807D" w14:textId="77777777" w:rsidTr="00DA2FBA">
        <w:trPr>
          <w:trHeight w:val="1319"/>
        </w:trPr>
        <w:tc>
          <w:tcPr>
            <w:tcW w:w="3331" w:type="dxa"/>
          </w:tcPr>
          <w:p w14:paraId="11761203" w14:textId="0AEA610B" w:rsidR="00DA2FBA" w:rsidRPr="004062E5" w:rsidRDefault="00A5589D" w:rsidP="00DA2FBA">
            <w:pPr>
              <w:rPr>
                <w:rFonts w:ascii="Inter" w:hAnsi="Inter" w:cs="Calibri"/>
                <w:sz w:val="22"/>
                <w:szCs w:val="22"/>
                <w:lang w:val="en-GB" w:eastAsia="en-GB"/>
              </w:rPr>
            </w:pPr>
            <w:r>
              <w:rPr>
                <w:rFonts w:ascii="Inter" w:hAnsi="Inter" w:cs="Calibri"/>
                <w:sz w:val="22"/>
                <w:szCs w:val="22"/>
                <w:lang w:val="en-GB" w:eastAsia="en-GB"/>
              </w:rPr>
              <w:t xml:space="preserve">Connections with </w:t>
            </w:r>
            <w:r w:rsidRPr="005225D2">
              <w:rPr>
                <w:rFonts w:ascii="Inter" w:hAnsi="Inter"/>
                <w:sz w:val="22"/>
                <w:szCs w:val="22"/>
              </w:rPr>
              <w:t xml:space="preserve">disability / neurodiversity </w:t>
            </w:r>
            <w:r w:rsidRPr="005225D2">
              <w:rPr>
                <w:rFonts w:ascii="Inter" w:hAnsi="Inter"/>
                <w:sz w:val="22"/>
                <w:szCs w:val="22"/>
                <w:lang w:val="en-US"/>
              </w:rPr>
              <w:t xml:space="preserve">advocacy groups, </w:t>
            </w:r>
            <w:r>
              <w:rPr>
                <w:rFonts w:ascii="Inter" w:hAnsi="Inter"/>
                <w:sz w:val="22"/>
                <w:szCs w:val="22"/>
                <w:lang w:val="en-US"/>
              </w:rPr>
              <w:t xml:space="preserve">and </w:t>
            </w:r>
            <w:r w:rsidRPr="005225D2">
              <w:rPr>
                <w:rFonts w:ascii="Inter" w:hAnsi="Inter"/>
                <w:sz w:val="22"/>
                <w:szCs w:val="22"/>
                <w:lang w:val="en-US"/>
              </w:rPr>
              <w:t xml:space="preserve">disability </w:t>
            </w:r>
            <w:proofErr w:type="spellStart"/>
            <w:r w:rsidRPr="005225D2">
              <w:rPr>
                <w:rFonts w:ascii="Inter" w:hAnsi="Inter"/>
                <w:sz w:val="22"/>
                <w:szCs w:val="22"/>
                <w:lang w:val="en-US"/>
              </w:rPr>
              <w:t>organisations</w:t>
            </w:r>
            <w:proofErr w:type="spellEnd"/>
            <w:r>
              <w:rPr>
                <w:rFonts w:ascii="Inter" w:hAnsi="Inter"/>
                <w:sz w:val="22"/>
                <w:szCs w:val="22"/>
                <w:lang w:val="en-US"/>
              </w:rPr>
              <w:t>.</w:t>
            </w:r>
          </w:p>
        </w:tc>
        <w:tc>
          <w:tcPr>
            <w:tcW w:w="6297" w:type="dxa"/>
          </w:tcPr>
          <w:p w14:paraId="799DAE2A" w14:textId="77777777" w:rsidR="00DA2FBA" w:rsidRPr="004062E5" w:rsidRDefault="00DA2FBA" w:rsidP="005D1CF6">
            <w:pPr>
              <w:pStyle w:val="BodyTextIndent2"/>
              <w:spacing w:before="120" w:after="120"/>
              <w:ind w:left="0"/>
              <w:rPr>
                <w:rFonts w:ascii="Inter" w:hAnsi="Inter" w:cs="Calibri"/>
                <w:sz w:val="22"/>
                <w:szCs w:val="22"/>
              </w:rPr>
            </w:pPr>
          </w:p>
        </w:tc>
      </w:tr>
      <w:tr w:rsidR="00A5589D" w14:paraId="3F411043" w14:textId="77777777" w:rsidTr="00DA2FBA">
        <w:trPr>
          <w:trHeight w:val="1319"/>
        </w:trPr>
        <w:tc>
          <w:tcPr>
            <w:tcW w:w="3331" w:type="dxa"/>
          </w:tcPr>
          <w:p w14:paraId="68055CE4" w14:textId="38A249AB" w:rsidR="00A5589D" w:rsidRDefault="00A5589D" w:rsidP="00DA2FBA">
            <w:pPr>
              <w:rPr>
                <w:rFonts w:ascii="Inter" w:hAnsi="Inter" w:cs="Calibri"/>
                <w:sz w:val="22"/>
                <w:szCs w:val="22"/>
              </w:rPr>
            </w:pPr>
            <w:r>
              <w:rPr>
                <w:rFonts w:ascii="Inter" w:hAnsi="Inter"/>
                <w:sz w:val="22"/>
                <w:szCs w:val="22"/>
                <w:lang w:val="en-US"/>
              </w:rPr>
              <w:t xml:space="preserve">Engagement </w:t>
            </w:r>
            <w:r>
              <w:rPr>
                <w:rFonts w:ascii="Inter" w:hAnsi="Inter"/>
                <w:sz w:val="22"/>
                <w:szCs w:val="22"/>
                <w:lang w:val="en-US"/>
              </w:rPr>
              <w:t xml:space="preserve">with </w:t>
            </w:r>
            <w:r>
              <w:rPr>
                <w:rFonts w:ascii="Inter" w:hAnsi="Inter" w:cs="Calibri"/>
                <w:sz w:val="22"/>
                <w:szCs w:val="22"/>
              </w:rPr>
              <w:t xml:space="preserve">and understanding of the needs and aspirations </w:t>
            </w:r>
            <w:r>
              <w:rPr>
                <w:rFonts w:ascii="Inter" w:hAnsi="Inter" w:cs="Calibri"/>
                <w:sz w:val="22"/>
                <w:szCs w:val="22"/>
              </w:rPr>
              <w:t xml:space="preserve">of </w:t>
            </w:r>
            <w:r w:rsidRPr="005225D2">
              <w:rPr>
                <w:rFonts w:ascii="Inter" w:hAnsi="Inter"/>
                <w:sz w:val="22"/>
                <w:szCs w:val="22"/>
                <w:lang w:val="en-US"/>
              </w:rPr>
              <w:t>disability</w:t>
            </w:r>
            <w:r>
              <w:rPr>
                <w:rFonts w:ascii="Inter" w:hAnsi="Inter"/>
                <w:sz w:val="22"/>
                <w:szCs w:val="22"/>
                <w:lang w:val="en-US"/>
              </w:rPr>
              <w:t xml:space="preserve">/ </w:t>
            </w:r>
            <w:r w:rsidRPr="00494136">
              <w:rPr>
                <w:rFonts w:ascii="Inter" w:hAnsi="Inter" w:cs="Calibri"/>
                <w:sz w:val="22"/>
                <w:szCs w:val="22"/>
              </w:rPr>
              <w:t>neurodiversity</w:t>
            </w:r>
            <w:r w:rsidRPr="005225D2">
              <w:rPr>
                <w:rFonts w:ascii="Inter" w:hAnsi="Inter"/>
                <w:sz w:val="22"/>
                <w:szCs w:val="22"/>
                <w:lang w:val="en-US"/>
              </w:rPr>
              <w:t xml:space="preserve"> communit</w:t>
            </w:r>
            <w:r>
              <w:rPr>
                <w:rFonts w:ascii="Inter" w:hAnsi="Inter"/>
                <w:sz w:val="22"/>
                <w:szCs w:val="22"/>
                <w:lang w:val="en-US"/>
              </w:rPr>
              <w:t>ies</w:t>
            </w:r>
            <w:r w:rsidRPr="005225D2">
              <w:rPr>
                <w:rFonts w:ascii="Inter" w:hAnsi="Inter"/>
                <w:sz w:val="22"/>
                <w:szCs w:val="22"/>
                <w:lang w:val="en-US"/>
              </w:rPr>
              <w:t xml:space="preserve">, </w:t>
            </w:r>
            <w:r w:rsidRPr="005225D2">
              <w:rPr>
                <w:rFonts w:ascii="Inter" w:hAnsi="Inter"/>
                <w:sz w:val="22"/>
                <w:szCs w:val="22"/>
              </w:rPr>
              <w:t xml:space="preserve">tāngata </w:t>
            </w:r>
            <w:proofErr w:type="spellStart"/>
            <w:r w:rsidRPr="005225D2">
              <w:rPr>
                <w:rFonts w:ascii="Inter" w:hAnsi="Inter"/>
                <w:sz w:val="22"/>
                <w:szCs w:val="22"/>
              </w:rPr>
              <w:t>whaikaha</w:t>
            </w:r>
            <w:proofErr w:type="spellEnd"/>
            <w:r w:rsidRPr="005225D2">
              <w:rPr>
                <w:rFonts w:ascii="Inter" w:hAnsi="Inter"/>
                <w:sz w:val="22"/>
                <w:szCs w:val="22"/>
              </w:rPr>
              <w:t xml:space="preserve"> and their whānau</w:t>
            </w:r>
            <w:r>
              <w:rPr>
                <w:rFonts w:ascii="Inter" w:hAnsi="Inter"/>
                <w:sz w:val="22"/>
                <w:szCs w:val="22"/>
              </w:rPr>
              <w:t>.</w:t>
            </w:r>
          </w:p>
        </w:tc>
        <w:tc>
          <w:tcPr>
            <w:tcW w:w="6297" w:type="dxa"/>
          </w:tcPr>
          <w:p w14:paraId="30C98D5E" w14:textId="77777777" w:rsidR="00A5589D" w:rsidRPr="004062E5" w:rsidRDefault="00A5589D" w:rsidP="005D1CF6">
            <w:pPr>
              <w:pStyle w:val="BodyTextIndent2"/>
              <w:spacing w:before="120" w:after="120"/>
              <w:ind w:left="0"/>
              <w:rPr>
                <w:rFonts w:ascii="Inter" w:hAnsi="Inter" w:cs="Calibri"/>
                <w:sz w:val="22"/>
                <w:szCs w:val="22"/>
              </w:rPr>
            </w:pPr>
          </w:p>
        </w:tc>
      </w:tr>
      <w:tr w:rsidR="002B4733" w14:paraId="56961C13" w14:textId="77777777" w:rsidTr="00373EAF">
        <w:trPr>
          <w:trHeight w:val="1701"/>
        </w:trPr>
        <w:tc>
          <w:tcPr>
            <w:tcW w:w="3331" w:type="dxa"/>
          </w:tcPr>
          <w:p w14:paraId="1B49B827" w14:textId="0AB2D353" w:rsidR="00AB6E48" w:rsidRPr="004062E5" w:rsidRDefault="00775DBA" w:rsidP="00373EAF">
            <w:pPr>
              <w:pStyle w:val="BodyTextIndent2"/>
              <w:tabs>
                <w:tab w:val="left" w:pos="709"/>
              </w:tabs>
              <w:spacing w:before="120" w:after="120"/>
              <w:ind w:left="0"/>
              <w:rPr>
                <w:rFonts w:ascii="Inter" w:hAnsi="Inter" w:cs="Calibri"/>
                <w:sz w:val="22"/>
                <w:szCs w:val="22"/>
              </w:rPr>
            </w:pPr>
            <w:r w:rsidRPr="004062E5">
              <w:rPr>
                <w:rFonts w:ascii="Inter" w:hAnsi="Inter" w:cs="Calibri"/>
                <w:sz w:val="22"/>
                <w:szCs w:val="22"/>
                <w:lang w:val="en-GB" w:eastAsia="en-GB"/>
              </w:rPr>
              <w:t>A</w:t>
            </w:r>
            <w:r w:rsidR="005D1CF6" w:rsidRPr="004062E5">
              <w:rPr>
                <w:rFonts w:ascii="Inter" w:hAnsi="Inter" w:cs="Calibri"/>
                <w:sz w:val="22"/>
                <w:szCs w:val="22"/>
                <w:lang w:val="en-GB" w:eastAsia="en-GB"/>
              </w:rPr>
              <w:t>n understanding</w:t>
            </w:r>
            <w:r w:rsidR="00083D89">
              <w:rPr>
                <w:rFonts w:ascii="Inter" w:hAnsi="Inter" w:cs="Calibri"/>
                <w:sz w:val="22"/>
                <w:szCs w:val="22"/>
                <w:lang w:val="en-GB" w:eastAsia="en-GB"/>
              </w:rPr>
              <w:t xml:space="preserve"> </w:t>
            </w:r>
            <w:hyperlink r:id="rId16" w:history="1">
              <w:r w:rsidR="00083D89" w:rsidRPr="00083D89">
                <w:rPr>
                  <w:rStyle w:val="Hyperlink"/>
                  <w:rFonts w:ascii="Inter" w:hAnsi="Inter" w:cs="Calibri"/>
                  <w:sz w:val="22"/>
                  <w:szCs w:val="22"/>
                  <w:lang w:eastAsia="en-GB"/>
                </w:rPr>
                <w:t>About the NZQCF - NZQA - NZQA</w:t>
              </w:r>
            </w:hyperlink>
            <w:r w:rsidR="005D1CF6" w:rsidRPr="004062E5">
              <w:rPr>
                <w:rFonts w:ascii="Inter" w:hAnsi="Inter" w:cs="Calibri"/>
                <w:sz w:val="22"/>
                <w:szCs w:val="22"/>
                <w:lang w:val="en-GB" w:eastAsia="en-GB"/>
              </w:rPr>
              <w:t xml:space="preserve">, and </w:t>
            </w:r>
            <w:r w:rsidR="005D1CF6" w:rsidRPr="004062E5">
              <w:rPr>
                <w:rFonts w:ascii="Inter" w:hAnsi="Inter" w:cs="Calibri"/>
                <w:sz w:val="22"/>
                <w:szCs w:val="22"/>
                <w:lang w:eastAsia="en-GB"/>
              </w:rPr>
              <w:t>qualification</w:t>
            </w:r>
            <w:r w:rsidR="005D1CF6" w:rsidRPr="004062E5">
              <w:rPr>
                <w:rFonts w:ascii="Inter" w:hAnsi="Inter" w:cs="Calibri"/>
                <w:sz w:val="22"/>
                <w:szCs w:val="22"/>
                <w:lang w:val="en-GB" w:eastAsia="en-GB"/>
              </w:rPr>
              <w:t xml:space="preserve"> development and review</w:t>
            </w:r>
            <w:r w:rsidR="008F478C">
              <w:rPr>
                <w:rFonts w:ascii="Inter" w:hAnsi="Inter" w:cs="Calibri"/>
                <w:sz w:val="22"/>
                <w:szCs w:val="22"/>
                <w:lang w:val="en-GB" w:eastAsia="en-GB"/>
              </w:rPr>
              <w:t>.</w:t>
            </w:r>
          </w:p>
        </w:tc>
        <w:tc>
          <w:tcPr>
            <w:tcW w:w="6297" w:type="dxa"/>
          </w:tcPr>
          <w:p w14:paraId="762A79F8" w14:textId="02B95E91" w:rsidR="00AB6E48" w:rsidRPr="004062E5" w:rsidRDefault="00AB6E48" w:rsidP="005D1CF6">
            <w:pPr>
              <w:pStyle w:val="BodyTextIndent2"/>
              <w:spacing w:before="120" w:after="120"/>
              <w:ind w:left="0"/>
              <w:rPr>
                <w:rFonts w:ascii="Inter" w:hAnsi="Inter" w:cs="Calibri"/>
                <w:sz w:val="22"/>
                <w:szCs w:val="22"/>
              </w:rPr>
            </w:pPr>
          </w:p>
        </w:tc>
      </w:tr>
      <w:tr w:rsidR="002B4733" w14:paraId="1D61BF5E" w14:textId="77777777" w:rsidTr="00373EAF">
        <w:trPr>
          <w:trHeight w:val="1701"/>
        </w:trPr>
        <w:tc>
          <w:tcPr>
            <w:tcW w:w="3331" w:type="dxa"/>
          </w:tcPr>
          <w:p w14:paraId="57BFDDD7" w14:textId="487C5BA3" w:rsidR="00932C70" w:rsidRPr="004062E5" w:rsidRDefault="00775DBA" w:rsidP="00373EAF">
            <w:pPr>
              <w:pStyle w:val="BodyTextIndent2"/>
              <w:tabs>
                <w:tab w:val="left" w:pos="709"/>
              </w:tabs>
              <w:spacing w:before="120" w:after="120"/>
              <w:ind w:left="0"/>
              <w:rPr>
                <w:rFonts w:ascii="Inter" w:hAnsi="Inter" w:cs="Calibri"/>
                <w:sz w:val="22"/>
                <w:szCs w:val="22"/>
              </w:rPr>
            </w:pPr>
            <w:r w:rsidRPr="004062E5">
              <w:rPr>
                <w:rFonts w:ascii="Inter" w:hAnsi="Inter" w:cs="Calibri"/>
                <w:sz w:val="22"/>
                <w:szCs w:val="22"/>
                <w:lang w:eastAsia="en-GB"/>
              </w:rPr>
              <w:lastRenderedPageBreak/>
              <w:t>E</w:t>
            </w:r>
            <w:r w:rsidR="005D1CF6" w:rsidRPr="004062E5">
              <w:rPr>
                <w:rFonts w:ascii="Inter" w:hAnsi="Inter" w:cs="Calibri"/>
                <w:sz w:val="22"/>
                <w:szCs w:val="22"/>
                <w:lang w:eastAsia="en-GB"/>
              </w:rPr>
              <w:t>xpertise</w:t>
            </w:r>
            <w:r w:rsidR="005D1CF6" w:rsidRPr="004062E5">
              <w:rPr>
                <w:rFonts w:ascii="Inter" w:hAnsi="Inter" w:cs="Calibri"/>
                <w:sz w:val="22"/>
                <w:szCs w:val="22"/>
                <w:lang w:val="en-GB" w:eastAsia="en-GB"/>
              </w:rPr>
              <w:t xml:space="preserve"> in programme design and delivery</w:t>
            </w:r>
            <w:r w:rsidR="008F478C">
              <w:rPr>
                <w:rFonts w:ascii="Inter" w:hAnsi="Inter" w:cs="Calibri"/>
                <w:sz w:val="22"/>
                <w:szCs w:val="22"/>
                <w:lang w:val="en-GB" w:eastAsia="en-GB"/>
              </w:rPr>
              <w:t>.</w:t>
            </w:r>
          </w:p>
        </w:tc>
        <w:tc>
          <w:tcPr>
            <w:tcW w:w="6297" w:type="dxa"/>
          </w:tcPr>
          <w:p w14:paraId="76AE723F" w14:textId="1C6D8578" w:rsidR="00932C70" w:rsidRPr="004062E5" w:rsidRDefault="00932C70" w:rsidP="005D1CF6">
            <w:pPr>
              <w:pStyle w:val="BodyTextIndent2"/>
              <w:spacing w:before="120" w:after="120"/>
              <w:ind w:left="0"/>
              <w:rPr>
                <w:rFonts w:ascii="Inter" w:hAnsi="Inter" w:cs="Calibri"/>
                <w:sz w:val="22"/>
                <w:szCs w:val="22"/>
              </w:rPr>
            </w:pPr>
          </w:p>
        </w:tc>
      </w:tr>
      <w:tr w:rsidR="002B4733" w14:paraId="2E2FF9EB" w14:textId="77777777" w:rsidTr="00373EAF">
        <w:trPr>
          <w:trHeight w:val="1701"/>
        </w:trPr>
        <w:tc>
          <w:tcPr>
            <w:tcW w:w="3331" w:type="dxa"/>
          </w:tcPr>
          <w:p w14:paraId="49F742F4" w14:textId="321B7ED0" w:rsidR="00A66905" w:rsidRPr="004062E5" w:rsidRDefault="00775DBA" w:rsidP="00373EAF">
            <w:pPr>
              <w:pStyle w:val="BodyTextIndent2"/>
              <w:tabs>
                <w:tab w:val="left" w:pos="709"/>
              </w:tabs>
              <w:spacing w:before="120" w:after="120"/>
              <w:ind w:left="0"/>
              <w:rPr>
                <w:rFonts w:ascii="Inter" w:hAnsi="Inter" w:cs="Calibri"/>
                <w:sz w:val="22"/>
                <w:szCs w:val="22"/>
              </w:rPr>
            </w:pPr>
            <w:r w:rsidRPr="004062E5">
              <w:rPr>
                <w:rFonts w:ascii="Inter" w:hAnsi="Inter" w:cs="Calibri"/>
                <w:sz w:val="22"/>
                <w:szCs w:val="22"/>
                <w:lang w:val="en-GB" w:eastAsia="en-GB"/>
              </w:rPr>
              <w:t xml:space="preserve">Expertise in </w:t>
            </w:r>
            <w:r w:rsidRPr="004062E5">
              <w:rPr>
                <w:rFonts w:ascii="Inter" w:hAnsi="Inter" w:cs="Calibri"/>
                <w:sz w:val="22"/>
                <w:szCs w:val="22"/>
                <w:lang w:eastAsia="en-GB"/>
              </w:rPr>
              <w:t>assessment</w:t>
            </w:r>
            <w:r w:rsidR="008F478C">
              <w:rPr>
                <w:rFonts w:ascii="Inter" w:hAnsi="Inter" w:cs="Calibri"/>
                <w:sz w:val="22"/>
                <w:szCs w:val="22"/>
                <w:lang w:eastAsia="en-GB"/>
              </w:rPr>
              <w:t>.</w:t>
            </w:r>
          </w:p>
        </w:tc>
        <w:tc>
          <w:tcPr>
            <w:tcW w:w="6297" w:type="dxa"/>
          </w:tcPr>
          <w:p w14:paraId="2DD06142" w14:textId="30A60731" w:rsidR="00A66905" w:rsidRPr="004062E5" w:rsidRDefault="00A66905" w:rsidP="00894F01">
            <w:pPr>
              <w:pStyle w:val="BodyTextIndent2"/>
              <w:spacing w:before="120" w:after="120"/>
              <w:ind w:left="0"/>
              <w:rPr>
                <w:rFonts w:ascii="Inter" w:hAnsi="Inter" w:cs="Calibri"/>
                <w:sz w:val="22"/>
                <w:szCs w:val="22"/>
              </w:rPr>
            </w:pPr>
          </w:p>
        </w:tc>
      </w:tr>
      <w:tr w:rsidR="002B4733" w14:paraId="17BFA741" w14:textId="77777777" w:rsidTr="00373EAF">
        <w:trPr>
          <w:trHeight w:val="1701"/>
        </w:trPr>
        <w:tc>
          <w:tcPr>
            <w:tcW w:w="3331" w:type="dxa"/>
          </w:tcPr>
          <w:p w14:paraId="01937727" w14:textId="2CB56A4B" w:rsidR="00932C70" w:rsidRPr="004062E5" w:rsidRDefault="00775DBA" w:rsidP="00373EAF">
            <w:pPr>
              <w:pStyle w:val="BodyTextIndent2"/>
              <w:tabs>
                <w:tab w:val="left" w:pos="709"/>
              </w:tabs>
              <w:spacing w:before="120" w:after="120"/>
              <w:ind w:left="0"/>
              <w:rPr>
                <w:rFonts w:ascii="Inter" w:hAnsi="Inter" w:cs="Calibri"/>
                <w:sz w:val="22"/>
                <w:szCs w:val="22"/>
              </w:rPr>
            </w:pPr>
            <w:r w:rsidRPr="004062E5">
              <w:rPr>
                <w:rFonts w:ascii="Inter" w:hAnsi="Inter" w:cs="Calibri"/>
                <w:sz w:val="22"/>
                <w:szCs w:val="22"/>
                <w:lang w:val="en-GB" w:eastAsia="en-GB"/>
              </w:rPr>
              <w:t>E</w:t>
            </w:r>
            <w:r w:rsidR="001E424A" w:rsidRPr="004062E5">
              <w:rPr>
                <w:rFonts w:ascii="Inter" w:hAnsi="Inter" w:cs="Calibri"/>
                <w:sz w:val="22"/>
                <w:szCs w:val="22"/>
                <w:lang w:val="en-GB" w:eastAsia="en-GB"/>
              </w:rPr>
              <w:t>xpertise</w:t>
            </w:r>
            <w:r w:rsidR="005D1CF6" w:rsidRPr="004062E5">
              <w:rPr>
                <w:rFonts w:ascii="Inter" w:hAnsi="Inter" w:cs="Calibri"/>
                <w:sz w:val="22"/>
                <w:szCs w:val="22"/>
                <w:lang w:val="en-GB" w:eastAsia="en-GB"/>
              </w:rPr>
              <w:t xml:space="preserve"> in specific sectors or modes, </w:t>
            </w:r>
            <w:r w:rsidR="005D1CF6" w:rsidRPr="004062E5">
              <w:rPr>
                <w:rFonts w:ascii="Inter" w:hAnsi="Inter" w:cs="Calibri"/>
                <w:sz w:val="22"/>
                <w:szCs w:val="22"/>
                <w:lang w:eastAsia="en-GB"/>
              </w:rPr>
              <w:t>such</w:t>
            </w:r>
            <w:r w:rsidR="005D1CF6" w:rsidRPr="004062E5">
              <w:rPr>
                <w:rFonts w:ascii="Inter" w:hAnsi="Inter" w:cs="Calibri"/>
                <w:sz w:val="22"/>
                <w:szCs w:val="22"/>
                <w:lang w:val="en-GB" w:eastAsia="en-GB"/>
              </w:rPr>
              <w:t xml:space="preserve"> as Māori, Pasifika</w:t>
            </w:r>
            <w:r w:rsidR="00E36D81" w:rsidRPr="004062E5">
              <w:rPr>
                <w:rFonts w:ascii="Inter" w:hAnsi="Inter" w:cs="Calibri"/>
                <w:sz w:val="22"/>
                <w:szCs w:val="22"/>
                <w:lang w:val="en-GB" w:eastAsia="en-GB"/>
              </w:rPr>
              <w:t xml:space="preserve">, </w:t>
            </w:r>
            <w:r w:rsidR="00D46863">
              <w:rPr>
                <w:rFonts w:ascii="Inter" w:hAnsi="Inter" w:cs="Calibri"/>
                <w:sz w:val="22"/>
                <w:szCs w:val="22"/>
                <w:lang w:val="en-GB" w:eastAsia="en-GB"/>
              </w:rPr>
              <w:t xml:space="preserve">former refugee, </w:t>
            </w:r>
            <w:r w:rsidR="00E36D81" w:rsidRPr="004062E5">
              <w:rPr>
                <w:rFonts w:ascii="Inter" w:hAnsi="Inter" w:cs="Calibri"/>
                <w:sz w:val="22"/>
                <w:szCs w:val="22"/>
                <w:lang w:val="en-GB" w:eastAsia="en-GB"/>
              </w:rPr>
              <w:t>migrant</w:t>
            </w:r>
            <w:r w:rsidR="005D1CF6" w:rsidRPr="004062E5">
              <w:rPr>
                <w:rFonts w:ascii="Inter" w:hAnsi="Inter" w:cs="Calibri"/>
                <w:sz w:val="22"/>
                <w:szCs w:val="22"/>
                <w:lang w:val="en-GB" w:eastAsia="en-GB"/>
              </w:rPr>
              <w:t>, distance</w:t>
            </w:r>
            <w:r w:rsidR="00E36D81" w:rsidRPr="004062E5">
              <w:rPr>
                <w:rFonts w:ascii="Inter" w:hAnsi="Inter" w:cs="Calibri"/>
                <w:sz w:val="22"/>
                <w:szCs w:val="22"/>
                <w:lang w:val="en-GB" w:eastAsia="en-GB"/>
              </w:rPr>
              <w:t xml:space="preserve"> / digital</w:t>
            </w:r>
            <w:r w:rsidR="00622EC2">
              <w:rPr>
                <w:rFonts w:ascii="Inter" w:hAnsi="Inter" w:cs="Calibri"/>
                <w:sz w:val="22"/>
                <w:szCs w:val="22"/>
                <w:lang w:val="en-GB" w:eastAsia="en-GB"/>
              </w:rPr>
              <w:t>,</w:t>
            </w:r>
            <w:r w:rsidR="008F478C">
              <w:rPr>
                <w:rFonts w:ascii="Inter" w:hAnsi="Inter" w:cs="Calibri"/>
                <w:sz w:val="22"/>
                <w:szCs w:val="22"/>
                <w:lang w:val="en-GB" w:eastAsia="en-GB"/>
              </w:rPr>
              <w:t xml:space="preserve"> </w:t>
            </w:r>
            <w:r w:rsidR="005D1CF6" w:rsidRPr="004062E5">
              <w:rPr>
                <w:rFonts w:ascii="Inter" w:hAnsi="Inter" w:cs="Calibri"/>
                <w:sz w:val="22"/>
                <w:szCs w:val="22"/>
                <w:lang w:val="en-GB" w:eastAsia="en-GB"/>
              </w:rPr>
              <w:t>workplace</w:t>
            </w:r>
            <w:r w:rsidR="008F478C">
              <w:rPr>
                <w:rFonts w:ascii="Inter" w:hAnsi="Inter" w:cs="Calibri"/>
                <w:sz w:val="22"/>
                <w:szCs w:val="22"/>
                <w:lang w:val="en-GB" w:eastAsia="en-GB"/>
              </w:rPr>
              <w:t>.</w:t>
            </w:r>
          </w:p>
        </w:tc>
        <w:tc>
          <w:tcPr>
            <w:tcW w:w="6297" w:type="dxa"/>
          </w:tcPr>
          <w:p w14:paraId="114ED149" w14:textId="6D39A8EA" w:rsidR="00932C70" w:rsidRPr="004062E5" w:rsidRDefault="00932C70" w:rsidP="005D1CF6">
            <w:pPr>
              <w:pStyle w:val="BodyTextIndent2"/>
              <w:spacing w:before="120" w:after="120"/>
              <w:ind w:left="0"/>
              <w:rPr>
                <w:rFonts w:ascii="Inter" w:hAnsi="Inter" w:cs="Calibri"/>
                <w:sz w:val="22"/>
                <w:szCs w:val="22"/>
              </w:rPr>
            </w:pPr>
          </w:p>
        </w:tc>
      </w:tr>
      <w:tr w:rsidR="002B4733" w14:paraId="785820BD" w14:textId="77777777" w:rsidTr="00373EAF">
        <w:trPr>
          <w:trHeight w:val="1701"/>
        </w:trPr>
        <w:tc>
          <w:tcPr>
            <w:tcW w:w="3331" w:type="dxa"/>
          </w:tcPr>
          <w:p w14:paraId="6BE3643F" w14:textId="5AA9E667" w:rsidR="002637FB" w:rsidRPr="004062E5" w:rsidRDefault="00775DBA" w:rsidP="00373EAF">
            <w:pPr>
              <w:pStyle w:val="BodyTextIndent2"/>
              <w:tabs>
                <w:tab w:val="left" w:pos="709"/>
              </w:tabs>
              <w:spacing w:before="120" w:after="120"/>
              <w:ind w:left="0"/>
              <w:rPr>
                <w:rFonts w:ascii="Inter" w:hAnsi="Inter" w:cs="Calibri"/>
                <w:sz w:val="22"/>
                <w:szCs w:val="22"/>
              </w:rPr>
            </w:pPr>
            <w:r w:rsidRPr="004062E5">
              <w:rPr>
                <w:rFonts w:ascii="Inter" w:hAnsi="Inter" w:cs="Calibri"/>
                <w:sz w:val="22"/>
                <w:szCs w:val="22"/>
                <w:lang w:eastAsia="en-GB"/>
              </w:rPr>
              <w:t>C</w:t>
            </w:r>
            <w:r w:rsidR="005D1CF6" w:rsidRPr="004062E5">
              <w:rPr>
                <w:rFonts w:ascii="Inter" w:hAnsi="Inter" w:cs="Calibri"/>
                <w:sz w:val="22"/>
                <w:szCs w:val="22"/>
                <w:lang w:eastAsia="en-GB"/>
              </w:rPr>
              <w:t>redibility, prestige, and mana within relevant stakeholder groups, and with NZQA</w:t>
            </w:r>
            <w:r w:rsidR="008F478C">
              <w:rPr>
                <w:rFonts w:ascii="Inter" w:hAnsi="Inter" w:cs="Calibri"/>
                <w:sz w:val="22"/>
                <w:szCs w:val="22"/>
                <w:lang w:eastAsia="en-GB"/>
              </w:rPr>
              <w:t>.</w:t>
            </w:r>
          </w:p>
        </w:tc>
        <w:tc>
          <w:tcPr>
            <w:tcW w:w="6297" w:type="dxa"/>
          </w:tcPr>
          <w:p w14:paraId="0D89BE59" w14:textId="7B347F90" w:rsidR="002637FB" w:rsidRPr="004062E5" w:rsidRDefault="002637FB" w:rsidP="005D1CF6">
            <w:pPr>
              <w:pStyle w:val="BodyTextIndent2"/>
              <w:spacing w:before="120" w:after="120"/>
              <w:ind w:left="0"/>
              <w:rPr>
                <w:rFonts w:ascii="Inter" w:hAnsi="Inter" w:cs="Calibri"/>
                <w:sz w:val="22"/>
                <w:szCs w:val="22"/>
              </w:rPr>
            </w:pPr>
          </w:p>
        </w:tc>
      </w:tr>
      <w:tr w:rsidR="002B4733" w14:paraId="213B1078" w14:textId="77777777" w:rsidTr="00373EAF">
        <w:trPr>
          <w:trHeight w:val="1495"/>
        </w:trPr>
        <w:tc>
          <w:tcPr>
            <w:tcW w:w="3331" w:type="dxa"/>
          </w:tcPr>
          <w:p w14:paraId="67ECECA4" w14:textId="799F5144" w:rsidR="002637FB" w:rsidRPr="004062E5" w:rsidRDefault="00775DBA" w:rsidP="00373EAF">
            <w:pPr>
              <w:pStyle w:val="BodyTextIndent2"/>
              <w:tabs>
                <w:tab w:val="left" w:pos="709"/>
              </w:tabs>
              <w:spacing w:before="120" w:after="120"/>
              <w:ind w:left="0"/>
              <w:rPr>
                <w:rFonts w:ascii="Inter" w:hAnsi="Inter" w:cs="Calibri"/>
                <w:sz w:val="22"/>
                <w:szCs w:val="22"/>
                <w:lang w:eastAsia="en-GB"/>
              </w:rPr>
            </w:pPr>
            <w:r w:rsidRPr="004062E5">
              <w:rPr>
                <w:rFonts w:ascii="Inter" w:hAnsi="Inter" w:cs="Calibri"/>
                <w:sz w:val="22"/>
                <w:szCs w:val="22"/>
                <w:lang w:eastAsia="en-GB"/>
              </w:rPr>
              <w:t>W</w:t>
            </w:r>
            <w:r w:rsidR="005D1CF6" w:rsidRPr="004062E5">
              <w:rPr>
                <w:rFonts w:ascii="Inter" w:hAnsi="Inter" w:cs="Calibri"/>
                <w:sz w:val="22"/>
                <w:szCs w:val="22"/>
                <w:lang w:eastAsia="en-GB"/>
              </w:rPr>
              <w:t>illingness to be an effective voice and to achieve consensus</w:t>
            </w:r>
            <w:r w:rsidR="008F478C">
              <w:rPr>
                <w:rFonts w:ascii="Inter" w:hAnsi="Inter" w:cs="Calibri"/>
                <w:sz w:val="22"/>
                <w:szCs w:val="22"/>
                <w:lang w:eastAsia="en-GB"/>
              </w:rPr>
              <w:t>.</w:t>
            </w:r>
          </w:p>
        </w:tc>
        <w:tc>
          <w:tcPr>
            <w:tcW w:w="6297" w:type="dxa"/>
          </w:tcPr>
          <w:p w14:paraId="073F44B2" w14:textId="1E59EF0D" w:rsidR="002637FB" w:rsidRPr="004062E5" w:rsidRDefault="002637FB" w:rsidP="005D1CF6">
            <w:pPr>
              <w:pStyle w:val="BodyTextIndent2"/>
              <w:spacing w:before="120" w:after="120"/>
              <w:ind w:left="0"/>
              <w:rPr>
                <w:rFonts w:ascii="Inter" w:hAnsi="Inter" w:cs="Calibri"/>
                <w:sz w:val="22"/>
                <w:szCs w:val="22"/>
              </w:rPr>
            </w:pPr>
          </w:p>
        </w:tc>
      </w:tr>
      <w:tr w:rsidR="002B4733" w14:paraId="523474D3" w14:textId="77777777" w:rsidTr="00373EAF">
        <w:trPr>
          <w:trHeight w:val="1495"/>
        </w:trPr>
        <w:tc>
          <w:tcPr>
            <w:tcW w:w="3331" w:type="dxa"/>
          </w:tcPr>
          <w:p w14:paraId="669F4BC9" w14:textId="78F2D37D" w:rsidR="00373EAF" w:rsidRPr="004062E5" w:rsidRDefault="00775DBA" w:rsidP="00373EAF">
            <w:pPr>
              <w:rPr>
                <w:rFonts w:ascii="Inter" w:hAnsi="Inter" w:cs="Calibri"/>
                <w:sz w:val="22"/>
                <w:szCs w:val="22"/>
                <w:lang w:val="en-GB" w:eastAsia="en-GB"/>
              </w:rPr>
            </w:pPr>
            <w:r>
              <w:rPr>
                <w:rFonts w:ascii="Inter" w:hAnsi="Inter" w:cs="Calibri"/>
                <w:sz w:val="22"/>
                <w:szCs w:val="22"/>
                <w:lang w:val="en-GB" w:eastAsia="en-GB"/>
              </w:rPr>
              <w:t>Connections with further learning, industry and employment pathways.</w:t>
            </w:r>
          </w:p>
          <w:p w14:paraId="35722FB9" w14:textId="77777777" w:rsidR="00373EAF" w:rsidRPr="004062E5" w:rsidRDefault="00373EAF" w:rsidP="005D1CF6">
            <w:pPr>
              <w:pStyle w:val="BodyTextIndent2"/>
              <w:tabs>
                <w:tab w:val="left" w:pos="709"/>
              </w:tabs>
              <w:spacing w:before="120" w:after="120"/>
              <w:ind w:left="142"/>
              <w:rPr>
                <w:rFonts w:ascii="Inter" w:hAnsi="Inter" w:cs="Calibri"/>
                <w:sz w:val="22"/>
                <w:szCs w:val="22"/>
                <w:lang w:eastAsia="en-GB"/>
              </w:rPr>
            </w:pPr>
          </w:p>
        </w:tc>
        <w:tc>
          <w:tcPr>
            <w:tcW w:w="6297" w:type="dxa"/>
          </w:tcPr>
          <w:p w14:paraId="789DA0F3" w14:textId="77777777" w:rsidR="00373EAF" w:rsidRPr="004062E5" w:rsidRDefault="00373EAF" w:rsidP="005D1CF6">
            <w:pPr>
              <w:pStyle w:val="BodyTextIndent2"/>
              <w:spacing w:before="120" w:after="120"/>
              <w:ind w:left="0"/>
              <w:rPr>
                <w:rFonts w:ascii="Inter" w:hAnsi="Inter" w:cs="Calibri"/>
                <w:sz w:val="22"/>
                <w:szCs w:val="22"/>
              </w:rPr>
            </w:pPr>
          </w:p>
        </w:tc>
      </w:tr>
    </w:tbl>
    <w:p w14:paraId="71F3A116" w14:textId="77777777" w:rsidR="008071AC" w:rsidRDefault="008071AC" w:rsidP="006D4CAB">
      <w:pPr>
        <w:tabs>
          <w:tab w:val="left" w:pos="851"/>
        </w:tabs>
        <w:rPr>
          <w:rFonts w:ascii="Inter" w:hAnsi="Inter" w:cs="Calibri"/>
          <w:sz w:val="22"/>
          <w:szCs w:val="22"/>
          <w:lang w:val="en-GB"/>
        </w:rPr>
      </w:pPr>
    </w:p>
    <w:p w14:paraId="7D9676A3" w14:textId="77777777" w:rsidR="00904977" w:rsidRDefault="008D65F4" w:rsidP="00904977">
      <w:pPr>
        <w:rPr>
          <w:rFonts w:ascii="Inter" w:hAnsi="Inter"/>
          <w:sz w:val="22"/>
          <w:szCs w:val="22"/>
        </w:rPr>
      </w:pPr>
      <w:r w:rsidRPr="005225D2">
        <w:rPr>
          <w:rFonts w:ascii="Inter" w:hAnsi="Inter"/>
          <w:sz w:val="22"/>
          <w:szCs w:val="22"/>
        </w:rPr>
        <w:t xml:space="preserve">Please complete this form and return to </w:t>
      </w:r>
      <w:hyperlink r:id="rId17" w:history="1">
        <w:r w:rsidRPr="005225D2">
          <w:rPr>
            <w:rStyle w:val="Hyperlink"/>
            <w:rFonts w:ascii="Inter" w:hAnsi="Inter"/>
            <w:sz w:val="22"/>
            <w:szCs w:val="22"/>
          </w:rPr>
          <w:t>nqs@nzqa.govt.nz</w:t>
        </w:r>
      </w:hyperlink>
      <w:r w:rsidRPr="005225D2">
        <w:rPr>
          <w:rFonts w:ascii="Inter" w:hAnsi="Inter"/>
          <w:sz w:val="22"/>
          <w:szCs w:val="22"/>
        </w:rPr>
        <w:t xml:space="preserve"> by 29 May 2026. Contact Nigel Evans </w:t>
      </w:r>
      <w:hyperlink r:id="rId18" w:history="1">
        <w:r w:rsidRPr="005225D2">
          <w:rPr>
            <w:rStyle w:val="Hyperlink"/>
            <w:rFonts w:ascii="Inter" w:hAnsi="Inter"/>
            <w:sz w:val="22"/>
            <w:szCs w:val="22"/>
          </w:rPr>
          <w:t>Nigel.Evans@nzqa.govt.nz</w:t>
        </w:r>
      </w:hyperlink>
      <w:r w:rsidRPr="005225D2">
        <w:rPr>
          <w:rFonts w:ascii="Inter" w:hAnsi="Inter"/>
          <w:sz w:val="22"/>
          <w:szCs w:val="22"/>
        </w:rPr>
        <w:t xml:space="preserve"> if you have questions regarding the review process. Applicants will be notified of the outcome following the selection process.</w:t>
      </w:r>
      <w:r w:rsidR="00904977">
        <w:rPr>
          <w:rFonts w:ascii="Inter" w:hAnsi="Inter"/>
          <w:sz w:val="22"/>
          <w:szCs w:val="22"/>
        </w:rPr>
        <w:t xml:space="preserve"> </w:t>
      </w:r>
    </w:p>
    <w:p w14:paraId="4F90E4DE" w14:textId="77777777" w:rsidR="00904977" w:rsidRDefault="00904977" w:rsidP="00904977">
      <w:pPr>
        <w:rPr>
          <w:rFonts w:ascii="Inter" w:hAnsi="Inter"/>
          <w:sz w:val="22"/>
          <w:szCs w:val="22"/>
        </w:rPr>
      </w:pPr>
    </w:p>
    <w:p w14:paraId="60ED89E2" w14:textId="3F8946EA" w:rsidR="00904977" w:rsidRPr="00904977" w:rsidRDefault="00904977" w:rsidP="00904977">
      <w:pPr>
        <w:rPr>
          <w:rFonts w:ascii="Inter" w:hAnsi="Inter"/>
          <w:sz w:val="22"/>
          <w:szCs w:val="22"/>
        </w:rPr>
      </w:pPr>
      <w:r w:rsidRPr="00904977">
        <w:rPr>
          <w:rFonts w:ascii="Inter" w:hAnsi="Inter"/>
          <w:sz w:val="22"/>
          <w:szCs w:val="22"/>
        </w:rPr>
        <w:t>The review will to be completed by 30 December 2026.</w:t>
      </w:r>
    </w:p>
    <w:p w14:paraId="725CBBD5" w14:textId="13CF8B1B" w:rsidR="008D65F4" w:rsidRPr="005225D2" w:rsidRDefault="008D65F4" w:rsidP="008D65F4">
      <w:pPr>
        <w:rPr>
          <w:rFonts w:ascii="Inter" w:hAnsi="Inter"/>
          <w:sz w:val="22"/>
          <w:szCs w:val="22"/>
        </w:rPr>
      </w:pPr>
    </w:p>
    <w:p w14:paraId="1634C74F" w14:textId="77777777" w:rsidR="00FF6B52" w:rsidRPr="004062E5" w:rsidRDefault="00FF6B52" w:rsidP="006D4CAB">
      <w:pPr>
        <w:tabs>
          <w:tab w:val="left" w:pos="851"/>
        </w:tabs>
        <w:rPr>
          <w:rFonts w:ascii="Inter" w:hAnsi="Inter" w:cs="Calibri"/>
          <w:sz w:val="22"/>
          <w:szCs w:val="22"/>
          <w:lang w:val="en-GB"/>
        </w:rPr>
      </w:pPr>
    </w:p>
    <w:sectPr w:rsidR="00FF6B52" w:rsidRPr="004062E5" w:rsidSect="00790B66">
      <w:headerReference w:type="default" r:id="rId19"/>
      <w:footerReference w:type="default" r:id="rId20"/>
      <w:headerReference w:type="first" r:id="rId21"/>
      <w:footerReference w:type="first" r:id="rId22"/>
      <w:pgSz w:w="11906" w:h="16838" w:code="9"/>
      <w:pgMar w:top="1134" w:right="1134" w:bottom="1134" w:left="1134" w:header="357" w:footer="3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1CE795" w14:textId="77777777" w:rsidR="002C74B7" w:rsidRDefault="002C74B7">
      <w:r>
        <w:separator/>
      </w:r>
    </w:p>
  </w:endnote>
  <w:endnote w:type="continuationSeparator" w:id="0">
    <w:p w14:paraId="22DEF916" w14:textId="77777777" w:rsidR="002C74B7" w:rsidRDefault="002C74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 Mäori">
    <w:altName w:val="Times New Roman"/>
    <w:charset w:val="00"/>
    <w:family w:val="roman"/>
    <w:pitch w:val="variable"/>
    <w:sig w:usb0="20007A87" w:usb1="80000000" w:usb2="00000008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äori">
    <w:altName w:val="Arial"/>
    <w:charset w:val="00"/>
    <w:family w:val="swiss"/>
    <w:pitch w:val="variable"/>
    <w:sig w:usb0="20007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terstate-Ligh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ter">
    <w:panose1 w:val="02000503000000020004"/>
    <w:charset w:val="00"/>
    <w:family w:val="auto"/>
    <w:pitch w:val="variable"/>
    <w:sig w:usb0="E00002FF" w:usb1="1200A1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Theme="minorHAnsi" w:hAnsiTheme="minorHAnsi" w:cstheme="minorHAnsi"/>
        <w:sz w:val="20"/>
        <w:szCs w:val="20"/>
      </w:rPr>
      <w:id w:val="-295449911"/>
      <w:docPartObj>
        <w:docPartGallery w:val="Page Numbers (Bottom of Page)"/>
        <w:docPartUnique/>
      </w:docPartObj>
    </w:sdtPr>
    <w:sdtContent>
      <w:sdt>
        <w:sdtPr>
          <w:rPr>
            <w:rFonts w:asciiTheme="minorHAnsi" w:hAnsiTheme="minorHAnsi" w:cstheme="minorHAnsi"/>
            <w:sz w:val="20"/>
            <w:szCs w:val="20"/>
          </w:rPr>
          <w:id w:val="-1769616900"/>
          <w:docPartObj>
            <w:docPartGallery w:val="Page Numbers (Top of Page)"/>
            <w:docPartUnique/>
          </w:docPartObj>
        </w:sdtPr>
        <w:sdtContent>
          <w:p w14:paraId="4B77DDFE" w14:textId="10A3CE6A" w:rsidR="000F73C2" w:rsidRPr="004C6928" w:rsidRDefault="00775DBA">
            <w:pPr>
              <w:pStyle w:val="Footer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4C6928">
              <w:rPr>
                <w:rFonts w:asciiTheme="minorHAnsi" w:hAnsiTheme="minorHAnsi" w:cstheme="minorHAnsi"/>
                <w:sz w:val="20"/>
                <w:szCs w:val="20"/>
              </w:rPr>
              <w:t xml:space="preserve">Page </w:t>
            </w:r>
            <w:r w:rsidRPr="009E48A8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9E48A8">
              <w:rPr>
                <w:rFonts w:asciiTheme="minorHAnsi" w:hAnsiTheme="minorHAnsi" w:cstheme="minorHAnsi"/>
                <w:sz w:val="20"/>
                <w:szCs w:val="20"/>
              </w:rPr>
              <w:instrText xml:space="preserve"> PAGE </w:instrText>
            </w:r>
            <w:r w:rsidRPr="009E48A8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9E48A8">
              <w:rPr>
                <w:rFonts w:asciiTheme="minorHAnsi" w:hAnsiTheme="minorHAnsi" w:cstheme="minorHAnsi"/>
                <w:noProof/>
                <w:sz w:val="20"/>
                <w:szCs w:val="20"/>
              </w:rPr>
              <w:t>2</w:t>
            </w:r>
            <w:r w:rsidRPr="009E48A8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4C6928">
              <w:rPr>
                <w:rFonts w:asciiTheme="minorHAnsi" w:hAnsiTheme="minorHAnsi" w:cstheme="minorHAnsi"/>
                <w:sz w:val="20"/>
                <w:szCs w:val="20"/>
              </w:rPr>
              <w:t xml:space="preserve"> of </w:t>
            </w:r>
            <w:r w:rsidRPr="009E48A8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9E48A8">
              <w:rPr>
                <w:rFonts w:asciiTheme="minorHAnsi" w:hAnsiTheme="minorHAnsi" w:cstheme="minorHAnsi"/>
                <w:sz w:val="20"/>
                <w:szCs w:val="20"/>
              </w:rPr>
              <w:instrText xml:space="preserve"> NUMPAGES  </w:instrText>
            </w:r>
            <w:r w:rsidRPr="009E48A8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9E48A8">
              <w:rPr>
                <w:rFonts w:asciiTheme="minorHAnsi" w:hAnsiTheme="minorHAnsi" w:cstheme="minorHAnsi"/>
                <w:noProof/>
                <w:sz w:val="20"/>
                <w:szCs w:val="20"/>
              </w:rPr>
              <w:t>2</w:t>
            </w:r>
            <w:r w:rsidRPr="009E48A8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D228E5" w14:textId="2E608D6D" w:rsidR="00D30384" w:rsidRPr="008A5970" w:rsidRDefault="00775DBA" w:rsidP="00D30384">
    <w:pPr>
      <w:rPr>
        <w:rFonts w:ascii="Inter" w:hAnsi="Inter"/>
        <w:sz w:val="20"/>
        <w:szCs w:val="20"/>
      </w:rPr>
    </w:pPr>
    <w:r w:rsidRPr="008A5970">
      <w:rPr>
        <w:rFonts w:ascii="Inter" w:hAnsi="Inter"/>
        <w:sz w:val="20"/>
        <w:szCs w:val="20"/>
      </w:rPr>
      <w:t xml:space="preserve">Expression of Interest </w:t>
    </w:r>
    <w:r w:rsidR="008D65F4">
      <w:rPr>
        <w:rFonts w:ascii="Inter" w:hAnsi="Inter"/>
        <w:sz w:val="20"/>
        <w:szCs w:val="20"/>
      </w:rPr>
      <w:t>–</w:t>
    </w:r>
    <w:r w:rsidR="00FE584B">
      <w:rPr>
        <w:rFonts w:ascii="Inter" w:hAnsi="Inter"/>
        <w:sz w:val="20"/>
        <w:szCs w:val="20"/>
      </w:rPr>
      <w:t xml:space="preserve"> </w:t>
    </w:r>
    <w:r w:rsidR="008D65F4">
      <w:rPr>
        <w:rFonts w:ascii="Inter" w:hAnsi="Inter"/>
        <w:sz w:val="20"/>
        <w:szCs w:val="20"/>
      </w:rPr>
      <w:t>Supported Learning</w:t>
    </w:r>
    <w:r w:rsidRPr="008A5970">
      <w:rPr>
        <w:rFonts w:ascii="Inter" w:hAnsi="Inter"/>
        <w:sz w:val="20"/>
        <w:szCs w:val="20"/>
      </w:rPr>
      <w:t xml:space="preserve"> qualifications 2026.</w:t>
    </w:r>
  </w:p>
  <w:p w14:paraId="3FED26DE" w14:textId="77777777" w:rsidR="00D30384" w:rsidRDefault="00D3038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38FF18" w14:textId="77777777" w:rsidR="002C74B7" w:rsidRDefault="002C74B7">
      <w:r>
        <w:separator/>
      </w:r>
    </w:p>
  </w:footnote>
  <w:footnote w:type="continuationSeparator" w:id="0">
    <w:p w14:paraId="100A3296" w14:textId="77777777" w:rsidR="002C74B7" w:rsidRDefault="002C74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9513B2" w14:textId="3A70F9FF" w:rsidR="006C30DF" w:rsidRPr="00CD55AA" w:rsidRDefault="006C30DF" w:rsidP="001D6ADB">
    <w:pPr>
      <w:pStyle w:val="Header"/>
      <w:tabs>
        <w:tab w:val="clear" w:pos="4153"/>
        <w:tab w:val="clear" w:pos="8306"/>
        <w:tab w:val="right" w:pos="9600"/>
      </w:tabs>
      <w:jc w:val="right"/>
      <w:rPr>
        <w:rFonts w:ascii="Arial" w:hAnsi="Arial" w:cs="Arial"/>
        <w:b/>
        <w:sz w:val="28"/>
        <w:szCs w:val="2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40C88A" w14:textId="43995CD6" w:rsidR="001D6ADB" w:rsidRDefault="00775DBA" w:rsidP="001D6ADB">
    <w:pPr>
      <w:pStyle w:val="Header"/>
      <w:jc w:val="right"/>
      <w:rPr>
        <w:rFonts w:ascii="Arial" w:hAnsi="Arial" w:cs="Arial"/>
        <w:b/>
        <w:sz w:val="28"/>
        <w:szCs w:val="28"/>
      </w:rPr>
    </w:pPr>
    <w:r>
      <w:rPr>
        <w:rFonts w:ascii="Arial" w:hAnsi="Arial" w:cs="Arial"/>
        <w:b/>
        <w:noProof/>
        <w:sz w:val="28"/>
        <w:szCs w:val="28"/>
      </w:rPr>
      <w:drawing>
        <wp:inline distT="0" distB="0" distL="0" distR="0" wp14:anchorId="153B6693" wp14:editId="22DADE3C">
          <wp:extent cx="1971675" cy="986155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986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FC4E5EE" w14:textId="77777777" w:rsidR="001D6ADB" w:rsidRDefault="001D6ADB" w:rsidP="001D6ADB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25348"/>
    <w:multiLevelType w:val="hybridMultilevel"/>
    <w:tmpl w:val="7B12BFD2"/>
    <w:lvl w:ilvl="0" w:tplc="AF7EE1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906405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858A24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14E635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C8C210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5B2D55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5E345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E1C20E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15A5A8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D30FEE"/>
    <w:multiLevelType w:val="hybridMultilevel"/>
    <w:tmpl w:val="F29CD05C"/>
    <w:lvl w:ilvl="0" w:tplc="C17E8F16">
      <w:start w:val="1"/>
      <w:numFmt w:val="decimal"/>
      <w:lvlText w:val="%1."/>
      <w:lvlJc w:val="left"/>
      <w:pPr>
        <w:ind w:left="363" w:hanging="360"/>
      </w:pPr>
      <w:rPr>
        <w:rFonts w:hint="default"/>
      </w:rPr>
    </w:lvl>
    <w:lvl w:ilvl="1" w:tplc="D8B66B6E" w:tentative="1">
      <w:start w:val="1"/>
      <w:numFmt w:val="lowerLetter"/>
      <w:lvlText w:val="%2."/>
      <w:lvlJc w:val="left"/>
      <w:pPr>
        <w:ind w:left="1083" w:hanging="360"/>
      </w:pPr>
    </w:lvl>
    <w:lvl w:ilvl="2" w:tplc="C2248BD2" w:tentative="1">
      <w:start w:val="1"/>
      <w:numFmt w:val="lowerRoman"/>
      <w:lvlText w:val="%3."/>
      <w:lvlJc w:val="right"/>
      <w:pPr>
        <w:ind w:left="1803" w:hanging="180"/>
      </w:pPr>
    </w:lvl>
    <w:lvl w:ilvl="3" w:tplc="66449AAA" w:tentative="1">
      <w:start w:val="1"/>
      <w:numFmt w:val="decimal"/>
      <w:lvlText w:val="%4."/>
      <w:lvlJc w:val="left"/>
      <w:pPr>
        <w:ind w:left="2523" w:hanging="360"/>
      </w:pPr>
    </w:lvl>
    <w:lvl w:ilvl="4" w:tplc="DC9002AA" w:tentative="1">
      <w:start w:val="1"/>
      <w:numFmt w:val="lowerLetter"/>
      <w:lvlText w:val="%5."/>
      <w:lvlJc w:val="left"/>
      <w:pPr>
        <w:ind w:left="3243" w:hanging="360"/>
      </w:pPr>
    </w:lvl>
    <w:lvl w:ilvl="5" w:tplc="A4D4EAFC" w:tentative="1">
      <w:start w:val="1"/>
      <w:numFmt w:val="lowerRoman"/>
      <w:lvlText w:val="%6."/>
      <w:lvlJc w:val="right"/>
      <w:pPr>
        <w:ind w:left="3963" w:hanging="180"/>
      </w:pPr>
    </w:lvl>
    <w:lvl w:ilvl="6" w:tplc="5A48E606" w:tentative="1">
      <w:start w:val="1"/>
      <w:numFmt w:val="decimal"/>
      <w:lvlText w:val="%7."/>
      <w:lvlJc w:val="left"/>
      <w:pPr>
        <w:ind w:left="4683" w:hanging="360"/>
      </w:pPr>
    </w:lvl>
    <w:lvl w:ilvl="7" w:tplc="24761924" w:tentative="1">
      <w:start w:val="1"/>
      <w:numFmt w:val="lowerLetter"/>
      <w:lvlText w:val="%8."/>
      <w:lvlJc w:val="left"/>
      <w:pPr>
        <w:ind w:left="5403" w:hanging="360"/>
      </w:pPr>
    </w:lvl>
    <w:lvl w:ilvl="8" w:tplc="E3E0A24A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2" w15:restartNumberingAfterBreak="0">
    <w:nsid w:val="1C995A9D"/>
    <w:multiLevelType w:val="hybridMultilevel"/>
    <w:tmpl w:val="F5B6FEA6"/>
    <w:lvl w:ilvl="0" w:tplc="B3A09EE4">
      <w:start w:val="1"/>
      <w:numFmt w:val="decimal"/>
      <w:lvlText w:val="%1."/>
      <w:lvlJc w:val="left"/>
      <w:pPr>
        <w:ind w:left="720" w:hanging="360"/>
      </w:pPr>
    </w:lvl>
    <w:lvl w:ilvl="1" w:tplc="00E6F6AE" w:tentative="1">
      <w:start w:val="1"/>
      <w:numFmt w:val="lowerLetter"/>
      <w:lvlText w:val="%2."/>
      <w:lvlJc w:val="left"/>
      <w:pPr>
        <w:ind w:left="1440" w:hanging="360"/>
      </w:pPr>
    </w:lvl>
    <w:lvl w:ilvl="2" w:tplc="FA88DB9E" w:tentative="1">
      <w:start w:val="1"/>
      <w:numFmt w:val="lowerRoman"/>
      <w:lvlText w:val="%3."/>
      <w:lvlJc w:val="right"/>
      <w:pPr>
        <w:ind w:left="2160" w:hanging="180"/>
      </w:pPr>
    </w:lvl>
    <w:lvl w:ilvl="3" w:tplc="E892B12E" w:tentative="1">
      <w:start w:val="1"/>
      <w:numFmt w:val="decimal"/>
      <w:lvlText w:val="%4."/>
      <w:lvlJc w:val="left"/>
      <w:pPr>
        <w:ind w:left="2880" w:hanging="360"/>
      </w:pPr>
    </w:lvl>
    <w:lvl w:ilvl="4" w:tplc="CB900B3E" w:tentative="1">
      <w:start w:val="1"/>
      <w:numFmt w:val="lowerLetter"/>
      <w:lvlText w:val="%5."/>
      <w:lvlJc w:val="left"/>
      <w:pPr>
        <w:ind w:left="3600" w:hanging="360"/>
      </w:pPr>
    </w:lvl>
    <w:lvl w:ilvl="5" w:tplc="B41AC9BC" w:tentative="1">
      <w:start w:val="1"/>
      <w:numFmt w:val="lowerRoman"/>
      <w:lvlText w:val="%6."/>
      <w:lvlJc w:val="right"/>
      <w:pPr>
        <w:ind w:left="4320" w:hanging="180"/>
      </w:pPr>
    </w:lvl>
    <w:lvl w:ilvl="6" w:tplc="E88854FC" w:tentative="1">
      <w:start w:val="1"/>
      <w:numFmt w:val="decimal"/>
      <w:lvlText w:val="%7."/>
      <w:lvlJc w:val="left"/>
      <w:pPr>
        <w:ind w:left="5040" w:hanging="360"/>
      </w:pPr>
    </w:lvl>
    <w:lvl w:ilvl="7" w:tplc="C9DCB7EC" w:tentative="1">
      <w:start w:val="1"/>
      <w:numFmt w:val="lowerLetter"/>
      <w:lvlText w:val="%8."/>
      <w:lvlJc w:val="left"/>
      <w:pPr>
        <w:ind w:left="5760" w:hanging="360"/>
      </w:pPr>
    </w:lvl>
    <w:lvl w:ilvl="8" w:tplc="5E880D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913C08"/>
    <w:multiLevelType w:val="hybridMultilevel"/>
    <w:tmpl w:val="AD6A3E62"/>
    <w:lvl w:ilvl="0" w:tplc="1BF25DF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3723AC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516F4C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6BE9B9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3DCEED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2E26B6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B224F6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C64253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D80D4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F907217"/>
    <w:multiLevelType w:val="hybridMultilevel"/>
    <w:tmpl w:val="4B241DCA"/>
    <w:lvl w:ilvl="0" w:tplc="E36E7AA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2B49BB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810C49B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CE49B8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E4CCB8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29ADBC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3CCB93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9182C7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58E4E7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0C54247"/>
    <w:multiLevelType w:val="hybridMultilevel"/>
    <w:tmpl w:val="A3128340"/>
    <w:lvl w:ilvl="0" w:tplc="1A98B4F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D4B819CA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C5B09C1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407AD7A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D0A843B6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538975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D14E59B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A2C4D64A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5002D52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6" w15:restartNumberingAfterBreak="0">
    <w:nsid w:val="311A11AE"/>
    <w:multiLevelType w:val="hybridMultilevel"/>
    <w:tmpl w:val="5E5C8244"/>
    <w:lvl w:ilvl="0" w:tplc="3162F074">
      <w:start w:val="1"/>
      <w:numFmt w:val="decimal"/>
      <w:lvlText w:val="%1."/>
      <w:lvlJc w:val="left"/>
      <w:pPr>
        <w:ind w:left="644" w:hanging="360"/>
      </w:pPr>
    </w:lvl>
    <w:lvl w:ilvl="1" w:tplc="47EA5CD0">
      <w:start w:val="1"/>
      <w:numFmt w:val="lowerLetter"/>
      <w:lvlText w:val="%2."/>
      <w:lvlJc w:val="left"/>
      <w:pPr>
        <w:ind w:left="1440" w:hanging="360"/>
      </w:pPr>
    </w:lvl>
    <w:lvl w:ilvl="2" w:tplc="0E4CBE6A">
      <w:start w:val="1"/>
      <w:numFmt w:val="lowerRoman"/>
      <w:lvlText w:val="%3."/>
      <w:lvlJc w:val="right"/>
      <w:pPr>
        <w:ind w:left="2160" w:hanging="180"/>
      </w:pPr>
    </w:lvl>
    <w:lvl w:ilvl="3" w:tplc="57FA8164">
      <w:start w:val="1"/>
      <w:numFmt w:val="decimal"/>
      <w:lvlText w:val="%4."/>
      <w:lvlJc w:val="left"/>
      <w:pPr>
        <w:ind w:left="2880" w:hanging="360"/>
      </w:pPr>
    </w:lvl>
    <w:lvl w:ilvl="4" w:tplc="46021464">
      <w:start w:val="1"/>
      <w:numFmt w:val="lowerLetter"/>
      <w:lvlText w:val="%5."/>
      <w:lvlJc w:val="left"/>
      <w:pPr>
        <w:ind w:left="3600" w:hanging="360"/>
      </w:pPr>
    </w:lvl>
    <w:lvl w:ilvl="5" w:tplc="80C0C0E4">
      <w:start w:val="1"/>
      <w:numFmt w:val="lowerRoman"/>
      <w:lvlText w:val="%6."/>
      <w:lvlJc w:val="right"/>
      <w:pPr>
        <w:ind w:left="4320" w:hanging="180"/>
      </w:pPr>
    </w:lvl>
    <w:lvl w:ilvl="6" w:tplc="659683F0">
      <w:start w:val="1"/>
      <w:numFmt w:val="decimal"/>
      <w:lvlText w:val="%7."/>
      <w:lvlJc w:val="left"/>
      <w:pPr>
        <w:ind w:left="5040" w:hanging="360"/>
      </w:pPr>
    </w:lvl>
    <w:lvl w:ilvl="7" w:tplc="311A0A46">
      <w:start w:val="1"/>
      <w:numFmt w:val="lowerLetter"/>
      <w:lvlText w:val="%8."/>
      <w:lvlJc w:val="left"/>
      <w:pPr>
        <w:ind w:left="5760" w:hanging="360"/>
      </w:pPr>
    </w:lvl>
    <w:lvl w:ilvl="8" w:tplc="80FA7AB0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2D731D"/>
    <w:multiLevelType w:val="hybridMultilevel"/>
    <w:tmpl w:val="CA0CC01C"/>
    <w:lvl w:ilvl="0" w:tplc="ACAE182C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A9FE16AE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79229F3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308486E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3280BE6E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27B25EF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F95A774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9D7C181C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718C628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8" w15:restartNumberingAfterBreak="0">
    <w:nsid w:val="3CD15A33"/>
    <w:multiLevelType w:val="hybridMultilevel"/>
    <w:tmpl w:val="98CAF3F4"/>
    <w:lvl w:ilvl="0" w:tplc="93FA8844">
      <w:start w:val="1"/>
      <w:numFmt w:val="decimal"/>
      <w:pStyle w:val="BulletPara"/>
      <w:lvlText w:val="%1."/>
      <w:lvlJc w:val="left"/>
      <w:pPr>
        <w:tabs>
          <w:tab w:val="num" w:pos="360"/>
        </w:tabs>
        <w:ind w:left="360" w:hanging="360"/>
      </w:pPr>
    </w:lvl>
    <w:lvl w:ilvl="1" w:tplc="301C2708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D2DE29A0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60D066F2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AFDC3EFA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68E0DE4E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536DBBA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A6CB956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A7A4EAFC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45E8139E"/>
    <w:multiLevelType w:val="hybridMultilevel"/>
    <w:tmpl w:val="9432D804"/>
    <w:lvl w:ilvl="0" w:tplc="6674D30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BD10991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8ECD76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7B44B8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5BA451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56CC52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DB47A6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2D6A5D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E440C3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8647509"/>
    <w:multiLevelType w:val="hybridMultilevel"/>
    <w:tmpl w:val="8F52E4A4"/>
    <w:lvl w:ilvl="0" w:tplc="65141D28">
      <w:start w:val="1"/>
      <w:numFmt w:val="bullet"/>
      <w:pStyle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93EEB0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210285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EFCFCF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1AE624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FA261E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69EA2B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BC313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F54BB0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9C67CF7"/>
    <w:multiLevelType w:val="hybridMultilevel"/>
    <w:tmpl w:val="AFF49138"/>
    <w:lvl w:ilvl="0" w:tplc="7D1E78D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4841FD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BF0EEEE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A1E9B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726919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71C0A1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70022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F105B8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48766B6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68477B"/>
    <w:multiLevelType w:val="hybridMultilevel"/>
    <w:tmpl w:val="1046CD32"/>
    <w:lvl w:ilvl="0" w:tplc="77EC05A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92D72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AF446D3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B6EFB3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5E611F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E73464B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C66E95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3E092A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6FC1BD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C04EF9"/>
    <w:multiLevelType w:val="hybridMultilevel"/>
    <w:tmpl w:val="C930D108"/>
    <w:lvl w:ilvl="0" w:tplc="10F860AE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6BAACF8C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BC84B3E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50ECE2E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5E3486F2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79B0DF8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F05CA68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39E0C08C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61EE71E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4" w15:restartNumberingAfterBreak="0">
    <w:nsid w:val="60F73BC7"/>
    <w:multiLevelType w:val="hybridMultilevel"/>
    <w:tmpl w:val="0B4E2F46"/>
    <w:lvl w:ilvl="0" w:tplc="7EA02DC2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D454418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28909BA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CC2C31F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BA4206BA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7D604C1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7D8CD74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4A088CC4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BF1E975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5" w15:restartNumberingAfterBreak="0">
    <w:nsid w:val="66EF2338"/>
    <w:multiLevelType w:val="hybridMultilevel"/>
    <w:tmpl w:val="E7D46A4C"/>
    <w:lvl w:ilvl="0" w:tplc="375074B8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85CBC44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2" w:tplc="1150A68A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9EBC0456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98346B6E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BEAEC45A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5B46F114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14F44630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1AF0E86A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6" w15:restartNumberingAfterBreak="0">
    <w:nsid w:val="67532B1F"/>
    <w:multiLevelType w:val="hybridMultilevel"/>
    <w:tmpl w:val="DBA6F424"/>
    <w:lvl w:ilvl="0" w:tplc="C22EFB6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586DCE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76EFA4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D12E9B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69C362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1A0CB1A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2D4C5E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DAA3F7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CBB45D4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A85D82"/>
    <w:multiLevelType w:val="hybridMultilevel"/>
    <w:tmpl w:val="FBDEFDAA"/>
    <w:lvl w:ilvl="0" w:tplc="D2CC689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EB08194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47295D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9E6B7C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6A23B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002520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B4EFFC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A5215A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FC614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6547A67"/>
    <w:multiLevelType w:val="hybridMultilevel"/>
    <w:tmpl w:val="A12A405A"/>
    <w:lvl w:ilvl="0" w:tplc="003698FA">
      <w:start w:val="1"/>
      <w:numFmt w:val="decimal"/>
      <w:lvlText w:val="%1."/>
      <w:lvlJc w:val="left"/>
      <w:pPr>
        <w:ind w:left="720" w:hanging="360"/>
      </w:pPr>
    </w:lvl>
    <w:lvl w:ilvl="1" w:tplc="4CEC9086">
      <w:start w:val="1"/>
      <w:numFmt w:val="lowerLetter"/>
      <w:lvlText w:val="%2."/>
      <w:lvlJc w:val="left"/>
      <w:pPr>
        <w:ind w:left="1440" w:hanging="360"/>
      </w:pPr>
    </w:lvl>
    <w:lvl w:ilvl="2" w:tplc="F47AB640">
      <w:start w:val="1"/>
      <w:numFmt w:val="lowerRoman"/>
      <w:lvlText w:val="%3."/>
      <w:lvlJc w:val="right"/>
      <w:pPr>
        <w:ind w:left="2160" w:hanging="180"/>
      </w:pPr>
    </w:lvl>
    <w:lvl w:ilvl="3" w:tplc="38D81990">
      <w:start w:val="1"/>
      <w:numFmt w:val="decimal"/>
      <w:lvlText w:val="%4."/>
      <w:lvlJc w:val="left"/>
      <w:pPr>
        <w:ind w:left="2880" w:hanging="360"/>
      </w:pPr>
    </w:lvl>
    <w:lvl w:ilvl="4" w:tplc="288872D0">
      <w:start w:val="1"/>
      <w:numFmt w:val="lowerLetter"/>
      <w:lvlText w:val="%5."/>
      <w:lvlJc w:val="left"/>
      <w:pPr>
        <w:ind w:left="3600" w:hanging="360"/>
      </w:pPr>
    </w:lvl>
    <w:lvl w:ilvl="5" w:tplc="36F6EDC4">
      <w:start w:val="1"/>
      <w:numFmt w:val="lowerRoman"/>
      <w:lvlText w:val="%6."/>
      <w:lvlJc w:val="right"/>
      <w:pPr>
        <w:ind w:left="4320" w:hanging="180"/>
      </w:pPr>
    </w:lvl>
    <w:lvl w:ilvl="6" w:tplc="1C869F2C">
      <w:start w:val="1"/>
      <w:numFmt w:val="decimal"/>
      <w:lvlText w:val="%7."/>
      <w:lvlJc w:val="left"/>
      <w:pPr>
        <w:ind w:left="5040" w:hanging="360"/>
      </w:pPr>
    </w:lvl>
    <w:lvl w:ilvl="7" w:tplc="E66EB6C0">
      <w:start w:val="1"/>
      <w:numFmt w:val="lowerLetter"/>
      <w:lvlText w:val="%8."/>
      <w:lvlJc w:val="left"/>
      <w:pPr>
        <w:ind w:left="5760" w:hanging="360"/>
      </w:pPr>
    </w:lvl>
    <w:lvl w:ilvl="8" w:tplc="6A06C3C6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A2021C"/>
    <w:multiLevelType w:val="hybridMultilevel"/>
    <w:tmpl w:val="F032751A"/>
    <w:lvl w:ilvl="0" w:tplc="7D66526A">
      <w:start w:val="1"/>
      <w:numFmt w:val="decimal"/>
      <w:lvlText w:val="%1."/>
      <w:lvlJc w:val="left"/>
      <w:pPr>
        <w:ind w:left="720" w:hanging="360"/>
      </w:pPr>
    </w:lvl>
    <w:lvl w:ilvl="1" w:tplc="07AA7F48">
      <w:start w:val="1"/>
      <w:numFmt w:val="lowerLetter"/>
      <w:lvlText w:val="%2."/>
      <w:lvlJc w:val="left"/>
      <w:pPr>
        <w:ind w:left="1440" w:hanging="360"/>
      </w:pPr>
    </w:lvl>
    <w:lvl w:ilvl="2" w:tplc="7D9C6E1C">
      <w:start w:val="1"/>
      <w:numFmt w:val="lowerRoman"/>
      <w:lvlText w:val="%3."/>
      <w:lvlJc w:val="right"/>
      <w:pPr>
        <w:ind w:left="2160" w:hanging="180"/>
      </w:pPr>
    </w:lvl>
    <w:lvl w:ilvl="3" w:tplc="BDC6E000">
      <w:start w:val="1"/>
      <w:numFmt w:val="decimal"/>
      <w:lvlText w:val="%4."/>
      <w:lvlJc w:val="left"/>
      <w:pPr>
        <w:ind w:left="2880" w:hanging="360"/>
      </w:pPr>
    </w:lvl>
    <w:lvl w:ilvl="4" w:tplc="ED241C1C">
      <w:start w:val="1"/>
      <w:numFmt w:val="lowerLetter"/>
      <w:lvlText w:val="%5."/>
      <w:lvlJc w:val="left"/>
      <w:pPr>
        <w:ind w:left="3600" w:hanging="360"/>
      </w:pPr>
    </w:lvl>
    <w:lvl w:ilvl="5" w:tplc="CAD62DCA">
      <w:start w:val="1"/>
      <w:numFmt w:val="lowerRoman"/>
      <w:lvlText w:val="%6."/>
      <w:lvlJc w:val="right"/>
      <w:pPr>
        <w:ind w:left="4320" w:hanging="180"/>
      </w:pPr>
    </w:lvl>
    <w:lvl w:ilvl="6" w:tplc="2486A02C">
      <w:start w:val="1"/>
      <w:numFmt w:val="decimal"/>
      <w:lvlText w:val="%7."/>
      <w:lvlJc w:val="left"/>
      <w:pPr>
        <w:ind w:left="5040" w:hanging="360"/>
      </w:pPr>
    </w:lvl>
    <w:lvl w:ilvl="7" w:tplc="2CFAE1DC">
      <w:start w:val="1"/>
      <w:numFmt w:val="lowerLetter"/>
      <w:lvlText w:val="%8."/>
      <w:lvlJc w:val="left"/>
      <w:pPr>
        <w:ind w:left="5760" w:hanging="360"/>
      </w:pPr>
    </w:lvl>
    <w:lvl w:ilvl="8" w:tplc="504282CE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832ED4"/>
    <w:multiLevelType w:val="hybridMultilevel"/>
    <w:tmpl w:val="89F0558C"/>
    <w:lvl w:ilvl="0" w:tplc="DF462DCE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BC3E0C62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7D5832A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7CD09A7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B40CACC0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AFE8C2D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8CAC0B9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EFE01F9E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4A1452D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num w:numId="1" w16cid:durableId="1350135332">
    <w:abstractNumId w:val="18"/>
  </w:num>
  <w:num w:numId="2" w16cid:durableId="1456831845">
    <w:abstractNumId w:val="19"/>
  </w:num>
  <w:num w:numId="3" w16cid:durableId="1242523264">
    <w:abstractNumId w:val="6"/>
  </w:num>
  <w:num w:numId="4" w16cid:durableId="1150167910">
    <w:abstractNumId w:val="10"/>
  </w:num>
  <w:num w:numId="5" w16cid:durableId="316151373">
    <w:abstractNumId w:val="8"/>
  </w:num>
  <w:num w:numId="6" w16cid:durableId="978653048">
    <w:abstractNumId w:val="12"/>
  </w:num>
  <w:num w:numId="7" w16cid:durableId="506019305">
    <w:abstractNumId w:val="11"/>
  </w:num>
  <w:num w:numId="8" w16cid:durableId="1415474253">
    <w:abstractNumId w:val="15"/>
  </w:num>
  <w:num w:numId="9" w16cid:durableId="612830717">
    <w:abstractNumId w:val="16"/>
  </w:num>
  <w:num w:numId="10" w16cid:durableId="1649506150">
    <w:abstractNumId w:val="5"/>
  </w:num>
  <w:num w:numId="11" w16cid:durableId="1170675468">
    <w:abstractNumId w:val="20"/>
  </w:num>
  <w:num w:numId="12" w16cid:durableId="1450585831">
    <w:abstractNumId w:val="14"/>
  </w:num>
  <w:num w:numId="13" w16cid:durableId="3826988">
    <w:abstractNumId w:val="13"/>
  </w:num>
  <w:num w:numId="14" w16cid:durableId="118687671">
    <w:abstractNumId w:val="7"/>
  </w:num>
  <w:num w:numId="15" w16cid:durableId="775442589">
    <w:abstractNumId w:val="1"/>
  </w:num>
  <w:num w:numId="16" w16cid:durableId="1424910482">
    <w:abstractNumId w:val="4"/>
  </w:num>
  <w:num w:numId="17" w16cid:durableId="2083260893">
    <w:abstractNumId w:val="9"/>
  </w:num>
  <w:num w:numId="18" w16cid:durableId="619800533">
    <w:abstractNumId w:val="0"/>
  </w:num>
  <w:num w:numId="19" w16cid:durableId="319308019">
    <w:abstractNumId w:val="17"/>
  </w:num>
  <w:num w:numId="20" w16cid:durableId="2007126868">
    <w:abstractNumId w:val="3"/>
  </w:num>
  <w:num w:numId="21" w16cid:durableId="131441294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hideSpellingErrors/>
  <w:hideGrammaticalError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trackRevisions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3827"/>
    <w:rsid w:val="00000BFD"/>
    <w:rsid w:val="00000C28"/>
    <w:rsid w:val="00001092"/>
    <w:rsid w:val="00004A70"/>
    <w:rsid w:val="00005D62"/>
    <w:rsid w:val="00010394"/>
    <w:rsid w:val="00013BAA"/>
    <w:rsid w:val="00015C44"/>
    <w:rsid w:val="00020763"/>
    <w:rsid w:val="00023DA8"/>
    <w:rsid w:val="00025A7E"/>
    <w:rsid w:val="00026115"/>
    <w:rsid w:val="00026F1C"/>
    <w:rsid w:val="00027FC2"/>
    <w:rsid w:val="00037E5E"/>
    <w:rsid w:val="000468E0"/>
    <w:rsid w:val="00047005"/>
    <w:rsid w:val="00052242"/>
    <w:rsid w:val="000539C1"/>
    <w:rsid w:val="00055F34"/>
    <w:rsid w:val="00056360"/>
    <w:rsid w:val="000615CC"/>
    <w:rsid w:val="00061F8D"/>
    <w:rsid w:val="000669A7"/>
    <w:rsid w:val="00071FDE"/>
    <w:rsid w:val="0007399E"/>
    <w:rsid w:val="0007768E"/>
    <w:rsid w:val="00082C74"/>
    <w:rsid w:val="00083D89"/>
    <w:rsid w:val="000857A3"/>
    <w:rsid w:val="00095B7B"/>
    <w:rsid w:val="000B074E"/>
    <w:rsid w:val="000B2818"/>
    <w:rsid w:val="000B34E5"/>
    <w:rsid w:val="000B5D13"/>
    <w:rsid w:val="000B74F7"/>
    <w:rsid w:val="000C37A1"/>
    <w:rsid w:val="000C6007"/>
    <w:rsid w:val="000D22E1"/>
    <w:rsid w:val="000D3827"/>
    <w:rsid w:val="000D4E7D"/>
    <w:rsid w:val="000D55D8"/>
    <w:rsid w:val="000E2629"/>
    <w:rsid w:val="000E2950"/>
    <w:rsid w:val="000E3CAE"/>
    <w:rsid w:val="000E4192"/>
    <w:rsid w:val="000F410A"/>
    <w:rsid w:val="000F5A7B"/>
    <w:rsid w:val="000F6448"/>
    <w:rsid w:val="000F73C2"/>
    <w:rsid w:val="001007EA"/>
    <w:rsid w:val="00103088"/>
    <w:rsid w:val="0011105B"/>
    <w:rsid w:val="00117D23"/>
    <w:rsid w:val="00131644"/>
    <w:rsid w:val="001331B0"/>
    <w:rsid w:val="0013417D"/>
    <w:rsid w:val="001358F2"/>
    <w:rsid w:val="001440CF"/>
    <w:rsid w:val="00152CC6"/>
    <w:rsid w:val="00163B92"/>
    <w:rsid w:val="00166E6E"/>
    <w:rsid w:val="001838EA"/>
    <w:rsid w:val="001934D4"/>
    <w:rsid w:val="001B303A"/>
    <w:rsid w:val="001B3CF9"/>
    <w:rsid w:val="001B425B"/>
    <w:rsid w:val="001C16CC"/>
    <w:rsid w:val="001C221E"/>
    <w:rsid w:val="001D14C2"/>
    <w:rsid w:val="001D6ADB"/>
    <w:rsid w:val="001E0332"/>
    <w:rsid w:val="001E0702"/>
    <w:rsid w:val="001E424A"/>
    <w:rsid w:val="001F6E4F"/>
    <w:rsid w:val="001F7D63"/>
    <w:rsid w:val="001F7E95"/>
    <w:rsid w:val="002021D3"/>
    <w:rsid w:val="00203468"/>
    <w:rsid w:val="00205ECC"/>
    <w:rsid w:val="00205FF2"/>
    <w:rsid w:val="002238F5"/>
    <w:rsid w:val="0023734E"/>
    <w:rsid w:val="002424F1"/>
    <w:rsid w:val="0025212C"/>
    <w:rsid w:val="00252F84"/>
    <w:rsid w:val="00257088"/>
    <w:rsid w:val="0026027E"/>
    <w:rsid w:val="002637FB"/>
    <w:rsid w:val="002651B5"/>
    <w:rsid w:val="00265A2E"/>
    <w:rsid w:val="0027310B"/>
    <w:rsid w:val="002731C6"/>
    <w:rsid w:val="0028465A"/>
    <w:rsid w:val="00295BB6"/>
    <w:rsid w:val="00295E11"/>
    <w:rsid w:val="002A3BCF"/>
    <w:rsid w:val="002B0189"/>
    <w:rsid w:val="002B1CAF"/>
    <w:rsid w:val="002B39E5"/>
    <w:rsid w:val="002B4733"/>
    <w:rsid w:val="002C1BDF"/>
    <w:rsid w:val="002C31D1"/>
    <w:rsid w:val="002C40C0"/>
    <w:rsid w:val="002C74B7"/>
    <w:rsid w:val="002C7952"/>
    <w:rsid w:val="002D2E67"/>
    <w:rsid w:val="002D5127"/>
    <w:rsid w:val="002D542F"/>
    <w:rsid w:val="002D64C3"/>
    <w:rsid w:val="002E3AF2"/>
    <w:rsid w:val="002F2460"/>
    <w:rsid w:val="002F4D7C"/>
    <w:rsid w:val="002F7B70"/>
    <w:rsid w:val="003025C9"/>
    <w:rsid w:val="003100BB"/>
    <w:rsid w:val="00314639"/>
    <w:rsid w:val="00315427"/>
    <w:rsid w:val="00320C5B"/>
    <w:rsid w:val="0033198D"/>
    <w:rsid w:val="00346908"/>
    <w:rsid w:val="00355D8F"/>
    <w:rsid w:val="00373EAF"/>
    <w:rsid w:val="003755AC"/>
    <w:rsid w:val="00391DF7"/>
    <w:rsid w:val="00395D3A"/>
    <w:rsid w:val="00396C65"/>
    <w:rsid w:val="003A7189"/>
    <w:rsid w:val="003B5C87"/>
    <w:rsid w:val="003B6413"/>
    <w:rsid w:val="003C3B93"/>
    <w:rsid w:val="003D0745"/>
    <w:rsid w:val="003D7177"/>
    <w:rsid w:val="003E4A82"/>
    <w:rsid w:val="003E58B7"/>
    <w:rsid w:val="00403966"/>
    <w:rsid w:val="004062E5"/>
    <w:rsid w:val="00414542"/>
    <w:rsid w:val="0042009F"/>
    <w:rsid w:val="00421233"/>
    <w:rsid w:val="00424FC5"/>
    <w:rsid w:val="00425FE0"/>
    <w:rsid w:val="00426608"/>
    <w:rsid w:val="0043028E"/>
    <w:rsid w:val="00431973"/>
    <w:rsid w:val="00433673"/>
    <w:rsid w:val="00450ABD"/>
    <w:rsid w:val="004537F1"/>
    <w:rsid w:val="0047204D"/>
    <w:rsid w:val="00473F13"/>
    <w:rsid w:val="004757D8"/>
    <w:rsid w:val="00481A0C"/>
    <w:rsid w:val="00482012"/>
    <w:rsid w:val="0048665E"/>
    <w:rsid w:val="004928A3"/>
    <w:rsid w:val="00494136"/>
    <w:rsid w:val="004A49A1"/>
    <w:rsid w:val="004B3891"/>
    <w:rsid w:val="004C446F"/>
    <w:rsid w:val="004C6928"/>
    <w:rsid w:val="004D2DE7"/>
    <w:rsid w:val="004D3276"/>
    <w:rsid w:val="004D3409"/>
    <w:rsid w:val="004E0676"/>
    <w:rsid w:val="004E2115"/>
    <w:rsid w:val="004E2135"/>
    <w:rsid w:val="005101B5"/>
    <w:rsid w:val="00512C88"/>
    <w:rsid w:val="005225D2"/>
    <w:rsid w:val="00525D13"/>
    <w:rsid w:val="00526DFD"/>
    <w:rsid w:val="005276A9"/>
    <w:rsid w:val="005309B9"/>
    <w:rsid w:val="00543832"/>
    <w:rsid w:val="005525FE"/>
    <w:rsid w:val="005555D2"/>
    <w:rsid w:val="00563E67"/>
    <w:rsid w:val="00565265"/>
    <w:rsid w:val="0056669B"/>
    <w:rsid w:val="00567CAB"/>
    <w:rsid w:val="0057185F"/>
    <w:rsid w:val="00574898"/>
    <w:rsid w:val="00576C94"/>
    <w:rsid w:val="005861DD"/>
    <w:rsid w:val="00590CD5"/>
    <w:rsid w:val="00595B28"/>
    <w:rsid w:val="005A33A1"/>
    <w:rsid w:val="005B5FA7"/>
    <w:rsid w:val="005C1573"/>
    <w:rsid w:val="005C23B9"/>
    <w:rsid w:val="005C52B1"/>
    <w:rsid w:val="005D1CF6"/>
    <w:rsid w:val="005D2640"/>
    <w:rsid w:val="005D45A5"/>
    <w:rsid w:val="005D7C8B"/>
    <w:rsid w:val="005E3BEE"/>
    <w:rsid w:val="005E73C6"/>
    <w:rsid w:val="005F1251"/>
    <w:rsid w:val="005F2FDF"/>
    <w:rsid w:val="005F39F1"/>
    <w:rsid w:val="00605F4D"/>
    <w:rsid w:val="00610C78"/>
    <w:rsid w:val="00612E56"/>
    <w:rsid w:val="00622EC2"/>
    <w:rsid w:val="006244FE"/>
    <w:rsid w:val="00634E56"/>
    <w:rsid w:val="00635062"/>
    <w:rsid w:val="00635123"/>
    <w:rsid w:val="00642EA4"/>
    <w:rsid w:val="00647F60"/>
    <w:rsid w:val="00673E2F"/>
    <w:rsid w:val="00674C0F"/>
    <w:rsid w:val="00677CD9"/>
    <w:rsid w:val="006834C4"/>
    <w:rsid w:val="00684F7D"/>
    <w:rsid w:val="00685EEB"/>
    <w:rsid w:val="00686105"/>
    <w:rsid w:val="006952FF"/>
    <w:rsid w:val="006C30DF"/>
    <w:rsid w:val="006C4BD0"/>
    <w:rsid w:val="006C6A0D"/>
    <w:rsid w:val="006D1598"/>
    <w:rsid w:val="006D4CAB"/>
    <w:rsid w:val="006D646B"/>
    <w:rsid w:val="006E5718"/>
    <w:rsid w:val="006E77E8"/>
    <w:rsid w:val="006F0CF1"/>
    <w:rsid w:val="006F3286"/>
    <w:rsid w:val="006F65AA"/>
    <w:rsid w:val="007027CC"/>
    <w:rsid w:val="007029B4"/>
    <w:rsid w:val="00702F03"/>
    <w:rsid w:val="00704797"/>
    <w:rsid w:val="0071267D"/>
    <w:rsid w:val="0071704F"/>
    <w:rsid w:val="00717750"/>
    <w:rsid w:val="00724A93"/>
    <w:rsid w:val="007370F7"/>
    <w:rsid w:val="007539FD"/>
    <w:rsid w:val="00761291"/>
    <w:rsid w:val="00774C6F"/>
    <w:rsid w:val="00775DBA"/>
    <w:rsid w:val="007760F1"/>
    <w:rsid w:val="00790B66"/>
    <w:rsid w:val="00796A2C"/>
    <w:rsid w:val="007A0439"/>
    <w:rsid w:val="007A14C2"/>
    <w:rsid w:val="007B0DD7"/>
    <w:rsid w:val="007C49EB"/>
    <w:rsid w:val="007C75D0"/>
    <w:rsid w:val="007E522D"/>
    <w:rsid w:val="007F26D3"/>
    <w:rsid w:val="007F5C5B"/>
    <w:rsid w:val="007F6525"/>
    <w:rsid w:val="008071AC"/>
    <w:rsid w:val="008319D1"/>
    <w:rsid w:val="00836AEE"/>
    <w:rsid w:val="0084092D"/>
    <w:rsid w:val="0085259E"/>
    <w:rsid w:val="00856CA9"/>
    <w:rsid w:val="00865262"/>
    <w:rsid w:val="00866808"/>
    <w:rsid w:val="00871E72"/>
    <w:rsid w:val="008752C2"/>
    <w:rsid w:val="008868D0"/>
    <w:rsid w:val="00894F01"/>
    <w:rsid w:val="00895FFA"/>
    <w:rsid w:val="00896DAD"/>
    <w:rsid w:val="008A1D80"/>
    <w:rsid w:val="008A5970"/>
    <w:rsid w:val="008B0575"/>
    <w:rsid w:val="008B3D4C"/>
    <w:rsid w:val="008B6E62"/>
    <w:rsid w:val="008C2293"/>
    <w:rsid w:val="008C693B"/>
    <w:rsid w:val="008C6BFD"/>
    <w:rsid w:val="008D3B32"/>
    <w:rsid w:val="008D3C91"/>
    <w:rsid w:val="008D61D1"/>
    <w:rsid w:val="008D65F4"/>
    <w:rsid w:val="008D7209"/>
    <w:rsid w:val="008E1D66"/>
    <w:rsid w:val="008E2F74"/>
    <w:rsid w:val="008E5970"/>
    <w:rsid w:val="008F060E"/>
    <w:rsid w:val="008F478C"/>
    <w:rsid w:val="008F7395"/>
    <w:rsid w:val="00901ABE"/>
    <w:rsid w:val="00902D14"/>
    <w:rsid w:val="00904017"/>
    <w:rsid w:val="00904977"/>
    <w:rsid w:val="009072FE"/>
    <w:rsid w:val="00910958"/>
    <w:rsid w:val="00914AF4"/>
    <w:rsid w:val="00926F83"/>
    <w:rsid w:val="00926FB2"/>
    <w:rsid w:val="009274D9"/>
    <w:rsid w:val="00931AF4"/>
    <w:rsid w:val="00932C70"/>
    <w:rsid w:val="009418EB"/>
    <w:rsid w:val="00944863"/>
    <w:rsid w:val="00946503"/>
    <w:rsid w:val="0097159C"/>
    <w:rsid w:val="00973598"/>
    <w:rsid w:val="00973A5E"/>
    <w:rsid w:val="00976925"/>
    <w:rsid w:val="00981FC8"/>
    <w:rsid w:val="00991283"/>
    <w:rsid w:val="009974E2"/>
    <w:rsid w:val="009A0968"/>
    <w:rsid w:val="009A25A4"/>
    <w:rsid w:val="009A69DE"/>
    <w:rsid w:val="009A75F7"/>
    <w:rsid w:val="009C4E65"/>
    <w:rsid w:val="009C5F6F"/>
    <w:rsid w:val="009E48A8"/>
    <w:rsid w:val="009E50EF"/>
    <w:rsid w:val="009F7FAF"/>
    <w:rsid w:val="00A02B8D"/>
    <w:rsid w:val="00A06D2B"/>
    <w:rsid w:val="00A126D0"/>
    <w:rsid w:val="00A15273"/>
    <w:rsid w:val="00A20373"/>
    <w:rsid w:val="00A21AD2"/>
    <w:rsid w:val="00A30FBB"/>
    <w:rsid w:val="00A4284E"/>
    <w:rsid w:val="00A4382A"/>
    <w:rsid w:val="00A514C5"/>
    <w:rsid w:val="00A529FC"/>
    <w:rsid w:val="00A53F29"/>
    <w:rsid w:val="00A5589D"/>
    <w:rsid w:val="00A636B7"/>
    <w:rsid w:val="00A64FDA"/>
    <w:rsid w:val="00A66905"/>
    <w:rsid w:val="00A67FF8"/>
    <w:rsid w:val="00A721F6"/>
    <w:rsid w:val="00A7692F"/>
    <w:rsid w:val="00A769A5"/>
    <w:rsid w:val="00A7731C"/>
    <w:rsid w:val="00A81DCD"/>
    <w:rsid w:val="00A86CE5"/>
    <w:rsid w:val="00A93C38"/>
    <w:rsid w:val="00A9693D"/>
    <w:rsid w:val="00AB20BE"/>
    <w:rsid w:val="00AB24EB"/>
    <w:rsid w:val="00AB37DD"/>
    <w:rsid w:val="00AB65F0"/>
    <w:rsid w:val="00AB660E"/>
    <w:rsid w:val="00AB6E48"/>
    <w:rsid w:val="00AC2014"/>
    <w:rsid w:val="00AC263B"/>
    <w:rsid w:val="00AC51FE"/>
    <w:rsid w:val="00AD525A"/>
    <w:rsid w:val="00AE1B55"/>
    <w:rsid w:val="00AE349D"/>
    <w:rsid w:val="00AF61E7"/>
    <w:rsid w:val="00B000B7"/>
    <w:rsid w:val="00B05DC8"/>
    <w:rsid w:val="00B2230E"/>
    <w:rsid w:val="00B24C08"/>
    <w:rsid w:val="00B250EA"/>
    <w:rsid w:val="00B461F7"/>
    <w:rsid w:val="00B5057C"/>
    <w:rsid w:val="00B5565D"/>
    <w:rsid w:val="00B562A1"/>
    <w:rsid w:val="00B62060"/>
    <w:rsid w:val="00B664FB"/>
    <w:rsid w:val="00B73068"/>
    <w:rsid w:val="00B73FA8"/>
    <w:rsid w:val="00B9341C"/>
    <w:rsid w:val="00B9670E"/>
    <w:rsid w:val="00BA697B"/>
    <w:rsid w:val="00BB6040"/>
    <w:rsid w:val="00BB6CEE"/>
    <w:rsid w:val="00BC2A45"/>
    <w:rsid w:val="00BC65EC"/>
    <w:rsid w:val="00BC6FC4"/>
    <w:rsid w:val="00BD0199"/>
    <w:rsid w:val="00BD34E2"/>
    <w:rsid w:val="00BD6A19"/>
    <w:rsid w:val="00BE342E"/>
    <w:rsid w:val="00C117C8"/>
    <w:rsid w:val="00C24635"/>
    <w:rsid w:val="00C246FA"/>
    <w:rsid w:val="00C26740"/>
    <w:rsid w:val="00C26D43"/>
    <w:rsid w:val="00C40DC4"/>
    <w:rsid w:val="00C509E3"/>
    <w:rsid w:val="00C5162A"/>
    <w:rsid w:val="00C60F30"/>
    <w:rsid w:val="00C62981"/>
    <w:rsid w:val="00C75819"/>
    <w:rsid w:val="00C9495F"/>
    <w:rsid w:val="00C97F8E"/>
    <w:rsid w:val="00CA64D9"/>
    <w:rsid w:val="00CB0A1B"/>
    <w:rsid w:val="00CB271C"/>
    <w:rsid w:val="00CB3CAD"/>
    <w:rsid w:val="00CB470A"/>
    <w:rsid w:val="00CB532F"/>
    <w:rsid w:val="00CB59AA"/>
    <w:rsid w:val="00CC499D"/>
    <w:rsid w:val="00CD0E8F"/>
    <w:rsid w:val="00CD55AA"/>
    <w:rsid w:val="00D21F6F"/>
    <w:rsid w:val="00D24E31"/>
    <w:rsid w:val="00D30384"/>
    <w:rsid w:val="00D37CD8"/>
    <w:rsid w:val="00D46863"/>
    <w:rsid w:val="00D56E0C"/>
    <w:rsid w:val="00D576D5"/>
    <w:rsid w:val="00D6123D"/>
    <w:rsid w:val="00D61ABD"/>
    <w:rsid w:val="00D63311"/>
    <w:rsid w:val="00D63609"/>
    <w:rsid w:val="00D637BF"/>
    <w:rsid w:val="00D737AD"/>
    <w:rsid w:val="00D73CB7"/>
    <w:rsid w:val="00D77C33"/>
    <w:rsid w:val="00D8113D"/>
    <w:rsid w:val="00D8519F"/>
    <w:rsid w:val="00D85684"/>
    <w:rsid w:val="00D93B8E"/>
    <w:rsid w:val="00DA0D5D"/>
    <w:rsid w:val="00DA2FBA"/>
    <w:rsid w:val="00DB12C5"/>
    <w:rsid w:val="00DB5C3D"/>
    <w:rsid w:val="00DC789A"/>
    <w:rsid w:val="00DD0908"/>
    <w:rsid w:val="00DD0FA9"/>
    <w:rsid w:val="00DD1955"/>
    <w:rsid w:val="00DD289C"/>
    <w:rsid w:val="00DD3FAD"/>
    <w:rsid w:val="00DE2030"/>
    <w:rsid w:val="00DF0789"/>
    <w:rsid w:val="00DF3BC4"/>
    <w:rsid w:val="00DF4DF0"/>
    <w:rsid w:val="00E01879"/>
    <w:rsid w:val="00E02563"/>
    <w:rsid w:val="00E04EB1"/>
    <w:rsid w:val="00E1210B"/>
    <w:rsid w:val="00E17AE1"/>
    <w:rsid w:val="00E20F53"/>
    <w:rsid w:val="00E3092A"/>
    <w:rsid w:val="00E34595"/>
    <w:rsid w:val="00E36D81"/>
    <w:rsid w:val="00E413C8"/>
    <w:rsid w:val="00E46C21"/>
    <w:rsid w:val="00E479C3"/>
    <w:rsid w:val="00E53EE8"/>
    <w:rsid w:val="00E62092"/>
    <w:rsid w:val="00E63F20"/>
    <w:rsid w:val="00E8602E"/>
    <w:rsid w:val="00E928C4"/>
    <w:rsid w:val="00E96996"/>
    <w:rsid w:val="00E97A5D"/>
    <w:rsid w:val="00EA01D7"/>
    <w:rsid w:val="00EA4460"/>
    <w:rsid w:val="00EA4888"/>
    <w:rsid w:val="00EA58B3"/>
    <w:rsid w:val="00EA6456"/>
    <w:rsid w:val="00EB3131"/>
    <w:rsid w:val="00EC5088"/>
    <w:rsid w:val="00ED38B1"/>
    <w:rsid w:val="00ED4751"/>
    <w:rsid w:val="00ED5734"/>
    <w:rsid w:val="00EE0748"/>
    <w:rsid w:val="00EE6644"/>
    <w:rsid w:val="00F055B2"/>
    <w:rsid w:val="00F24816"/>
    <w:rsid w:val="00F25E5C"/>
    <w:rsid w:val="00F42C90"/>
    <w:rsid w:val="00F4338B"/>
    <w:rsid w:val="00F46268"/>
    <w:rsid w:val="00F46A05"/>
    <w:rsid w:val="00F53C53"/>
    <w:rsid w:val="00F54EB6"/>
    <w:rsid w:val="00F5503C"/>
    <w:rsid w:val="00F5613E"/>
    <w:rsid w:val="00F571CA"/>
    <w:rsid w:val="00F6464D"/>
    <w:rsid w:val="00F7284B"/>
    <w:rsid w:val="00F82828"/>
    <w:rsid w:val="00F8704D"/>
    <w:rsid w:val="00F909D8"/>
    <w:rsid w:val="00F91F38"/>
    <w:rsid w:val="00FA0C4A"/>
    <w:rsid w:val="00FA1DF9"/>
    <w:rsid w:val="00FA29E9"/>
    <w:rsid w:val="00FC0EB6"/>
    <w:rsid w:val="00FC2AD4"/>
    <w:rsid w:val="00FD6359"/>
    <w:rsid w:val="00FD7D65"/>
    <w:rsid w:val="00FE0869"/>
    <w:rsid w:val="00FE187B"/>
    <w:rsid w:val="00FE4DC9"/>
    <w:rsid w:val="00FE584B"/>
    <w:rsid w:val="00FF2361"/>
    <w:rsid w:val="00FF64DC"/>
    <w:rsid w:val="00FF6B52"/>
    <w:rsid w:val="15AFA747"/>
    <w:rsid w:val="244D748D"/>
    <w:rsid w:val="4FE840DD"/>
    <w:rsid w:val="557FB167"/>
    <w:rsid w:val="571B81C8"/>
    <w:rsid w:val="5A1C9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17D20188"/>
  <w15:chartTrackingRefBased/>
  <w15:docId w15:val="{3D8CD45F-607F-4280-9B60-04FA1E175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1F6E4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31542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2">
    <w:name w:val="Body Text Indent 2"/>
    <w:basedOn w:val="Normal"/>
    <w:pPr>
      <w:ind w:left="720"/>
    </w:pPr>
    <w:rPr>
      <w:rFonts w:ascii="Palatino" w:hAnsi="Palatino"/>
      <w:szCs w:val="20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customStyle="1" w:styleId="Bullet">
    <w:name w:val="Bullet"/>
    <w:basedOn w:val="Normal"/>
    <w:pPr>
      <w:numPr>
        <w:numId w:val="4"/>
      </w:numPr>
      <w:spacing w:line="240" w:lineRule="atLeast"/>
    </w:pPr>
    <w:rPr>
      <w:rFonts w:ascii="Times New Roman Mäori" w:eastAsia="Times" w:hAnsi="Times New Roman Mäori" w:cs="Times New Roman Mäori"/>
      <w:szCs w:val="20"/>
      <w:lang w:val="en-US"/>
    </w:rPr>
  </w:style>
  <w:style w:type="paragraph" w:customStyle="1" w:styleId="BulletPara">
    <w:name w:val="Bullet Para"/>
    <w:basedOn w:val="Normal"/>
    <w:pPr>
      <w:numPr>
        <w:numId w:val="5"/>
      </w:numPr>
    </w:pPr>
    <w:rPr>
      <w:rFonts w:ascii="Arial Mäori" w:hAnsi="Arial Mäori" w:cs="Arial Mäori"/>
    </w:rPr>
  </w:style>
  <w:style w:type="paragraph" w:customStyle="1" w:styleId="NormalIt">
    <w:name w:val="Normal It"/>
    <w:basedOn w:val="Normal"/>
    <w:pPr>
      <w:spacing w:before="120" w:line="240" w:lineRule="atLeast"/>
    </w:pPr>
    <w:rPr>
      <w:rFonts w:ascii="Arial Mäori" w:hAnsi="Arial Mäori"/>
      <w:i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901AB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567C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FA1DF9"/>
    <w:rPr>
      <w:color w:val="0000FF"/>
      <w:u w:val="single"/>
    </w:rPr>
  </w:style>
  <w:style w:type="character" w:styleId="CommentReference">
    <w:name w:val="annotation reference"/>
    <w:semiHidden/>
    <w:rsid w:val="00563E67"/>
    <w:rPr>
      <w:sz w:val="16"/>
      <w:szCs w:val="16"/>
    </w:rPr>
  </w:style>
  <w:style w:type="paragraph" w:styleId="CommentText">
    <w:name w:val="annotation text"/>
    <w:basedOn w:val="Normal"/>
    <w:semiHidden/>
    <w:rsid w:val="00563E67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EE0748"/>
    <w:rPr>
      <w:b/>
      <w:bCs/>
    </w:rPr>
  </w:style>
  <w:style w:type="character" w:styleId="UnresolvedMention">
    <w:name w:val="Unresolved Mention"/>
    <w:uiPriority w:val="99"/>
    <w:semiHidden/>
    <w:unhideWhenUsed/>
    <w:rsid w:val="00B9670E"/>
    <w:rPr>
      <w:color w:val="605E5C"/>
      <w:shd w:val="clear" w:color="auto" w:fill="E1DFDD"/>
    </w:rPr>
  </w:style>
  <w:style w:type="character" w:styleId="FollowedHyperlink">
    <w:name w:val="FollowedHyperlink"/>
    <w:rsid w:val="00B05DC8"/>
    <w:rPr>
      <w:color w:val="954F72"/>
      <w:u w:val="single"/>
    </w:rPr>
  </w:style>
  <w:style w:type="paragraph" w:styleId="BodyText">
    <w:name w:val="Body Text"/>
    <w:basedOn w:val="Normal"/>
    <w:link w:val="BodyTextChar"/>
    <w:rsid w:val="00026115"/>
    <w:pPr>
      <w:spacing w:after="120"/>
    </w:pPr>
  </w:style>
  <w:style w:type="character" w:customStyle="1" w:styleId="BodyTextChar">
    <w:name w:val="Body Text Char"/>
    <w:link w:val="BodyText"/>
    <w:rsid w:val="00026115"/>
    <w:rPr>
      <w:sz w:val="24"/>
      <w:szCs w:val="24"/>
      <w:lang w:eastAsia="en-US"/>
    </w:rPr>
  </w:style>
  <w:style w:type="paragraph" w:styleId="ListParagraph">
    <w:name w:val="List Paragraph"/>
    <w:aliases w:val="List Paragraph Guidelines,List Paragraph numbered,List Bullet indent,List Paragraph1,List 1,Other List,Rec para"/>
    <w:basedOn w:val="Normal"/>
    <w:link w:val="ListParagraphChar"/>
    <w:uiPriority w:val="34"/>
    <w:qFormat/>
    <w:rsid w:val="00B2230E"/>
    <w:pPr>
      <w:spacing w:after="120" w:line="260" w:lineRule="atLeast"/>
      <w:ind w:left="720"/>
      <w:contextualSpacing/>
      <w:jc w:val="both"/>
    </w:pPr>
    <w:rPr>
      <w:rFonts w:ascii="Interstate-Light" w:hAnsi="Interstate-Light"/>
      <w:sz w:val="18"/>
    </w:rPr>
  </w:style>
  <w:style w:type="character" w:customStyle="1" w:styleId="ListParagraphChar">
    <w:name w:val="List Paragraph Char"/>
    <w:aliases w:val="List Paragraph Guidelines Char,List Paragraph numbered Char,List Bullet indent Char,List Paragraph1 Char,List 1 Char,Other List Char,Rec para Char"/>
    <w:link w:val="ListParagraph"/>
    <w:uiPriority w:val="34"/>
    <w:rsid w:val="00B2230E"/>
    <w:rPr>
      <w:rFonts w:ascii="Interstate-Light" w:hAnsi="Interstate-Light"/>
      <w:sz w:val="18"/>
      <w:szCs w:val="24"/>
      <w:lang w:eastAsia="en-US"/>
    </w:rPr>
  </w:style>
  <w:style w:type="paragraph" w:customStyle="1" w:styleId="PParagraphtextblack10pt">
    <w:name w:val="P Paragraph text black 10pt"/>
    <w:basedOn w:val="Normal"/>
    <w:link w:val="PParagraphtextblack10ptChar"/>
    <w:qFormat/>
    <w:rsid w:val="00B562A1"/>
    <w:pPr>
      <w:keepNext/>
      <w:keepLines/>
      <w:suppressAutoHyphens/>
      <w:spacing w:after="240"/>
    </w:pPr>
    <w:rPr>
      <w:rFonts w:ascii="Arial" w:eastAsia="Arial" w:hAnsi="Arial" w:cs="Arial"/>
      <w:color w:val="000000"/>
      <w:sz w:val="20"/>
      <w:szCs w:val="20"/>
    </w:rPr>
  </w:style>
  <w:style w:type="character" w:customStyle="1" w:styleId="PParagraphtextblack10ptChar">
    <w:name w:val="P Paragraph text black 10pt Char"/>
    <w:link w:val="PParagraphtextblack10pt"/>
    <w:rsid w:val="00B562A1"/>
    <w:rPr>
      <w:rFonts w:ascii="Arial" w:eastAsia="Arial" w:hAnsi="Arial" w:cs="Arial"/>
      <w:color w:val="000000"/>
      <w:lang w:eastAsia="en-US"/>
    </w:rPr>
  </w:style>
  <w:style w:type="paragraph" w:styleId="Revision">
    <w:name w:val="Revision"/>
    <w:hidden/>
    <w:uiPriority w:val="99"/>
    <w:semiHidden/>
    <w:rsid w:val="00FE0869"/>
    <w:rPr>
      <w:sz w:val="24"/>
      <w:szCs w:val="24"/>
      <w:lang w:eastAsia="en-US"/>
    </w:rPr>
  </w:style>
  <w:style w:type="character" w:styleId="Mention">
    <w:name w:val="Mention"/>
    <w:basedOn w:val="DefaultParagraphFont"/>
    <w:uiPriority w:val="99"/>
    <w:unhideWhenUsed/>
    <w:rsid w:val="00673E2F"/>
    <w:rPr>
      <w:color w:val="2B579A"/>
      <w:shd w:val="clear" w:color="auto" w:fill="E1DFDD"/>
    </w:rPr>
  </w:style>
  <w:style w:type="character" w:customStyle="1" w:styleId="FooterChar">
    <w:name w:val="Footer Char"/>
    <w:basedOn w:val="DefaultParagraphFont"/>
    <w:link w:val="Footer"/>
    <w:uiPriority w:val="99"/>
    <w:rsid w:val="000F73C2"/>
    <w:rPr>
      <w:sz w:val="24"/>
      <w:szCs w:val="24"/>
      <w:lang w:eastAsia="en-US"/>
    </w:rPr>
  </w:style>
  <w:style w:type="character" w:customStyle="1" w:styleId="Heading1Char">
    <w:name w:val="Heading 1 Char"/>
    <w:basedOn w:val="DefaultParagraphFont"/>
    <w:link w:val="Heading1"/>
    <w:rsid w:val="001F6E4F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customStyle="1" w:styleId="Heading3Char">
    <w:name w:val="Heading 3 Char"/>
    <w:basedOn w:val="DefaultParagraphFont"/>
    <w:link w:val="Heading3"/>
    <w:semiHidden/>
    <w:rsid w:val="00315427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protect.checkpoint.com/v2/r04/___http://www.nzqa.govt.nz/nzqf/search/viewQualification.do?selectedItemKey=4373___.Y3A0YTpuenFhMTY0NDM1NzI0NDQxNTpjOm9mZmljZTM2NV9lbWFpbHNfYXR0YWNobWVudDpmZTY3MWQ2OGM1ZTMwNGEzNzM3ZjE1ZWM0YWNkNGMyZDo3OmE2MDQ6NDYxY2U3NDlhZjNmYjhlMmZhYjNiMzlkOTk5NGI2YzkwMDMxNzM5NDdjYjdmY2E4N2U4NmFjNWU2MzM1NzgxMTpwOlQ6Tg" TargetMode="External"/><Relationship Id="rId18" Type="http://schemas.openxmlformats.org/officeDocument/2006/relationships/hyperlink" Target="mailto:Nigel.Evans@nzqa.govt.nz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tyles" Target="styles.xml"/><Relationship Id="rId12" Type="http://schemas.openxmlformats.org/officeDocument/2006/relationships/hyperlink" Target="https://protect.checkpoint.com/v2/r04/___http://www.nzqa.govt.nz/nzqf/search/viewQualification.do?selectedItemKey=2853___.Y3A0YTpuenFhMTY0NDM1NzI0NDQxNTpjOm9mZmljZTM2NV9lbWFpbHNfYXR0YWNobWVudDpmZTY3MWQ2OGM1ZTMwNGEzNzM3ZjE1ZWM0YWNkNGMyZDo3OmY0YWE6Njk0ZWVlZTk2MjE1Y2U1Y2IxNzZjYjUxMWY4NDVkNmJjZGNhMzZhNmY2NjFlNWYyZWE2MWQ2NTgwZGRiYTdmODpwOlQ6Tg" TargetMode="External"/><Relationship Id="rId17" Type="http://schemas.openxmlformats.org/officeDocument/2006/relationships/hyperlink" Target="mailto:nqs@nzqa.govt.nz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protect.checkpoint.com/v2/r04/___https://www2.nzqa.govt.nz/qualifications-and-standards/about-new-zealand-qualifications-credentials-framework/___.Y3A0YTpuenFhMTY0NDM1NzI0NDQxNTpjOm9mZmljZTM2NV9lbWFpbHNfYXR0YWNobWVudDpmZTY3MWQ2OGM1ZTMwNGEzNzM3ZjE1ZWM0YWNkNGMyZDo3OmYyZWE6ODk1OWUwNWFmNGU2ZDA3ZWVmYzgxYzEyOTAxZGFhMzRkZmI1ODQ3M2VjYTAwMzgyMzZmZThlNTQ5NDY2YWE2ZTpwOlQ6Tg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hyperlink" Target="https://www.ohchr.org/en/instruments-mechanisms/instruments/convention-rights-persons-disabilities" TargetMode="External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whaikaha.govt.nz/about-us/our-work/new-zealand-disability-strategy-2026-2030" TargetMode="External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ubactivity xmlns="4f9c820c-e7e2-444d-97ee-45f2b3485c1d">NA</Subactivity>
    <BusinessValue xmlns="4f9c820c-e7e2-444d-97ee-45f2b3485c1d" xsi:nil="true"/>
    <PRADateDisposal xmlns="4f9c820c-e7e2-444d-97ee-45f2b3485c1d" xsi:nil="true"/>
    <KeyWords xmlns="15ffb055-6eb4-45a1-bc20-bf2ac0d420da" xsi:nil="true"/>
    <SecurityClassification xmlns="15ffb055-6eb4-45a1-bc20-bf2ac0d420da" xsi:nil="true"/>
    <PRADate3 xmlns="4f9c820c-e7e2-444d-97ee-45f2b3485c1d" xsi:nil="true"/>
    <PRAText5 xmlns="4f9c820c-e7e2-444d-97ee-45f2b3485c1d" xsi:nil="true"/>
    <Level2 xmlns="c91a514c-9034-4fa3-897a-8352025b26ed">NA</Level2>
    <Activity xmlns="4f9c820c-e7e2-444d-97ee-45f2b3485c1d" xsi:nil="true"/>
    <AggregationStatus xmlns="4f9c820c-e7e2-444d-97ee-45f2b3485c1d">Normal</AggregationStatus>
    <OverrideLabel xmlns="d0b61010-d6f3-4072-b934-7bbb13e97771" xsi:nil="true"/>
    <CategoryValue xmlns="4f9c820c-e7e2-444d-97ee-45f2b3485c1d">NA</CategoryValue>
    <PRADate2 xmlns="4f9c820c-e7e2-444d-97ee-45f2b3485c1d" xsi:nil="true"/>
    <Case xmlns="4f9c820c-e7e2-444d-97ee-45f2b3485c1d">NA</Case>
    <PRAText1 xmlns="4f9c820c-e7e2-444d-97ee-45f2b3485c1d" xsi:nil="true"/>
    <PRAText4 xmlns="4f9c820c-e7e2-444d-97ee-45f2b3485c1d" xsi:nil="true"/>
    <Level3 xmlns="c91a514c-9034-4fa3-897a-8352025b26ed" xsi:nil="true"/>
    <Team xmlns="c91a514c-9034-4fa3-897a-8352025b26ed">EXT - National Qualifications Services</Team>
    <Project xmlns="4f9c820c-e7e2-444d-97ee-45f2b3485c1d">NA</Project>
    <MāoriFunction xmlns="6068b734-9082-4a39-a91f-7b5bc4a25c8f" xsi:nil="true"/>
    <FunctionGroup xmlns="17d8922c-a61f-43d3-b83e-4cfbb4051fb9">Active</FunctionGroup>
    <Function xmlns="4f9c820c-e7e2-444d-97ee-45f2b3485c1d" xsi:nil="true"/>
    <SetLabel xmlns="d0b61010-d6f3-4072-b934-7bbb13e97771">D03M</SetLabel>
    <VersionComments xmlns="9041ebba-a81c-4d56-bb33-df1ee4123f66" xsi:nil="true"/>
    <ManagerConfidential xmlns="9041ebba-a81c-4d56-bb33-df1ee4123f66">NA</ManagerConfidential>
    <RelatedPeople xmlns="4f9c820c-e7e2-444d-97ee-45f2b3485c1d">
      <UserInfo>
        <DisplayName/>
        <AccountId xsi:nil="true"/>
        <AccountType/>
      </UserInfo>
    </RelatedPeople>
    <AggregationNarrative xmlns="725c79e5-42ce-4aa0-ac78-b6418001f0d2" xsi:nil="true"/>
    <Channel xmlns="c91a514c-9034-4fa3-897a-8352025b26ed">General</Channel>
    <PRAType xmlns="4f9c820c-e7e2-444d-97ee-45f2b3485c1d">Doc</PRAType>
    <PRADate1 xmlns="4f9c820c-e7e2-444d-97ee-45f2b3485c1d" xsi:nil="true"/>
    <DocumentType xmlns="4f9c820c-e7e2-444d-97ee-45f2b3485c1d" xsi:nil="true"/>
    <PRAText3 xmlns="4f9c820c-e7e2-444d-97ee-45f2b3485c1d" xsi:nil="true"/>
    <MāoriActivity xmlns="6068b734-9082-4a39-a91f-7b5bc4a25c8f">NA</MāoriActivity>
    <Year xmlns="c91a514c-9034-4fa3-897a-8352025b26ed">2022</Year>
    <Narrative xmlns="4f9c820c-e7e2-444d-97ee-45f2b3485c1d" xsi:nil="true"/>
    <CategoryName xmlns="4f9c820c-e7e2-444d-97ee-45f2b3485c1d">Qualifications and Standards</CategoryName>
    <PRADateTrigger xmlns="4f9c820c-e7e2-444d-97ee-45f2b3485c1d" xsi:nil="true"/>
    <PRAText2 xmlns="4f9c820c-e7e2-444d-97ee-45f2b3485c1d" xsi:nil="true"/>
    <_dlc_DocId xmlns="6068b734-9082-4a39-a91f-7b5bc4a25c8f">NZQA-216103961-281423</_dlc_DocId>
    <_dlc_DocIdUrl xmlns="6068b734-9082-4a39-a91f-7b5bc4a25c8f">
      <Url>https://nzqa.sharepoint.com/sites/EXT-NationQualServices/_layouts/15/DocIdRedir.aspx?ID=NZQA-216103961-281423</Url>
      <Description>NZQA-216103961-281423</Description>
    </_dlc_DocIdUrl>
    <TaxCatchAll xmlns="6068b734-9082-4a39-a91f-7b5bc4a25c8f" xsi:nil="true"/>
    <lcf76f155ced4ddcb4097134ff3c332f xmlns="a5234b65-aa2e-4883-a945-9c100bdb229f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eDocument" ma:contentTypeID="0x010100B551AAD575535C4E93EAD64C62F9228B" ma:contentTypeVersion="66" ma:contentTypeDescription="Create a new document." ma:contentTypeScope="" ma:versionID="5273a0e53436185ccd163b8704789751">
  <xsd:schema xmlns:xsd="http://www.w3.org/2001/XMLSchema" xmlns:xs="http://www.w3.org/2001/XMLSchema" xmlns:p="http://schemas.microsoft.com/office/2006/metadata/properties" xmlns:ns2="6068b734-9082-4a39-a91f-7b5bc4a25c8f" xmlns:ns3="4f9c820c-e7e2-444d-97ee-45f2b3485c1d" xmlns:ns4="15ffb055-6eb4-45a1-bc20-bf2ac0d420da" xmlns:ns5="725c79e5-42ce-4aa0-ac78-b6418001f0d2" xmlns:ns6="c91a514c-9034-4fa3-897a-8352025b26ed" xmlns:ns7="d0b61010-d6f3-4072-b934-7bbb13e97771" xmlns:ns8="9041ebba-a81c-4d56-bb33-df1ee4123f66" xmlns:ns9="17d8922c-a61f-43d3-b83e-4cfbb4051fb9" xmlns:ns10="a5234b65-aa2e-4883-a945-9c100bdb229f" targetNamespace="http://schemas.microsoft.com/office/2006/metadata/properties" ma:root="true" ma:fieldsID="6dc52bc708daeba04b98f5d52b2f873d" ns2:_="" ns3:_="" ns4:_="" ns5:_="" ns6:_="" ns7:_="" ns8:_="" ns9:_="" ns10:_="">
    <xsd:import namespace="6068b734-9082-4a39-a91f-7b5bc4a25c8f"/>
    <xsd:import namespace="4f9c820c-e7e2-444d-97ee-45f2b3485c1d"/>
    <xsd:import namespace="15ffb055-6eb4-45a1-bc20-bf2ac0d420da"/>
    <xsd:import namespace="725c79e5-42ce-4aa0-ac78-b6418001f0d2"/>
    <xsd:import namespace="c91a514c-9034-4fa3-897a-8352025b26ed"/>
    <xsd:import namespace="d0b61010-d6f3-4072-b934-7bbb13e97771"/>
    <xsd:import namespace="9041ebba-a81c-4d56-bb33-df1ee4123f66"/>
    <xsd:import namespace="17d8922c-a61f-43d3-b83e-4cfbb4051fb9"/>
    <xsd:import namespace="a5234b65-aa2e-4883-a945-9c100bdb229f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DocumentType" minOccurs="0"/>
                <xsd:element ref="ns4:KeyWords" minOccurs="0"/>
                <xsd:element ref="ns3:Narrative" minOccurs="0"/>
                <xsd:element ref="ns4:SecurityClassification" minOccurs="0"/>
                <xsd:element ref="ns3:Subactivity" minOccurs="0"/>
                <xsd:element ref="ns3:Case" minOccurs="0"/>
                <xsd:element ref="ns3:RelatedPeople" minOccurs="0"/>
                <xsd:element ref="ns3:CategoryName" minOccurs="0"/>
                <xsd:element ref="ns3:CategoryValue" minOccurs="0"/>
                <xsd:element ref="ns3:BusinessValue" minOccurs="0"/>
                <xsd:element ref="ns3:Function" minOccurs="0"/>
                <xsd:element ref="ns3:PRAType" minOccurs="0"/>
                <xsd:element ref="ns3:PRADate1" minOccurs="0"/>
                <xsd:element ref="ns3:PRADate2" minOccurs="0"/>
                <xsd:element ref="ns3:PRADate3" minOccurs="0"/>
                <xsd:element ref="ns3:PRADateDisposal" minOccurs="0"/>
                <xsd:element ref="ns3:PRADateTrigger" minOccurs="0"/>
                <xsd:element ref="ns3:PRAText1" minOccurs="0"/>
                <xsd:element ref="ns3:PRAText2" minOccurs="0"/>
                <xsd:element ref="ns3:PRAText3" minOccurs="0"/>
                <xsd:element ref="ns3:PRAText4" minOccurs="0"/>
                <xsd:element ref="ns3:PRAText5" minOccurs="0"/>
                <xsd:element ref="ns3:AggregationStatus" minOccurs="0"/>
                <xsd:element ref="ns3:Project" minOccurs="0"/>
                <xsd:element ref="ns3:Activity" minOccurs="0"/>
                <xsd:element ref="ns5:AggregationNarrative" minOccurs="0"/>
                <xsd:element ref="ns6:Channel" minOccurs="0"/>
                <xsd:element ref="ns6:Team" minOccurs="0"/>
                <xsd:element ref="ns6:Level2" minOccurs="0"/>
                <xsd:element ref="ns6:Level3" minOccurs="0"/>
                <xsd:element ref="ns6:Year" minOccurs="0"/>
                <xsd:element ref="ns7:SetLabel" minOccurs="0"/>
                <xsd:element ref="ns7:OverrideLabel" minOccurs="0"/>
                <xsd:element ref="ns2:MāoriActivity" minOccurs="0"/>
                <xsd:element ref="ns2:MāoriFunction" minOccurs="0"/>
                <xsd:element ref="ns8:VersionComments" minOccurs="0"/>
                <xsd:element ref="ns8:ManagerConfidential" minOccurs="0"/>
                <xsd:element ref="ns9:FunctionGroup" minOccurs="0"/>
                <xsd:element ref="ns10:MediaServiceMetadata" minOccurs="0"/>
                <xsd:element ref="ns10:MediaServiceFastMetadata" minOccurs="0"/>
                <xsd:element ref="ns10:MediaServiceSearchProperties" minOccurs="0"/>
                <xsd:element ref="ns10:MediaServiceObjectDetectorVersions" minOccurs="0"/>
                <xsd:element ref="ns10:MediaServiceDateTaken" minOccurs="0"/>
                <xsd:element ref="ns10:MediaServiceGenerationTime" minOccurs="0"/>
                <xsd:element ref="ns10:MediaServiceEventHashCode" minOccurs="0"/>
                <xsd:element ref="ns10:MediaLengthInSeconds" minOccurs="0"/>
                <xsd:element ref="ns10:lcf76f155ced4ddcb4097134ff3c332f" minOccurs="0"/>
                <xsd:element ref="ns2:TaxCatchAll" minOccurs="0"/>
                <xsd:element ref="ns10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68b734-9082-4a39-a91f-7b5bc4a25c8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MāoriActivity" ma:index="44" nillable="true" ma:displayName="Māori Activity" ma:default="NA" ma:internalName="M_x0101_oriActivity" ma:readOnly="false">
      <xsd:simpleType>
        <xsd:restriction base="dms:Text">
          <xsd:maxLength value="255"/>
        </xsd:restriction>
      </xsd:simpleType>
    </xsd:element>
    <xsd:element name="MāoriFunction" ma:index="45" nillable="true" ma:displayName="Māori Function" ma:default="" ma:internalName="M_x0101_oriFunction">
      <xsd:simpleType>
        <xsd:restriction base="dms:Text">
          <xsd:maxLength value="255"/>
        </xsd:restriction>
      </xsd:simpleType>
    </xsd:element>
    <xsd:element name="TaxCatchAll" ma:index="59" nillable="true" ma:displayName="Taxonomy Catch All Column" ma:hidden="true" ma:list="{dfc664d3-a865-4cea-a734-884c35dad3b9}" ma:internalName="TaxCatchAll" ma:showField="CatchAllData" ma:web="6068b734-9082-4a39-a91f-7b5bc4a25c8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9c820c-e7e2-444d-97ee-45f2b3485c1d" elementFormDefault="qualified">
    <xsd:import namespace="http://schemas.microsoft.com/office/2006/documentManagement/types"/>
    <xsd:import namespace="http://schemas.microsoft.com/office/infopath/2007/PartnerControls"/>
    <xsd:element name="DocumentType" ma:index="11" nillable="true" ma:displayName="Document Type" ma:format="Dropdown" ma:hidden="true" ma:internalName="DocumentType" ma:readOnly="false">
      <xsd:simpleType>
        <xsd:restriction base="dms:Choice">
          <xsd:enumeration value="APPLICATION, certificate, consent related"/>
          <xsd:enumeration value="CONTRACT, Variation, Agreement"/>
          <xsd:enumeration value="CORRESPONDENCE"/>
          <xsd:enumeration value="DRAWING, Plan, Map"/>
          <xsd:enumeration value="EMPLOYMENT related"/>
          <xsd:enumeration value="FINANCIAL related"/>
          <xsd:enumeration value="KNOWLEDGE article"/>
          <xsd:enumeration value="MEETING related"/>
          <xsd:enumeration value="MEMO, Filenote, Email"/>
          <xsd:enumeration value="MODEL, Calculation, Working"/>
          <xsd:enumeration value="PHOTO, Image or Multi-media"/>
          <xsd:enumeration value="PRESENTATION"/>
          <xsd:enumeration value="PUBLICATION material"/>
          <xsd:enumeration value="PURCHASING related"/>
          <xsd:enumeration value="REPORT, or planning related"/>
          <xsd:enumeration value="RULES, Policy, Bylaw, procedure"/>
          <xsd:enumeration value="SERVICE REQUEST related"/>
          <xsd:enumeration value="SPECIFICATION or standard"/>
          <xsd:enumeration value="SUPPLIER PRODUCT Info"/>
          <xsd:enumeration value="TEMPLATE, Checklist or Form"/>
        </xsd:restriction>
      </xsd:simpleType>
    </xsd:element>
    <xsd:element name="Narrative" ma:index="13" nillable="true" ma:displayName="Narrative" ma:hidden="true" ma:internalName="Narrative" ma:readOnly="false">
      <xsd:simpleType>
        <xsd:restriction base="dms:Note"/>
      </xsd:simpleType>
    </xsd:element>
    <xsd:element name="Subactivity" ma:index="15" nillable="true" ma:displayName="Subactivity" ma:default="NA" ma:hidden="true" ma:internalName="Subactivity" ma:readOnly="false">
      <xsd:simpleType>
        <xsd:restriction base="dms:Text">
          <xsd:maxLength value="255"/>
        </xsd:restriction>
      </xsd:simpleType>
    </xsd:element>
    <xsd:element name="Case" ma:index="16" nillable="true" ma:displayName="Case" ma:default="NA" ma:hidden="true" ma:internalName="Case" ma:readOnly="false">
      <xsd:simpleType>
        <xsd:restriction base="dms:Text">
          <xsd:maxLength value="255"/>
        </xsd:restriction>
      </xsd:simpleType>
    </xsd:element>
    <xsd:element name="RelatedPeople" ma:index="17" nillable="true" ma:displayName="Related People" ma:hidden="true" ma:list="UserInfo" ma:SharePointGroup="0" ma:internalName="RelatedPeople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CategoryName" ma:index="18" nillable="true" ma:displayName="Category 1" ma:default="NA" ma:hidden="true" ma:internalName="CategoryName" ma:readOnly="false">
      <xsd:simpleType>
        <xsd:restriction base="dms:Text">
          <xsd:maxLength value="255"/>
        </xsd:restriction>
      </xsd:simpleType>
    </xsd:element>
    <xsd:element name="CategoryValue" ma:index="19" nillable="true" ma:displayName="Category 2" ma:default="NA" ma:hidden="true" ma:internalName="CategoryValue" ma:readOnly="false">
      <xsd:simpleType>
        <xsd:restriction base="dms:Text">
          <xsd:maxLength value="255"/>
        </xsd:restriction>
      </xsd:simpleType>
    </xsd:element>
    <xsd:element name="BusinessValue" ma:index="20" nillable="true" ma:displayName="Business Value" ma:hidden="true" ma:internalName="BusinessValue" ma:readOnly="false">
      <xsd:simpleType>
        <xsd:restriction base="dms:Text">
          <xsd:maxLength value="255"/>
        </xsd:restriction>
      </xsd:simpleType>
    </xsd:element>
    <xsd:element name="Function" ma:index="21" nillable="true" ma:displayName="Function" ma:default="" ma:hidden="true" ma:internalName="Function" ma:readOnly="false">
      <xsd:simpleType>
        <xsd:restriction base="dms:Text">
          <xsd:maxLength value="255"/>
        </xsd:restriction>
      </xsd:simpleType>
    </xsd:element>
    <xsd:element name="PRAType" ma:index="22" nillable="true" ma:displayName="PRA Type" ma:default="Doc" ma:hidden="true" ma:indexed="true" ma:internalName="PRAType" ma:readOnly="false">
      <xsd:simpleType>
        <xsd:restriction base="dms:Text">
          <xsd:maxLength value="255"/>
        </xsd:restriction>
      </xsd:simpleType>
    </xsd:element>
    <xsd:element name="PRADate1" ma:index="23" nillable="true" ma:displayName="PRA Date 1" ma:format="DateOnly" ma:hidden="true" ma:internalName="PRADate1" ma:readOnly="false">
      <xsd:simpleType>
        <xsd:restriction base="dms:DateTime"/>
      </xsd:simpleType>
    </xsd:element>
    <xsd:element name="PRADate2" ma:index="24" nillable="true" ma:displayName="PRA Date 2" ma:format="DateOnly" ma:hidden="true" ma:internalName="PRADate2" ma:readOnly="false">
      <xsd:simpleType>
        <xsd:restriction base="dms:DateTime"/>
      </xsd:simpleType>
    </xsd:element>
    <xsd:element name="PRADate3" ma:index="25" nillable="true" ma:displayName="PRA Date 3" ma:format="DateOnly" ma:hidden="true" ma:internalName="PRADate3" ma:readOnly="false">
      <xsd:simpleType>
        <xsd:restriction base="dms:DateTime"/>
      </xsd:simpleType>
    </xsd:element>
    <xsd:element name="PRADateDisposal" ma:index="26" nillable="true" ma:displayName="PRA Date Disposal" ma:format="DateOnly" ma:hidden="true" ma:internalName="PRADateDisposal" ma:readOnly="false">
      <xsd:simpleType>
        <xsd:restriction base="dms:DateTime"/>
      </xsd:simpleType>
    </xsd:element>
    <xsd:element name="PRADateTrigger" ma:index="27" nillable="true" ma:displayName="PRA Date Trigger" ma:format="DateOnly" ma:hidden="true" ma:internalName="PRADateTrigger" ma:readOnly="false">
      <xsd:simpleType>
        <xsd:restriction base="dms:DateTime"/>
      </xsd:simpleType>
    </xsd:element>
    <xsd:element name="PRAText1" ma:index="28" nillable="true" ma:displayName="PRA Text 1" ma:hidden="true" ma:internalName="PRAText1" ma:readOnly="false">
      <xsd:simpleType>
        <xsd:restriction base="dms:Text">
          <xsd:maxLength value="255"/>
        </xsd:restriction>
      </xsd:simpleType>
    </xsd:element>
    <xsd:element name="PRAText2" ma:index="29" nillable="true" ma:displayName="PRA Text 2" ma:hidden="true" ma:internalName="PRAText2" ma:readOnly="false">
      <xsd:simpleType>
        <xsd:restriction base="dms:Text">
          <xsd:maxLength value="255"/>
        </xsd:restriction>
      </xsd:simpleType>
    </xsd:element>
    <xsd:element name="PRAText3" ma:index="30" nillable="true" ma:displayName="PRA Text 3" ma:hidden="true" ma:internalName="PRAText3" ma:readOnly="false">
      <xsd:simpleType>
        <xsd:restriction base="dms:Text">
          <xsd:maxLength value="255"/>
        </xsd:restriction>
      </xsd:simpleType>
    </xsd:element>
    <xsd:element name="PRAText4" ma:index="31" nillable="true" ma:displayName="PRA Text 4" ma:hidden="true" ma:internalName="PRAText4" ma:readOnly="false">
      <xsd:simpleType>
        <xsd:restriction base="dms:Text">
          <xsd:maxLength value="255"/>
        </xsd:restriction>
      </xsd:simpleType>
    </xsd:element>
    <xsd:element name="PRAText5" ma:index="32" nillable="true" ma:displayName="PRA Text 5" ma:hidden="true" ma:internalName="PRAText5" ma:readOnly="false">
      <xsd:simpleType>
        <xsd:restriction base="dms:Text">
          <xsd:maxLength value="255"/>
        </xsd:restriction>
      </xsd:simpleType>
    </xsd:element>
    <xsd:element name="AggregationStatus" ma:index="33" nillable="true" ma:displayName="Aggregation Status" ma:default="Normal" ma:format="Dropdown" ma:hidden="true" ma:internalName="AggregationStatus" ma:readOnly="false">
      <xsd:simpleType>
        <xsd:union memberTypes="dms:Text">
          <xsd:simpleType>
            <xsd:restriction base="dms:Choice">
              <xsd:enumeration value="Delete Soon"/>
              <xsd:enumeration value="Transfer Soon"/>
              <xsd:enumeration value="Appraise Soon"/>
              <xsd:enumeration value="Delete"/>
              <xsd:enumeration value="Transfer"/>
              <xsd:enumeration value="Appraise"/>
              <xsd:enumeration value="Hold"/>
              <xsd:enumeration value="Normal"/>
              <xsd:enumeration value="Archive"/>
            </xsd:restriction>
          </xsd:simpleType>
        </xsd:union>
      </xsd:simpleType>
    </xsd:element>
    <xsd:element name="Project" ma:index="34" nillable="true" ma:displayName="Project" ma:default="NA" ma:hidden="true" ma:internalName="Project" ma:readOnly="false">
      <xsd:simpleType>
        <xsd:restriction base="dms:Text">
          <xsd:maxLength value="255"/>
        </xsd:restriction>
      </xsd:simpleType>
    </xsd:element>
    <xsd:element name="Activity" ma:index="35" nillable="true" ma:displayName="Activity" ma:default="" ma:hidden="true" ma:internalName="Activity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ffb055-6eb4-45a1-bc20-bf2ac0d420da" elementFormDefault="qualified">
    <xsd:import namespace="http://schemas.microsoft.com/office/2006/documentManagement/types"/>
    <xsd:import namespace="http://schemas.microsoft.com/office/infopath/2007/PartnerControls"/>
    <xsd:element name="KeyWords" ma:index="12" nillable="true" ma:displayName="Key Words" ma:hidden="true" ma:internalName="KeyWords" ma:readOnly="false">
      <xsd:simpleType>
        <xsd:restriction base="dms:Note"/>
      </xsd:simpleType>
    </xsd:element>
    <xsd:element name="SecurityClassification" ma:index="14" nillable="true" ma:displayName="Security Classification" ma:format="Dropdown" ma:hidden="true" ma:internalName="SecurityClassification" ma:readOnly="false">
      <xsd:simpleType>
        <xsd:restriction base="dms:Choice">
          <xsd:enumeration value="Confidential"/>
          <xsd:enumeration value="Restricted"/>
          <xsd:enumeration value="Unrestric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5c79e5-42ce-4aa0-ac78-b6418001f0d2" elementFormDefault="qualified">
    <xsd:import namespace="http://schemas.microsoft.com/office/2006/documentManagement/types"/>
    <xsd:import namespace="http://schemas.microsoft.com/office/infopath/2007/PartnerControls"/>
    <xsd:element name="AggregationNarrative" ma:index="36" nillable="true" ma:displayName="Aggregation Narrative" ma:hidden="true" ma:internalName="AggregationNarrative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1a514c-9034-4fa3-897a-8352025b26ed" elementFormDefault="qualified">
    <xsd:import namespace="http://schemas.microsoft.com/office/2006/documentManagement/types"/>
    <xsd:import namespace="http://schemas.microsoft.com/office/infopath/2007/PartnerControls"/>
    <xsd:element name="Channel" ma:index="37" nillable="true" ma:displayName="Channel" ma:default="NA" ma:hidden="true" ma:internalName="Channel" ma:readOnly="false">
      <xsd:simpleType>
        <xsd:restriction base="dms:Text">
          <xsd:maxLength value="255"/>
        </xsd:restriction>
      </xsd:simpleType>
    </xsd:element>
    <xsd:element name="Team" ma:index="38" nillable="true" ma:displayName="Team" ma:default="EXT - National Qualifications Services" ma:hidden="true" ma:internalName="Team" ma:readOnly="false">
      <xsd:simpleType>
        <xsd:restriction base="dms:Text">
          <xsd:maxLength value="255"/>
        </xsd:restriction>
      </xsd:simpleType>
    </xsd:element>
    <xsd:element name="Level2" ma:index="39" nillable="true" ma:displayName="Level2" ma:default="NA" ma:hidden="true" ma:internalName="Level2" ma:readOnly="false">
      <xsd:simpleType>
        <xsd:restriction base="dms:Text">
          <xsd:maxLength value="255"/>
        </xsd:restriction>
      </xsd:simpleType>
    </xsd:element>
    <xsd:element name="Level3" ma:index="40" nillable="true" ma:displayName="Level3" ma:hidden="true" ma:internalName="Level3" ma:readOnly="false">
      <xsd:simpleType>
        <xsd:restriction base="dms:Text">
          <xsd:maxLength value="255"/>
        </xsd:restriction>
      </xsd:simpleType>
    </xsd:element>
    <xsd:element name="Year" ma:index="41" nillable="true" ma:displayName="Year" ma:default="NA" ma:hidden="true" ma:internalName="Year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b61010-d6f3-4072-b934-7bbb13e97771" elementFormDefault="qualified">
    <xsd:import namespace="http://schemas.microsoft.com/office/2006/documentManagement/types"/>
    <xsd:import namespace="http://schemas.microsoft.com/office/infopath/2007/PartnerControls"/>
    <xsd:element name="SetLabel" ma:index="42" nillable="true" ma:displayName="Set Label" ma:default="D03M" ma:hidden="true" ma:indexed="true" ma:internalName="SetLabel">
      <xsd:simpleType>
        <xsd:restriction base="dms:Text">
          <xsd:maxLength value="255"/>
        </xsd:restriction>
      </xsd:simpleType>
    </xsd:element>
    <xsd:element name="OverrideLabel" ma:index="43" nillable="true" ma:displayName="Override Label" ma:hidden="true" ma:indexed="true" ma:internalName="OverrideLabel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41ebba-a81c-4d56-bb33-df1ee4123f66" elementFormDefault="qualified">
    <xsd:import namespace="http://schemas.microsoft.com/office/2006/documentManagement/types"/>
    <xsd:import namespace="http://schemas.microsoft.com/office/infopath/2007/PartnerControls"/>
    <xsd:element name="VersionComments" ma:index="46" nillable="true" ma:displayName="Version Comments" ma:internalName="VersionComments" ma:readOnly="false">
      <xsd:simpleType>
        <xsd:restriction base="dms:Note">
          <xsd:maxLength value="255"/>
        </xsd:restriction>
      </xsd:simpleType>
    </xsd:element>
    <xsd:element name="ManagerConfidential" ma:index="47" nillable="true" ma:displayName="Manager Confidential" ma:default="NA" ma:hidden="true" ma:internalName="ManagerConfidential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d8922c-a61f-43d3-b83e-4cfbb4051fb9" elementFormDefault="qualified">
    <xsd:import namespace="http://schemas.microsoft.com/office/2006/documentManagement/types"/>
    <xsd:import namespace="http://schemas.microsoft.com/office/infopath/2007/PartnerControls"/>
    <xsd:element name="FunctionGroup" ma:index="48" nillable="true" ma:displayName="Function Group" ma:default="Active" ma:format="Dropdown" ma:hidden="true" ma:internalName="FunctionGroup" ma:readOnly="false">
      <xsd:simpleType>
        <xsd:restriction base="dms:Choice">
          <xsd:enumeration value="Active"/>
          <xsd:enumeration value="Legacy Information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234b65-aa2e-4883-a945-9c100bdb22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4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5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5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5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5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5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5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5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58" nillable="true" ma:taxonomy="true" ma:internalName="lcf76f155ced4ddcb4097134ff3c332f" ma:taxonomyFieldName="MediaServiceImageTags" ma:displayName="Image Tags" ma:readOnly="false" ma:fieldId="{5cf76f15-5ced-4ddc-b409-7134ff3c332f}" ma:taxonomyMulti="true" ma:sspId="fa8a9138-13f7-40e5-b257-a7bd404cb8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6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71F8177-7038-4EC9-9DF2-D103B7C085B5}">
  <ds:schemaRefs>
    <ds:schemaRef ds:uri="http://schemas.microsoft.com/office/2006/metadata/properties"/>
    <ds:schemaRef ds:uri="http://schemas.microsoft.com/office/infopath/2007/PartnerControls"/>
    <ds:schemaRef ds:uri="4f9c820c-e7e2-444d-97ee-45f2b3485c1d"/>
    <ds:schemaRef ds:uri="15ffb055-6eb4-45a1-bc20-bf2ac0d420da"/>
    <ds:schemaRef ds:uri="c91a514c-9034-4fa3-897a-8352025b26ed"/>
    <ds:schemaRef ds:uri="d0b61010-d6f3-4072-b934-7bbb13e97771"/>
    <ds:schemaRef ds:uri="6068b734-9082-4a39-a91f-7b5bc4a25c8f"/>
    <ds:schemaRef ds:uri="17d8922c-a61f-43d3-b83e-4cfbb4051fb9"/>
    <ds:schemaRef ds:uri="9041ebba-a81c-4d56-bb33-df1ee4123f66"/>
    <ds:schemaRef ds:uri="725c79e5-42ce-4aa0-ac78-b6418001f0d2"/>
    <ds:schemaRef ds:uri="a5234b65-aa2e-4883-a945-9c100bdb229f"/>
  </ds:schemaRefs>
</ds:datastoreItem>
</file>

<file path=customXml/itemProps2.xml><?xml version="1.0" encoding="utf-8"?>
<ds:datastoreItem xmlns:ds="http://schemas.openxmlformats.org/officeDocument/2006/customXml" ds:itemID="{9346E02C-2F3A-4C68-A5D9-1E945FAE993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8C8E651-29C1-4FFD-9D25-28738EADE1B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4A7E95A-3A4B-4550-997F-051E66B83860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CFE69239-D237-4DDA-B7D3-8B933579F0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68b734-9082-4a39-a91f-7b5bc4a25c8f"/>
    <ds:schemaRef ds:uri="4f9c820c-e7e2-444d-97ee-45f2b3485c1d"/>
    <ds:schemaRef ds:uri="15ffb055-6eb4-45a1-bc20-bf2ac0d420da"/>
    <ds:schemaRef ds:uri="725c79e5-42ce-4aa0-ac78-b6418001f0d2"/>
    <ds:schemaRef ds:uri="c91a514c-9034-4fa3-897a-8352025b26ed"/>
    <ds:schemaRef ds:uri="d0b61010-d6f3-4072-b934-7bbb13e97771"/>
    <ds:schemaRef ds:uri="9041ebba-a81c-4d56-bb33-df1ee4123f66"/>
    <ds:schemaRef ds:uri="17d8922c-a61f-43d3-b83e-4cfbb4051fb9"/>
    <ds:schemaRef ds:uri="a5234b65-aa2e-4883-a945-9c100bdb22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822</Words>
  <Characters>4692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Working Group – Expression of Interest form</vt:lpstr>
    </vt:vector>
  </TitlesOfParts>
  <Company>NZQA</Company>
  <LinksUpToDate>false</LinksUpToDate>
  <CharactersWithSpaces>5503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Working Group – Expression of Interest form</dc:title>
  <dc:subject>English Language</dc:subject>
  <dc:creator>NZQA</dc:creator>
  <cp:lastModifiedBy>Nigel Evans</cp:lastModifiedBy>
  <cp:revision>3</cp:revision>
  <cp:lastPrinted>2022-08-30T04:45:00Z</cp:lastPrinted>
  <dcterms:created xsi:type="dcterms:W3CDTF">2026-04-29T04:16:00Z</dcterms:created>
  <dcterms:modified xsi:type="dcterms:W3CDTF">2026-04-29T04:35:00Z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lianceAssetId">
    <vt:lpwstr/>
  </property>
  <property fmtid="{D5CDD505-2E9C-101B-9397-08002B2CF9AE}" pid="3" name="ContentTypeId">
    <vt:lpwstr>0x010100B551AAD575535C4E93EAD64C62F9228B</vt:lpwstr>
  </property>
  <property fmtid="{D5CDD505-2E9C-101B-9397-08002B2CF9AE}" pid="4" name="Date">
    <vt:filetime>2022-11-16T01:00:00Z</vt:filetime>
  </property>
  <property fmtid="{D5CDD505-2E9C-101B-9397-08002B2CF9AE}" pid="5" name="MediaServiceImageTags">
    <vt:lpwstr/>
  </property>
  <property fmtid="{D5CDD505-2E9C-101B-9397-08002B2CF9AE}" pid="6" name="Month">
    <vt:lpwstr>November</vt:lpwstr>
  </property>
  <property fmtid="{D5CDD505-2E9C-101B-9397-08002B2CF9AE}" pid="7" name="MSIP_Label_40d90819-b891-4f58-baf3-92cc2b50f435_ActionId">
    <vt:lpwstr>f1cbf41c-402a-4c15-81d1-266a249c69be</vt:lpwstr>
  </property>
  <property fmtid="{D5CDD505-2E9C-101B-9397-08002B2CF9AE}" pid="8" name="MSIP_Label_40d90819-b891-4f58-baf3-92cc2b50f435_ContentBits">
    <vt:lpwstr>0</vt:lpwstr>
  </property>
  <property fmtid="{D5CDD505-2E9C-101B-9397-08002B2CF9AE}" pid="9" name="MSIP_Label_40d90819-b891-4f58-baf3-92cc2b50f435_Enabled">
    <vt:lpwstr>true</vt:lpwstr>
  </property>
  <property fmtid="{D5CDD505-2E9C-101B-9397-08002B2CF9AE}" pid="10" name="MSIP_Label_40d90819-b891-4f58-baf3-92cc2b50f435_Method">
    <vt:lpwstr>Standard</vt:lpwstr>
  </property>
  <property fmtid="{D5CDD505-2E9C-101B-9397-08002B2CF9AE}" pid="11" name="MSIP_Label_40d90819-b891-4f58-baf3-92cc2b50f435_Name">
    <vt:lpwstr>Internal</vt:lpwstr>
  </property>
  <property fmtid="{D5CDD505-2E9C-101B-9397-08002B2CF9AE}" pid="12" name="MSIP_Label_40d90819-b891-4f58-baf3-92cc2b50f435_SetDate">
    <vt:lpwstr>2026-04-22T21:07:15Z</vt:lpwstr>
  </property>
  <property fmtid="{D5CDD505-2E9C-101B-9397-08002B2CF9AE}" pid="13" name="MSIP_Label_40d90819-b891-4f58-baf3-92cc2b50f435_SiteId">
    <vt:lpwstr>ef475ff3-7cd1-4fa3-ba77-f63824f7c37c</vt:lpwstr>
  </property>
  <property fmtid="{D5CDD505-2E9C-101B-9397-08002B2CF9AE}" pid="14" name="MSIP_Label_40d90819-b891-4f58-baf3-92cc2b50f435_Tag">
    <vt:lpwstr>10, 3, 0, 1</vt:lpwstr>
  </property>
  <property fmtid="{D5CDD505-2E9C-101B-9397-08002B2CF9AE}" pid="15" name="MSIP_Label_f4f521ce-bf9e-4f2c-87c9-16bf33fe5c12_ActionId">
    <vt:lpwstr>90b5c221-da3c-4e4d-80c4-d729ee8cd209</vt:lpwstr>
  </property>
  <property fmtid="{D5CDD505-2E9C-101B-9397-08002B2CF9AE}" pid="16" name="MSIP_Label_f4f521ce-bf9e-4f2c-87c9-16bf33fe5c12_ContentBits">
    <vt:lpwstr>0</vt:lpwstr>
  </property>
  <property fmtid="{D5CDD505-2E9C-101B-9397-08002B2CF9AE}" pid="17" name="MSIP_Label_f4f521ce-bf9e-4f2c-87c9-16bf33fe5c12_Enabled">
    <vt:lpwstr>true</vt:lpwstr>
  </property>
  <property fmtid="{D5CDD505-2E9C-101B-9397-08002B2CF9AE}" pid="18" name="MSIP_Label_f4f521ce-bf9e-4f2c-87c9-16bf33fe5c12_Method">
    <vt:lpwstr>Privileged</vt:lpwstr>
  </property>
  <property fmtid="{D5CDD505-2E9C-101B-9397-08002B2CF9AE}" pid="19" name="MSIP_Label_f4f521ce-bf9e-4f2c-87c9-16bf33fe5c12_Name">
    <vt:lpwstr>defa4170-0d19-0005-0005-bc88714345d2</vt:lpwstr>
  </property>
  <property fmtid="{D5CDD505-2E9C-101B-9397-08002B2CF9AE}" pid="20" name="MSIP_Label_f4f521ce-bf9e-4f2c-87c9-16bf33fe5c12_SetDate">
    <vt:lpwstr>2026-04-22T22:52:13Z</vt:lpwstr>
  </property>
  <property fmtid="{D5CDD505-2E9C-101B-9397-08002B2CF9AE}" pid="21" name="MSIP_Label_f4f521ce-bf9e-4f2c-87c9-16bf33fe5c12_SiteId">
    <vt:lpwstr>80f389b2-7380-4b67-b527-7f711a578130</vt:lpwstr>
  </property>
  <property fmtid="{D5CDD505-2E9C-101B-9397-08002B2CF9AE}" pid="22" name="MSIP_Label_f4f521ce-bf9e-4f2c-87c9-16bf33fe5c12_Tag">
    <vt:lpwstr>50, 0, 1, 1</vt:lpwstr>
  </property>
  <property fmtid="{D5CDD505-2E9C-101B-9397-08002B2CF9AE}" pid="23" name="TemplateUrl">
    <vt:lpwstr/>
  </property>
  <property fmtid="{D5CDD505-2E9C-101B-9397-08002B2CF9AE}" pid="24" name="TriggerFlowInfo">
    <vt:lpwstr/>
  </property>
  <property fmtid="{D5CDD505-2E9C-101B-9397-08002B2CF9AE}" pid="25" name="xd_ProgID">
    <vt:lpwstr/>
  </property>
  <property fmtid="{D5CDD505-2E9C-101B-9397-08002B2CF9AE}" pid="26" name="xd_Signature">
    <vt:bool>false</vt:bool>
  </property>
  <property fmtid="{D5CDD505-2E9C-101B-9397-08002B2CF9AE}" pid="27" name="Year">
    <vt:lpwstr>2022</vt:lpwstr>
  </property>
  <property fmtid="{D5CDD505-2E9C-101B-9397-08002B2CF9AE}" pid="28" name="_dlc_DocIdItemGuid">
    <vt:lpwstr>3c7764e6-1316-4968-a0d6-40952606b0ad</vt:lpwstr>
  </property>
  <property fmtid="{D5CDD505-2E9C-101B-9397-08002B2CF9AE}" pid="29" name="_ExtendedDescription">
    <vt:lpwstr/>
  </property>
</Properties>
</file>