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7113" w:rsidRPr="007B6D98" w:rsidRDefault="00B67113">
      <w:pPr>
        <w:widowControl w:val="0"/>
        <w:pBdr>
          <w:top w:val="nil"/>
          <w:left w:val="nil"/>
          <w:bottom w:val="nil"/>
          <w:right w:val="nil"/>
          <w:between w:val="nil"/>
        </w:pBdr>
        <w:spacing w:line="276" w:lineRule="auto"/>
        <w:ind w:left="0" w:hanging="2"/>
        <w:rPr>
          <w:sz w:val="22"/>
          <w:szCs w:val="22"/>
        </w:rPr>
      </w:pPr>
    </w:p>
    <w:tbl>
      <w:tblPr>
        <w:tblStyle w:val="a"/>
        <w:tblW w:w="985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054"/>
        <w:gridCol w:w="1667"/>
        <w:gridCol w:w="3436"/>
      </w:tblGrid>
      <w:tr w:rsidR="007B6D98" w:rsidRPr="007B6D98" w14:paraId="541B52FC" w14:textId="77777777">
        <w:trPr>
          <w:trHeight w:val="317"/>
        </w:trPr>
        <w:tc>
          <w:tcPr>
            <w:tcW w:w="1702" w:type="dxa"/>
            <w:shd w:val="clear" w:color="auto" w:fill="F3F3F3"/>
            <w:tcMar>
              <w:top w:w="170" w:type="dxa"/>
              <w:left w:w="108" w:type="dxa"/>
              <w:bottom w:w="170" w:type="dxa"/>
              <w:right w:w="108" w:type="dxa"/>
            </w:tcMar>
          </w:tcPr>
          <w:p w14:paraId="00000002" w14:textId="77777777" w:rsidR="00B67113" w:rsidRPr="007B6D98" w:rsidRDefault="00000000">
            <w:pPr>
              <w:pBdr>
                <w:top w:val="nil"/>
                <w:left w:val="nil"/>
                <w:bottom w:val="nil"/>
                <w:right w:val="nil"/>
                <w:between w:val="nil"/>
              </w:pBdr>
              <w:spacing w:line="240" w:lineRule="auto"/>
              <w:ind w:left="0" w:hanging="2"/>
              <w:rPr>
                <w:b/>
              </w:rPr>
            </w:pPr>
            <w:r w:rsidRPr="007B6D98">
              <w:rPr>
                <w:b/>
              </w:rPr>
              <w:t>Title</w:t>
            </w:r>
          </w:p>
        </w:tc>
        <w:tc>
          <w:tcPr>
            <w:tcW w:w="8157" w:type="dxa"/>
            <w:gridSpan w:val="3"/>
            <w:tcMar>
              <w:top w:w="170" w:type="dxa"/>
              <w:left w:w="108" w:type="dxa"/>
              <w:bottom w:w="170" w:type="dxa"/>
              <w:right w:w="108" w:type="dxa"/>
            </w:tcMar>
          </w:tcPr>
          <w:p w14:paraId="00000003" w14:textId="18B6C8EE" w:rsidR="00B67113" w:rsidRPr="007B6D98" w:rsidRDefault="00000000">
            <w:pPr>
              <w:ind w:left="0" w:hanging="2"/>
            </w:pPr>
            <w:r w:rsidRPr="007B6D98">
              <w:rPr>
                <w:b/>
              </w:rPr>
              <w:t>Demonstrate understanding of a moderately complex spoken text in an applied context (EL)</w:t>
            </w:r>
          </w:p>
        </w:tc>
      </w:tr>
      <w:tr w:rsidR="007B6D98" w:rsidRPr="007B6D98" w14:paraId="374B698F" w14:textId="77777777">
        <w:tc>
          <w:tcPr>
            <w:tcW w:w="1702" w:type="dxa"/>
            <w:shd w:val="clear" w:color="auto" w:fill="F3F3F3"/>
            <w:tcMar>
              <w:top w:w="170" w:type="dxa"/>
              <w:left w:w="108" w:type="dxa"/>
              <w:bottom w:w="170" w:type="dxa"/>
              <w:right w:w="108" w:type="dxa"/>
            </w:tcMar>
          </w:tcPr>
          <w:p w14:paraId="00000006" w14:textId="77777777" w:rsidR="00B67113" w:rsidRPr="007B6D98" w:rsidRDefault="00000000">
            <w:pPr>
              <w:pBdr>
                <w:top w:val="nil"/>
                <w:left w:val="nil"/>
                <w:bottom w:val="nil"/>
                <w:right w:val="nil"/>
                <w:between w:val="nil"/>
              </w:pBdr>
              <w:spacing w:line="240" w:lineRule="auto"/>
              <w:ind w:left="0" w:hanging="2"/>
              <w:rPr>
                <w:b/>
              </w:rPr>
            </w:pPr>
            <w:r w:rsidRPr="007B6D98">
              <w:rPr>
                <w:b/>
              </w:rPr>
              <w:t>Level</w:t>
            </w:r>
          </w:p>
        </w:tc>
        <w:tc>
          <w:tcPr>
            <w:tcW w:w="3054" w:type="dxa"/>
            <w:shd w:val="clear" w:color="auto" w:fill="auto"/>
            <w:tcMar>
              <w:top w:w="170" w:type="dxa"/>
              <w:left w:w="108" w:type="dxa"/>
              <w:bottom w:w="170" w:type="dxa"/>
              <w:right w:w="108" w:type="dxa"/>
            </w:tcMar>
          </w:tcPr>
          <w:p w14:paraId="00000007" w14:textId="77777777" w:rsidR="00B67113" w:rsidRPr="007B6D98" w:rsidRDefault="00000000">
            <w:pPr>
              <w:ind w:left="0" w:hanging="2"/>
            </w:pPr>
            <w:r w:rsidRPr="007B6D98">
              <w:rPr>
                <w:b/>
              </w:rPr>
              <w:t>3</w:t>
            </w:r>
          </w:p>
        </w:tc>
        <w:tc>
          <w:tcPr>
            <w:tcW w:w="1667" w:type="dxa"/>
            <w:shd w:val="clear" w:color="auto" w:fill="F3F3F3"/>
            <w:tcMar>
              <w:top w:w="170" w:type="dxa"/>
              <w:left w:w="108" w:type="dxa"/>
              <w:bottom w:w="170" w:type="dxa"/>
              <w:right w:w="108" w:type="dxa"/>
            </w:tcMar>
          </w:tcPr>
          <w:p w14:paraId="00000008" w14:textId="77777777" w:rsidR="00B67113" w:rsidRPr="007B6D98" w:rsidRDefault="00000000">
            <w:pPr>
              <w:ind w:left="0" w:hanging="2"/>
            </w:pPr>
            <w:r w:rsidRPr="007B6D98">
              <w:rPr>
                <w:b/>
              </w:rPr>
              <w:t>Credits</w:t>
            </w:r>
          </w:p>
        </w:tc>
        <w:tc>
          <w:tcPr>
            <w:tcW w:w="3436" w:type="dxa"/>
            <w:tcMar>
              <w:top w:w="170" w:type="dxa"/>
              <w:left w:w="108" w:type="dxa"/>
              <w:bottom w:w="170" w:type="dxa"/>
              <w:right w:w="108" w:type="dxa"/>
            </w:tcMar>
          </w:tcPr>
          <w:p w14:paraId="00000009" w14:textId="77777777" w:rsidR="00B67113" w:rsidRPr="007B6D98" w:rsidRDefault="00000000">
            <w:pPr>
              <w:ind w:left="0" w:hanging="2"/>
              <w:rPr>
                <w:sz w:val="16"/>
                <w:szCs w:val="16"/>
              </w:rPr>
            </w:pPr>
            <w:r w:rsidRPr="007B6D98">
              <w:rPr>
                <w:b/>
              </w:rPr>
              <w:t>5</w:t>
            </w:r>
          </w:p>
        </w:tc>
      </w:tr>
    </w:tbl>
    <w:p w14:paraId="0000000A" w14:textId="77777777" w:rsidR="00B67113" w:rsidRPr="007B6D98" w:rsidRDefault="00B67113">
      <w:pPr>
        <w:ind w:left="0" w:hanging="2"/>
      </w:pPr>
    </w:p>
    <w:tbl>
      <w:tblPr>
        <w:tblStyle w:val="a0"/>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99"/>
      </w:tblGrid>
      <w:tr w:rsidR="007B6D98" w:rsidRPr="007B6D98" w14:paraId="56746011" w14:textId="77777777">
        <w:trPr>
          <w:trHeight w:val="1498"/>
        </w:trPr>
        <w:tc>
          <w:tcPr>
            <w:tcW w:w="2943" w:type="dxa"/>
            <w:shd w:val="clear" w:color="auto" w:fill="F3F3F3"/>
            <w:tcMar>
              <w:top w:w="170" w:type="dxa"/>
              <w:left w:w="108" w:type="dxa"/>
              <w:bottom w:w="170" w:type="dxa"/>
              <w:right w:w="108" w:type="dxa"/>
            </w:tcMar>
          </w:tcPr>
          <w:p w14:paraId="0000000B" w14:textId="77777777" w:rsidR="00B67113" w:rsidRPr="007B6D98" w:rsidRDefault="00000000">
            <w:pPr>
              <w:pBdr>
                <w:top w:val="nil"/>
                <w:left w:val="nil"/>
                <w:bottom w:val="nil"/>
                <w:right w:val="nil"/>
                <w:between w:val="nil"/>
              </w:pBdr>
              <w:spacing w:line="240" w:lineRule="auto"/>
              <w:ind w:left="0" w:hanging="2"/>
              <w:rPr>
                <w:b/>
              </w:rPr>
            </w:pPr>
            <w:r w:rsidRPr="007B6D98">
              <w:rPr>
                <w:b/>
              </w:rPr>
              <w:t>Purpose</w:t>
            </w:r>
          </w:p>
        </w:tc>
        <w:tc>
          <w:tcPr>
            <w:tcW w:w="6899" w:type="dxa"/>
            <w:tcMar>
              <w:top w:w="170" w:type="dxa"/>
              <w:left w:w="108" w:type="dxa"/>
              <w:bottom w:w="170" w:type="dxa"/>
              <w:right w:w="108" w:type="dxa"/>
            </w:tcMar>
          </w:tcPr>
          <w:p w14:paraId="0000000D" w14:textId="36819486" w:rsidR="00B67113" w:rsidRPr="007B6D98" w:rsidRDefault="00000000" w:rsidP="00F426B2">
            <w:pPr>
              <w:ind w:left="0" w:hanging="2"/>
            </w:pPr>
            <w:r w:rsidRPr="007B6D98">
              <w:t xml:space="preserve">This unit standard is for </w:t>
            </w:r>
            <w:r w:rsidR="00E45B87" w:rsidRPr="007B6D98">
              <w:t>learners</w:t>
            </w:r>
            <w:r w:rsidRPr="007B6D98">
              <w:t xml:space="preserve"> for whom English is an additional language.</w:t>
            </w:r>
          </w:p>
          <w:p w14:paraId="0000000F" w14:textId="77777777" w:rsidR="00B67113" w:rsidRPr="007B6D98" w:rsidRDefault="00B67113" w:rsidP="00F426B2">
            <w:pPr>
              <w:ind w:leftChars="0" w:left="0" w:firstLineChars="0" w:firstLine="0"/>
            </w:pPr>
          </w:p>
          <w:p w14:paraId="00000010" w14:textId="3E95AC22" w:rsidR="00B67113" w:rsidRPr="007B6D98" w:rsidRDefault="00000000">
            <w:pPr>
              <w:ind w:left="0" w:hanging="2"/>
            </w:pPr>
            <w:r w:rsidRPr="007B6D98">
              <w:t xml:space="preserve">People credited with this unit standard </w:t>
            </w:r>
            <w:proofErr w:type="gramStart"/>
            <w:r w:rsidRPr="007B6D98">
              <w:t>are able to</w:t>
            </w:r>
            <w:proofErr w:type="gramEnd"/>
            <w:r w:rsidRPr="007B6D98">
              <w:t xml:space="preserve"> demonstrate understanding of</w:t>
            </w:r>
            <w:r w:rsidRPr="007B6D98">
              <w:rPr>
                <w:sz w:val="22"/>
                <w:szCs w:val="22"/>
              </w:rPr>
              <w:t xml:space="preserve"> a </w:t>
            </w:r>
            <w:r w:rsidRPr="007B6D98">
              <w:t>moderately complex spoken text in an applied context (EL).</w:t>
            </w:r>
          </w:p>
        </w:tc>
      </w:tr>
    </w:tbl>
    <w:p w14:paraId="00000011" w14:textId="77777777" w:rsidR="00B67113" w:rsidRPr="007B6D98" w:rsidRDefault="00B67113">
      <w:pPr>
        <w:ind w:left="0" w:hanging="2"/>
      </w:pPr>
    </w:p>
    <w:tbl>
      <w:tblPr>
        <w:tblStyle w:val="a1"/>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6974"/>
      </w:tblGrid>
      <w:tr w:rsidR="007B6D98" w:rsidRPr="007B6D98" w14:paraId="499642B8" w14:textId="77777777">
        <w:tc>
          <w:tcPr>
            <w:tcW w:w="2868" w:type="dxa"/>
            <w:shd w:val="clear" w:color="auto" w:fill="F3F3F3"/>
            <w:tcMar>
              <w:top w:w="170" w:type="dxa"/>
              <w:left w:w="108" w:type="dxa"/>
              <w:bottom w:w="170" w:type="dxa"/>
              <w:right w:w="108" w:type="dxa"/>
            </w:tcMar>
          </w:tcPr>
          <w:p w14:paraId="00000012" w14:textId="77777777" w:rsidR="00B67113" w:rsidRPr="007B6D98" w:rsidRDefault="00000000">
            <w:pPr>
              <w:pBdr>
                <w:top w:val="nil"/>
                <w:left w:val="nil"/>
                <w:bottom w:val="nil"/>
                <w:right w:val="nil"/>
                <w:between w:val="nil"/>
              </w:pBdr>
              <w:spacing w:line="240" w:lineRule="auto"/>
              <w:ind w:left="0" w:hanging="2"/>
              <w:rPr>
                <w:b/>
              </w:rPr>
            </w:pPr>
            <w:r w:rsidRPr="007B6D98">
              <w:rPr>
                <w:b/>
              </w:rPr>
              <w:t>Classification</w:t>
            </w:r>
          </w:p>
        </w:tc>
        <w:tc>
          <w:tcPr>
            <w:tcW w:w="6974" w:type="dxa"/>
            <w:tcMar>
              <w:top w:w="170" w:type="dxa"/>
              <w:left w:w="108" w:type="dxa"/>
              <w:bottom w:w="170" w:type="dxa"/>
              <w:right w:w="108" w:type="dxa"/>
            </w:tcMar>
          </w:tcPr>
          <w:p w14:paraId="00000013" w14:textId="77777777" w:rsidR="00B67113" w:rsidRPr="007B6D98" w:rsidRDefault="00000000">
            <w:pPr>
              <w:ind w:left="0" w:hanging="2"/>
            </w:pPr>
            <w:r w:rsidRPr="007B6D98">
              <w:t>Languages &gt; English Language</w:t>
            </w:r>
          </w:p>
        </w:tc>
      </w:tr>
    </w:tbl>
    <w:p w14:paraId="00000014" w14:textId="77777777" w:rsidR="00B67113" w:rsidRPr="007B6D98" w:rsidRDefault="00B67113">
      <w:pPr>
        <w:ind w:left="0" w:hanging="2"/>
      </w:pPr>
    </w:p>
    <w:tbl>
      <w:tblPr>
        <w:tblStyle w:val="a2"/>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6974"/>
      </w:tblGrid>
      <w:tr w:rsidR="007B6D98" w:rsidRPr="007B6D98" w14:paraId="248A5ED1" w14:textId="77777777">
        <w:tc>
          <w:tcPr>
            <w:tcW w:w="2868" w:type="dxa"/>
            <w:shd w:val="clear" w:color="auto" w:fill="F3F3F3"/>
            <w:tcMar>
              <w:top w:w="170" w:type="dxa"/>
              <w:left w:w="108" w:type="dxa"/>
              <w:bottom w:w="170" w:type="dxa"/>
              <w:right w:w="108" w:type="dxa"/>
            </w:tcMar>
          </w:tcPr>
          <w:p w14:paraId="00000015" w14:textId="77777777" w:rsidR="00B67113" w:rsidRPr="007B6D98" w:rsidRDefault="00000000">
            <w:pPr>
              <w:pBdr>
                <w:top w:val="nil"/>
                <w:left w:val="nil"/>
                <w:bottom w:val="nil"/>
                <w:right w:val="nil"/>
                <w:between w:val="nil"/>
              </w:pBdr>
              <w:spacing w:line="240" w:lineRule="auto"/>
              <w:ind w:left="0" w:hanging="2"/>
              <w:rPr>
                <w:b/>
              </w:rPr>
            </w:pPr>
            <w:r w:rsidRPr="007B6D98">
              <w:rPr>
                <w:b/>
              </w:rPr>
              <w:t>Available grade</w:t>
            </w:r>
          </w:p>
        </w:tc>
        <w:tc>
          <w:tcPr>
            <w:tcW w:w="6974" w:type="dxa"/>
            <w:tcMar>
              <w:top w:w="170" w:type="dxa"/>
              <w:left w:w="108" w:type="dxa"/>
              <w:bottom w:w="170" w:type="dxa"/>
              <w:right w:w="108" w:type="dxa"/>
            </w:tcMar>
          </w:tcPr>
          <w:p w14:paraId="00000016" w14:textId="77777777" w:rsidR="00B67113" w:rsidRPr="007B6D98" w:rsidRDefault="00000000">
            <w:pPr>
              <w:ind w:left="0" w:hanging="2"/>
            </w:pPr>
            <w:r w:rsidRPr="007B6D98">
              <w:t>Achieved</w:t>
            </w:r>
          </w:p>
        </w:tc>
      </w:tr>
    </w:tbl>
    <w:p w14:paraId="00000017" w14:textId="77777777" w:rsidR="00B67113" w:rsidRPr="007B6D98" w:rsidRDefault="00B67113">
      <w:pPr>
        <w:ind w:left="0" w:hanging="2"/>
      </w:pPr>
    </w:p>
    <w:tbl>
      <w:tblPr>
        <w:tblStyle w:val="a3"/>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7"/>
        <w:gridCol w:w="6958"/>
      </w:tblGrid>
      <w:tr w:rsidR="007B6D98" w:rsidRPr="007B6D98" w14:paraId="290A0FBB" w14:textId="77777777">
        <w:trPr>
          <w:trHeight w:val="864"/>
        </w:trPr>
        <w:tc>
          <w:tcPr>
            <w:tcW w:w="2867" w:type="dxa"/>
            <w:shd w:val="clear" w:color="auto" w:fill="F3F3F3"/>
            <w:tcMar>
              <w:top w:w="170" w:type="dxa"/>
              <w:left w:w="108" w:type="dxa"/>
              <w:bottom w:w="170" w:type="dxa"/>
              <w:right w:w="108" w:type="dxa"/>
            </w:tcMar>
          </w:tcPr>
          <w:p w14:paraId="00000018" w14:textId="77777777" w:rsidR="00B67113" w:rsidRPr="007B6D98" w:rsidRDefault="00000000">
            <w:pPr>
              <w:pBdr>
                <w:top w:val="nil"/>
                <w:left w:val="nil"/>
                <w:bottom w:val="nil"/>
                <w:right w:val="nil"/>
                <w:between w:val="nil"/>
              </w:pBdr>
              <w:spacing w:line="240" w:lineRule="auto"/>
              <w:ind w:left="0" w:hanging="2"/>
              <w:rPr>
                <w:b/>
              </w:rPr>
            </w:pPr>
            <w:r w:rsidRPr="007B6D98">
              <w:rPr>
                <w:b/>
              </w:rPr>
              <w:t>Prerequisites</w:t>
            </w:r>
          </w:p>
        </w:tc>
        <w:tc>
          <w:tcPr>
            <w:tcW w:w="6958" w:type="dxa"/>
            <w:tcMar>
              <w:top w:w="170" w:type="dxa"/>
              <w:left w:w="108" w:type="dxa"/>
              <w:bottom w:w="170" w:type="dxa"/>
              <w:right w:w="108" w:type="dxa"/>
            </w:tcMar>
          </w:tcPr>
          <w:p w14:paraId="00000019" w14:textId="5DC7FE69" w:rsidR="00B67113" w:rsidRPr="007B6D98" w:rsidRDefault="00000000">
            <w:pPr>
              <w:ind w:left="0" w:hanging="2"/>
            </w:pPr>
            <w:r w:rsidRPr="007B6D98">
              <w:t xml:space="preserve">Unit 30982, </w:t>
            </w:r>
            <w:r w:rsidRPr="007B6D98">
              <w:rPr>
                <w:i/>
              </w:rPr>
              <w:t>Demonstrate understanding of a spoken text on a familiar topic (EL)</w:t>
            </w:r>
            <w:r w:rsidRPr="007B6D98">
              <w:t>, or demonstrate equivalent knowledge and skills.</w:t>
            </w:r>
          </w:p>
        </w:tc>
      </w:tr>
    </w:tbl>
    <w:p w14:paraId="0000001A" w14:textId="77777777" w:rsidR="00B67113" w:rsidRPr="007B6D98" w:rsidRDefault="00B67113">
      <w:pPr>
        <w:ind w:left="0" w:hanging="2"/>
      </w:pPr>
    </w:p>
    <w:p w14:paraId="0000001B" w14:textId="77777777" w:rsidR="00B67113" w:rsidRPr="007B6D98" w:rsidRDefault="00000000">
      <w:pPr>
        <w:pBdr>
          <w:top w:val="single" w:sz="4" w:space="1" w:color="000000"/>
        </w:pBdr>
        <w:tabs>
          <w:tab w:val="left" w:pos="567"/>
        </w:tabs>
        <w:ind w:left="0" w:hanging="2"/>
      </w:pPr>
      <w:r w:rsidRPr="007B6D98">
        <w:rPr>
          <w:b/>
        </w:rPr>
        <w:t>Guidance information</w:t>
      </w:r>
    </w:p>
    <w:p w14:paraId="0000001C" w14:textId="77777777" w:rsidR="00B67113" w:rsidRPr="007B6D98" w:rsidRDefault="00B67113">
      <w:pPr>
        <w:tabs>
          <w:tab w:val="left" w:pos="567"/>
        </w:tabs>
        <w:ind w:left="0" w:hanging="2"/>
      </w:pPr>
    </w:p>
    <w:p w14:paraId="0000001D" w14:textId="69D98A8B" w:rsidR="00B67113" w:rsidRPr="007B6D98" w:rsidRDefault="00000000" w:rsidP="00F426B2">
      <w:pPr>
        <w:ind w:leftChars="0" w:left="564" w:hangingChars="235" w:hanging="564"/>
      </w:pPr>
      <w:r w:rsidRPr="007B6D98">
        <w:t>1</w:t>
      </w:r>
      <w:r w:rsidRPr="007B6D98">
        <w:tab/>
      </w:r>
      <w:r w:rsidRPr="007B6D98">
        <w:rPr>
          <w:i/>
        </w:rPr>
        <w:t xml:space="preserve">English Language (EL) </w:t>
      </w:r>
      <w:r w:rsidRPr="007B6D98">
        <w:t>refers to the acquisition of English as an additional language.</w:t>
      </w:r>
    </w:p>
    <w:p w14:paraId="0000001E" w14:textId="77777777" w:rsidR="00B67113" w:rsidRPr="007B6D98" w:rsidRDefault="00B67113" w:rsidP="00F426B2">
      <w:pPr>
        <w:ind w:leftChars="0" w:left="564" w:hangingChars="235" w:hanging="564"/>
      </w:pPr>
    </w:p>
    <w:p w14:paraId="0000001F" w14:textId="59A4D607" w:rsidR="00B67113" w:rsidRPr="007B6D98" w:rsidRDefault="00000000" w:rsidP="00F426B2">
      <w:pPr>
        <w:ind w:leftChars="0" w:left="564" w:hangingChars="235" w:hanging="564"/>
      </w:pPr>
      <w:bookmarkStart w:id="0" w:name="_heading=h.gjdgxs" w:colFirst="0" w:colLast="0"/>
      <w:bookmarkEnd w:id="0"/>
      <w:r w:rsidRPr="007B6D98">
        <w:t>2</w:t>
      </w:r>
      <w:r w:rsidRPr="007B6D98">
        <w:tab/>
        <w:t xml:space="preserve">This unit standard is at a level comparable to the Common European Framework of Reference (CEFR) low B2.  It is intended for learners with increasing independence in English.  A structured overview of all CEFR related scales can be found at </w:t>
      </w:r>
      <w:hyperlink r:id="rId8">
        <w:r w:rsidRPr="007B6D98">
          <w:rPr>
            <w:u w:val="single"/>
          </w:rPr>
          <w:t>http://www.coe.int/en/web/portfolio/overview-of-cefr-related-scales</w:t>
        </w:r>
      </w:hyperlink>
      <w:r w:rsidRPr="007B6D98">
        <w:t>.</w:t>
      </w:r>
    </w:p>
    <w:p w14:paraId="00000020" w14:textId="77777777" w:rsidR="00B67113" w:rsidRPr="007B6D98" w:rsidRDefault="00B67113" w:rsidP="00F426B2">
      <w:pPr>
        <w:tabs>
          <w:tab w:val="left" w:pos="567"/>
        </w:tabs>
        <w:ind w:leftChars="0" w:left="564" w:hangingChars="235" w:hanging="564"/>
      </w:pPr>
    </w:p>
    <w:p w14:paraId="00000021" w14:textId="5D6AF1D2" w:rsidR="00B67113" w:rsidRPr="007B6D98" w:rsidRDefault="00000000" w:rsidP="00F426B2">
      <w:pPr>
        <w:ind w:leftChars="0" w:left="564" w:hangingChars="235" w:hanging="564"/>
      </w:pPr>
      <w:bookmarkStart w:id="1" w:name="_heading=h.30j0zll" w:colFirst="0" w:colLast="0"/>
      <w:bookmarkEnd w:id="1"/>
      <w:r w:rsidRPr="007B6D98">
        <w:t>3</w:t>
      </w:r>
      <w:r w:rsidRPr="007B6D98">
        <w:tab/>
        <w:t xml:space="preserve">This unit standard may contribute to the New Zealand Certificate in English Language (Applied) (Level 3) [Ref: 3667].  Assessment of outcomes must clearly reflect the context (employment or academic) being studied.  The requirements of this standard are consistent with the </w:t>
      </w:r>
      <w:r w:rsidRPr="007B6D98">
        <w:rPr>
          <w:i/>
        </w:rPr>
        <w:t>NZCEL Guiding Document</w:t>
      </w:r>
      <w:r w:rsidRPr="007B6D98">
        <w:t xml:space="preserve">.  This document includes guidelines relating to appropriate text, task specifications and assessment conditions and can be found at </w:t>
      </w:r>
      <w:hyperlink r:id="rId9">
        <w:r w:rsidRPr="007B6D98">
          <w:rPr>
            <w:u w:val="single"/>
          </w:rPr>
          <w:t>http://www.nzqa.govt.nz</w:t>
        </w:r>
      </w:hyperlink>
      <w:r w:rsidRPr="007B6D98">
        <w:t>.</w:t>
      </w:r>
    </w:p>
    <w:p w14:paraId="00000022" w14:textId="77777777" w:rsidR="00B67113" w:rsidRPr="007B6D98" w:rsidRDefault="00B67113" w:rsidP="00F426B2">
      <w:pPr>
        <w:ind w:leftChars="0" w:left="564" w:hangingChars="235" w:hanging="564"/>
      </w:pPr>
    </w:p>
    <w:p w14:paraId="23E97DD5" w14:textId="6D68478C" w:rsidR="00505C0B" w:rsidRPr="007B6D98" w:rsidRDefault="00505C0B" w:rsidP="00505C0B">
      <w:pPr>
        <w:ind w:leftChars="0" w:left="564" w:hangingChars="235" w:hanging="564"/>
      </w:pPr>
      <w:r w:rsidRPr="007B6D98">
        <w:t>4</w:t>
      </w:r>
      <w:r w:rsidRPr="007B6D98">
        <w:tab/>
        <w:t>It is recommended that:</w:t>
      </w:r>
    </w:p>
    <w:p w14:paraId="4F8D17BD" w14:textId="44569451" w:rsidR="00505C0B" w:rsidRPr="007B6D98" w:rsidRDefault="00505C0B" w:rsidP="00505C0B">
      <w:pPr>
        <w:pStyle w:val="ListParagraph"/>
        <w:numPr>
          <w:ilvl w:val="0"/>
          <w:numId w:val="1"/>
        </w:numPr>
        <w:tabs>
          <w:tab w:val="left" w:pos="1134"/>
        </w:tabs>
        <w:ind w:leftChars="0" w:left="993" w:firstLineChars="0" w:hanging="284"/>
      </w:pPr>
      <w:r w:rsidRPr="007B6D98">
        <w:t xml:space="preserve">the outcomes are assessed as part of an integrated unit of work, relevant to the learning context of the </w:t>
      </w:r>
      <w:proofErr w:type="gramStart"/>
      <w:r w:rsidRPr="007B6D98">
        <w:t>learner;</w:t>
      </w:r>
      <w:proofErr w:type="gramEnd"/>
    </w:p>
    <w:p w14:paraId="72D492D0" w14:textId="77777777" w:rsidR="00505C0B" w:rsidRPr="007B6D98" w:rsidRDefault="00505C0B" w:rsidP="00505C0B">
      <w:pPr>
        <w:pStyle w:val="ListParagraph"/>
        <w:numPr>
          <w:ilvl w:val="0"/>
          <w:numId w:val="1"/>
        </w:numPr>
        <w:tabs>
          <w:tab w:val="left" w:pos="993"/>
        </w:tabs>
        <w:ind w:leftChars="0" w:left="993" w:firstLineChars="0" w:hanging="284"/>
      </w:pPr>
      <w:r w:rsidRPr="007B6D98">
        <w:t>assessment be conducted in conjunction with assessment against other English Language unit standards at this level.</w:t>
      </w:r>
    </w:p>
    <w:p w14:paraId="34AE75C9" w14:textId="77777777" w:rsidR="00505C0B" w:rsidRPr="007B6D98" w:rsidRDefault="00505C0B" w:rsidP="00F426B2">
      <w:pPr>
        <w:ind w:leftChars="0" w:left="564" w:hangingChars="235" w:hanging="564"/>
      </w:pPr>
    </w:p>
    <w:p w14:paraId="00000026" w14:textId="7B392CD3" w:rsidR="00B67113" w:rsidRPr="007B6D98" w:rsidRDefault="00505C0B" w:rsidP="00505C0B">
      <w:pPr>
        <w:ind w:leftChars="0" w:left="564" w:hangingChars="235" w:hanging="564"/>
      </w:pPr>
      <w:r w:rsidRPr="007B6D98">
        <w:lastRenderedPageBreak/>
        <w:t>5</w:t>
      </w:r>
      <w:r w:rsidRPr="007B6D98">
        <w:tab/>
        <w:t>All assessment activities must be conducted in English, which must not be the learner’s first language.</w:t>
      </w:r>
    </w:p>
    <w:p w14:paraId="00000029" w14:textId="77777777" w:rsidR="00B67113" w:rsidRPr="007B6D98" w:rsidRDefault="00B67113" w:rsidP="00F426B2">
      <w:pPr>
        <w:ind w:leftChars="0" w:left="0" w:firstLineChars="0" w:firstLine="0"/>
      </w:pPr>
    </w:p>
    <w:p w14:paraId="0B4834CB" w14:textId="62509FA6" w:rsidR="00505C0B" w:rsidRPr="007B6D98" w:rsidRDefault="00505C0B" w:rsidP="00505C0B">
      <w:pPr>
        <w:ind w:left="567" w:hangingChars="237" w:hanging="569"/>
      </w:pPr>
      <w:r w:rsidRPr="007B6D98">
        <w:t>6</w:t>
      </w:r>
      <w:r w:rsidRPr="007B6D98">
        <w:tab/>
      </w:r>
      <w:r w:rsidRPr="007B6D98">
        <w:rPr>
          <w:lang w:val="en-US"/>
        </w:rPr>
        <w:t xml:space="preserve">Learners must be given time to read written instructions and questions before the listening task.  </w:t>
      </w:r>
      <w:r w:rsidRPr="007B6D98">
        <w:t>Clarification of task instructions may be requested by the learner, so long as this does not lead the learner to the correct answer.</w:t>
      </w:r>
    </w:p>
    <w:p w14:paraId="0000002B" w14:textId="77777777" w:rsidR="00B67113" w:rsidRPr="007B6D98" w:rsidRDefault="00B67113" w:rsidP="00505C0B">
      <w:pPr>
        <w:ind w:leftChars="0" w:left="0" w:firstLineChars="0" w:firstLine="0"/>
      </w:pPr>
    </w:p>
    <w:p w14:paraId="0000002C" w14:textId="6D76B38B" w:rsidR="00B67113" w:rsidRPr="007B6D98" w:rsidRDefault="00505C0B" w:rsidP="00F426B2">
      <w:pPr>
        <w:widowControl w:val="0"/>
        <w:ind w:leftChars="0" w:left="564" w:hangingChars="235" w:hanging="564"/>
      </w:pPr>
      <w:r w:rsidRPr="007B6D98">
        <w:t>7</w:t>
      </w:r>
      <w:r w:rsidRPr="007B6D98">
        <w:tab/>
        <w:t>The assessor must be satisfied that the l</w:t>
      </w:r>
      <w:r w:rsidR="00E45B87" w:rsidRPr="007B6D98">
        <w:t>earner</w:t>
      </w:r>
      <w:r w:rsidRPr="007B6D98">
        <w:t xml:space="preserve"> can independently demonstrate competence against the unit standard.</w:t>
      </w:r>
    </w:p>
    <w:p w14:paraId="00000031" w14:textId="77777777" w:rsidR="00B67113" w:rsidRPr="007B6D98" w:rsidRDefault="00B67113" w:rsidP="00505C0B">
      <w:pPr>
        <w:ind w:leftChars="0" w:left="0" w:firstLineChars="0" w:firstLine="0"/>
      </w:pPr>
    </w:p>
    <w:p w14:paraId="00000032" w14:textId="42EA8418" w:rsidR="00B67113" w:rsidRPr="007B6D98" w:rsidRDefault="00505C0B" w:rsidP="00F426B2">
      <w:pPr>
        <w:ind w:leftChars="0" w:left="564" w:hangingChars="235" w:hanging="564"/>
      </w:pPr>
      <w:r w:rsidRPr="007B6D98">
        <w:t>8</w:t>
      </w:r>
      <w:r w:rsidRPr="007B6D98">
        <w:tab/>
        <w:t>Learners may use an English dictionary, but not electronic devices to understand task instructions.</w:t>
      </w:r>
    </w:p>
    <w:p w14:paraId="00000033" w14:textId="77777777" w:rsidR="00B67113" w:rsidRPr="007B6D98" w:rsidRDefault="00B67113" w:rsidP="00F426B2">
      <w:pPr>
        <w:ind w:leftChars="0" w:left="564" w:hangingChars="235" w:hanging="564"/>
      </w:pPr>
    </w:p>
    <w:p w14:paraId="00000034" w14:textId="4F5A6BCB" w:rsidR="00B67113" w:rsidRPr="007B6D98" w:rsidRDefault="00505C0B" w:rsidP="00505C0B">
      <w:pPr>
        <w:ind w:left="567" w:hangingChars="237" w:hanging="569"/>
        <w:rPr>
          <w:lang w:val="en-US"/>
        </w:rPr>
      </w:pPr>
      <w:bookmarkStart w:id="2" w:name="_heading=h.1fob9te" w:colFirst="0" w:colLast="0"/>
      <w:bookmarkEnd w:id="2"/>
      <w:r w:rsidRPr="007B6D98">
        <w:t>9</w:t>
      </w:r>
      <w:r w:rsidRPr="007B6D98">
        <w:tab/>
      </w:r>
      <w:r w:rsidRPr="007B6D98">
        <w:rPr>
          <w:lang w:val="en-US"/>
        </w:rPr>
        <w:t>Learners’ responses may be oral or written.  If responses are oral, they must not be heard or observed by other learners.  Responses may contain minor phonological or linguistic inaccuracies, but errors must not obscure meaning.  This standard assesses listening skills, not spoken, reading, or written skills.</w:t>
      </w:r>
    </w:p>
    <w:p w14:paraId="00000035" w14:textId="77777777" w:rsidR="00B67113" w:rsidRPr="007B6D98" w:rsidRDefault="00B67113" w:rsidP="00F426B2">
      <w:pPr>
        <w:ind w:leftChars="0" w:left="564" w:hangingChars="235" w:hanging="564"/>
      </w:pPr>
    </w:p>
    <w:p w14:paraId="00000036" w14:textId="4A58C371" w:rsidR="00B67113" w:rsidRPr="007B6D98" w:rsidRDefault="00505C0B" w:rsidP="00F426B2">
      <w:pPr>
        <w:ind w:leftChars="0" w:left="564" w:hangingChars="235" w:hanging="564"/>
      </w:pPr>
      <w:r w:rsidRPr="007B6D98">
        <w:t>10</w:t>
      </w:r>
      <w:r w:rsidRPr="007B6D98">
        <w:tab/>
        <w:t xml:space="preserve">Spoken text for this unit standard: </w:t>
      </w:r>
    </w:p>
    <w:p w14:paraId="7CDA35E0" w14:textId="77777777" w:rsidR="00F426B2" w:rsidRPr="007B6D98" w:rsidRDefault="00000000" w:rsidP="00E45B87">
      <w:pPr>
        <w:pStyle w:val="ListParagraph"/>
        <w:numPr>
          <w:ilvl w:val="0"/>
          <w:numId w:val="2"/>
        </w:numPr>
        <w:tabs>
          <w:tab w:val="left" w:pos="960"/>
        </w:tabs>
        <w:ind w:leftChars="0" w:left="993" w:firstLineChars="0" w:hanging="283"/>
      </w:pPr>
      <w:r w:rsidRPr="007B6D98">
        <w:t xml:space="preserve">must be a minimum of five </w:t>
      </w:r>
      <w:proofErr w:type="gramStart"/>
      <w:r w:rsidRPr="007B6D98">
        <w:t>minutes;</w:t>
      </w:r>
      <w:proofErr w:type="gramEnd"/>
    </w:p>
    <w:p w14:paraId="3A274600" w14:textId="77777777" w:rsidR="00F426B2" w:rsidRPr="007B6D98" w:rsidRDefault="00000000" w:rsidP="00E45B87">
      <w:pPr>
        <w:pStyle w:val="ListParagraph"/>
        <w:numPr>
          <w:ilvl w:val="0"/>
          <w:numId w:val="2"/>
        </w:numPr>
        <w:tabs>
          <w:tab w:val="left" w:pos="960"/>
        </w:tabs>
        <w:ind w:leftChars="0" w:left="993" w:firstLineChars="0" w:hanging="283"/>
      </w:pPr>
      <w:r w:rsidRPr="007B6D98">
        <w:t xml:space="preserve">must be a </w:t>
      </w:r>
      <w:proofErr w:type="gramStart"/>
      <w:r w:rsidRPr="007B6D98">
        <w:t>monologue;</w:t>
      </w:r>
      <w:proofErr w:type="gramEnd"/>
    </w:p>
    <w:p w14:paraId="2DB6B5B0" w14:textId="77777777" w:rsidR="00F426B2" w:rsidRPr="007B6D98" w:rsidRDefault="00000000" w:rsidP="00E45B87">
      <w:pPr>
        <w:pStyle w:val="ListParagraph"/>
        <w:numPr>
          <w:ilvl w:val="0"/>
          <w:numId w:val="2"/>
        </w:numPr>
        <w:tabs>
          <w:tab w:val="left" w:pos="960"/>
        </w:tabs>
        <w:ind w:leftChars="0" w:left="993" w:firstLineChars="0" w:hanging="283"/>
      </w:pPr>
      <w:r w:rsidRPr="007B6D98">
        <w:t xml:space="preserve">must be appropriate to the spoken mode, or a text which is designed for oral </w:t>
      </w:r>
      <w:proofErr w:type="gramStart"/>
      <w:r w:rsidRPr="007B6D98">
        <w:t>delivery;</w:t>
      </w:r>
      <w:proofErr w:type="gramEnd"/>
    </w:p>
    <w:p w14:paraId="289952ED" w14:textId="77777777" w:rsidR="00F426B2" w:rsidRPr="007B6D98" w:rsidRDefault="00000000" w:rsidP="00E45B87">
      <w:pPr>
        <w:pStyle w:val="ListParagraph"/>
        <w:numPr>
          <w:ilvl w:val="0"/>
          <w:numId w:val="2"/>
        </w:numPr>
        <w:tabs>
          <w:tab w:val="left" w:pos="960"/>
        </w:tabs>
        <w:ind w:leftChars="0" w:left="993" w:firstLineChars="0" w:hanging="283"/>
      </w:pPr>
      <w:r w:rsidRPr="007B6D98">
        <w:t xml:space="preserve">must be repeated once </w:t>
      </w:r>
      <w:proofErr w:type="gramStart"/>
      <w:r w:rsidRPr="007B6D98">
        <w:t>only;</w:t>
      </w:r>
      <w:proofErr w:type="gramEnd"/>
    </w:p>
    <w:p w14:paraId="416C588A" w14:textId="5AE62316" w:rsidR="00F426B2" w:rsidRPr="007B6D98" w:rsidRDefault="00000000" w:rsidP="00E45B87">
      <w:pPr>
        <w:pStyle w:val="ListParagraph"/>
        <w:numPr>
          <w:ilvl w:val="0"/>
          <w:numId w:val="2"/>
        </w:numPr>
        <w:tabs>
          <w:tab w:val="left" w:pos="960"/>
        </w:tabs>
        <w:ind w:leftChars="0" w:left="993" w:firstLineChars="0" w:hanging="283"/>
      </w:pPr>
      <w:r w:rsidRPr="007B6D98">
        <w:t xml:space="preserve">must be delivered in clear </w:t>
      </w:r>
      <w:proofErr w:type="gramStart"/>
      <w:r w:rsidRPr="007B6D98">
        <w:t>speech;</w:t>
      </w:r>
      <w:proofErr w:type="gramEnd"/>
    </w:p>
    <w:p w14:paraId="6CFE1C49" w14:textId="77777777" w:rsidR="00F426B2" w:rsidRPr="007B6D98" w:rsidRDefault="00000000" w:rsidP="00E45B87">
      <w:pPr>
        <w:pStyle w:val="ListParagraph"/>
        <w:numPr>
          <w:ilvl w:val="0"/>
          <w:numId w:val="2"/>
        </w:numPr>
        <w:tabs>
          <w:tab w:val="left" w:pos="960"/>
        </w:tabs>
        <w:ind w:leftChars="0" w:left="993" w:firstLineChars="0" w:hanging="283"/>
      </w:pPr>
      <w:r w:rsidRPr="007B6D98">
        <w:t xml:space="preserve">may include in the academic context – presentations/lectures/talks; and in the employment context – meetings, training </w:t>
      </w:r>
      <w:proofErr w:type="gramStart"/>
      <w:r w:rsidRPr="007B6D98">
        <w:t>sessions;</w:t>
      </w:r>
      <w:proofErr w:type="gramEnd"/>
    </w:p>
    <w:p w14:paraId="25BEDDAC" w14:textId="25B77B17" w:rsidR="007566A5" w:rsidRPr="007B6D98" w:rsidRDefault="00000000" w:rsidP="00E45B87">
      <w:pPr>
        <w:pStyle w:val="ListParagraph"/>
        <w:numPr>
          <w:ilvl w:val="0"/>
          <w:numId w:val="2"/>
        </w:numPr>
        <w:tabs>
          <w:tab w:val="left" w:pos="960"/>
        </w:tabs>
        <w:ind w:leftChars="0" w:left="993" w:firstLineChars="0" w:hanging="283"/>
      </w:pPr>
      <w:r w:rsidRPr="007B6D98">
        <w:t>can be listened to face-to-face, or in pre-recorded audio or audio-visual format.  If audio-visual materials are used, these must not include large amounts of written text.</w:t>
      </w:r>
    </w:p>
    <w:p w14:paraId="0000003F" w14:textId="6F7D630E" w:rsidR="00B67113" w:rsidRPr="007B6D98" w:rsidRDefault="00B67113" w:rsidP="00F426B2">
      <w:pPr>
        <w:ind w:leftChars="0" w:left="564" w:hangingChars="235" w:hanging="564"/>
      </w:pPr>
    </w:p>
    <w:p w14:paraId="00000042" w14:textId="3C928334" w:rsidR="00B67113" w:rsidRPr="007B6D98" w:rsidRDefault="00000000" w:rsidP="00F426B2">
      <w:pPr>
        <w:ind w:leftChars="0" w:left="564" w:hangingChars="235" w:hanging="564"/>
        <w:rPr>
          <w:u w:val="single"/>
        </w:rPr>
      </w:pPr>
      <w:r w:rsidRPr="007B6D98">
        <w:t>1</w:t>
      </w:r>
      <w:r w:rsidR="00505C0B" w:rsidRPr="007B6D98">
        <w:t>1</w:t>
      </w:r>
      <w:r w:rsidRPr="007B6D98">
        <w:tab/>
        <w:t xml:space="preserve">Assessment support material for </w:t>
      </w:r>
      <w:r w:rsidRPr="007B6D98">
        <w:rPr>
          <w:i/>
        </w:rPr>
        <w:t xml:space="preserve">English Language </w:t>
      </w:r>
      <w:r w:rsidRPr="007B6D98">
        <w:t xml:space="preserve">unit standards can be found at </w:t>
      </w:r>
      <w:hyperlink r:id="rId10">
        <w:r w:rsidRPr="007B6D98">
          <w:rPr>
            <w:u w:val="single"/>
          </w:rPr>
          <w:t>www.nzqa.govt.nz</w:t>
        </w:r>
      </w:hyperlink>
      <w:r w:rsidRPr="007B6D98">
        <w:t>.</w:t>
      </w:r>
    </w:p>
    <w:p w14:paraId="00000043" w14:textId="77777777" w:rsidR="00B67113" w:rsidRPr="007B6D98" w:rsidRDefault="00B67113" w:rsidP="00C94784">
      <w:pPr>
        <w:tabs>
          <w:tab w:val="left" w:pos="540"/>
        </w:tabs>
        <w:ind w:leftChars="0" w:left="0" w:firstLineChars="0" w:firstLine="0"/>
      </w:pPr>
      <w:bookmarkStart w:id="3" w:name="_heading=h.3znysh7" w:colFirst="0" w:colLast="0"/>
      <w:bookmarkEnd w:id="3"/>
    </w:p>
    <w:p w14:paraId="00000044" w14:textId="39F3BED6" w:rsidR="00B67113" w:rsidRPr="007B6D98" w:rsidRDefault="00000000" w:rsidP="00F426B2">
      <w:pPr>
        <w:ind w:leftChars="0" w:left="564" w:hangingChars="235" w:hanging="564"/>
      </w:pPr>
      <w:bookmarkStart w:id="4" w:name="_heading=h.2et92p0" w:colFirst="0" w:colLast="0"/>
      <w:bookmarkEnd w:id="4"/>
      <w:r w:rsidRPr="007B6D98">
        <w:t>1</w:t>
      </w:r>
      <w:r w:rsidR="00505C0B" w:rsidRPr="007B6D98">
        <w:t>2</w:t>
      </w:r>
      <w:r w:rsidRPr="007B6D98">
        <w:tab/>
        <w:t>Definitions</w:t>
      </w:r>
    </w:p>
    <w:p w14:paraId="00000045" w14:textId="25C564BE" w:rsidR="00B67113" w:rsidRPr="007B6D98" w:rsidRDefault="007566A5" w:rsidP="00C94784">
      <w:pPr>
        <w:tabs>
          <w:tab w:val="left" w:pos="567"/>
        </w:tabs>
        <w:ind w:leftChars="235" w:left="564" w:firstLineChars="1" w:firstLine="2"/>
      </w:pPr>
      <w:r w:rsidRPr="007B6D98">
        <w:rPr>
          <w:i/>
        </w:rPr>
        <w:t>Moderately complex spoken text</w:t>
      </w:r>
      <w:r w:rsidRPr="007B6D98">
        <w:t>, for the purposes of this unit standard, refers to a text which includes inter-related facts and/or ideas which are communicated, using complex sentence structures.</w:t>
      </w:r>
    </w:p>
    <w:p w14:paraId="00000046" w14:textId="77777777" w:rsidR="00B67113" w:rsidRPr="007B6D98" w:rsidRDefault="00000000" w:rsidP="00C94784">
      <w:pPr>
        <w:ind w:leftChars="235" w:left="564" w:firstLineChars="1" w:firstLine="2"/>
      </w:pPr>
      <w:r w:rsidRPr="007B6D98">
        <w:rPr>
          <w:i/>
        </w:rPr>
        <w:t>Main idea</w:t>
      </w:r>
      <w:r w:rsidRPr="007B6D98">
        <w:t xml:space="preserve"> refers to the most important or central thought of a paragraph or larger section of text.</w:t>
      </w:r>
    </w:p>
    <w:p w14:paraId="00000047" w14:textId="29F1E733" w:rsidR="00B67113" w:rsidRPr="007B6D98" w:rsidRDefault="00000000" w:rsidP="00C94784">
      <w:pPr>
        <w:ind w:leftChars="235" w:left="564" w:firstLineChars="1" w:firstLine="2"/>
      </w:pPr>
      <w:r w:rsidRPr="007B6D98">
        <w:rPr>
          <w:i/>
        </w:rPr>
        <w:t>Specific information</w:t>
      </w:r>
      <w:r w:rsidRPr="007B6D98">
        <w:t xml:space="preserve"> refers to discrete items, for example dates, times, places, names, prices, percentages, numbers, measurements, acronyms, addresses (including web addresses).</w:t>
      </w:r>
    </w:p>
    <w:p w14:paraId="00000048" w14:textId="04E20CEA" w:rsidR="00B67113" w:rsidRPr="007B6D98" w:rsidRDefault="00000000" w:rsidP="00C94784">
      <w:pPr>
        <w:ind w:leftChars="235" w:left="564" w:firstLineChars="1" w:firstLine="2"/>
      </w:pPr>
      <w:r w:rsidRPr="007B6D98">
        <w:rPr>
          <w:i/>
        </w:rPr>
        <w:t>Supporting details</w:t>
      </w:r>
      <w:r w:rsidRPr="007B6D98">
        <w:t xml:space="preserve"> refer to additional information that explains, develops or illustrates the speaker/writer’s main idea, for example reasons, causes, examples.  </w:t>
      </w:r>
    </w:p>
    <w:p w14:paraId="00000049" w14:textId="77777777" w:rsidR="00B67113" w:rsidRPr="007B6D98" w:rsidRDefault="00B67113">
      <w:pPr>
        <w:ind w:left="0" w:hanging="2"/>
      </w:pPr>
    </w:p>
    <w:p w14:paraId="0000004A" w14:textId="77777777" w:rsidR="00B67113" w:rsidRPr="007B6D98" w:rsidRDefault="00000000">
      <w:pPr>
        <w:keepNext/>
        <w:keepLines/>
        <w:pBdr>
          <w:top w:val="single" w:sz="4" w:space="1" w:color="000000"/>
        </w:pBdr>
        <w:tabs>
          <w:tab w:val="left" w:pos="567"/>
        </w:tabs>
        <w:ind w:left="1" w:hanging="3"/>
        <w:rPr>
          <w:sz w:val="28"/>
          <w:szCs w:val="28"/>
        </w:rPr>
      </w:pPr>
      <w:r w:rsidRPr="007B6D98">
        <w:rPr>
          <w:b/>
          <w:sz w:val="28"/>
          <w:szCs w:val="28"/>
        </w:rPr>
        <w:lastRenderedPageBreak/>
        <w:t>Outcomes and performance criteria</w:t>
      </w:r>
    </w:p>
    <w:p w14:paraId="0000004B" w14:textId="77777777" w:rsidR="00B67113" w:rsidRPr="007B6D98" w:rsidRDefault="00B67113">
      <w:pPr>
        <w:keepNext/>
        <w:keepLines/>
        <w:tabs>
          <w:tab w:val="left" w:pos="567"/>
        </w:tabs>
        <w:ind w:left="0" w:hanging="2"/>
      </w:pPr>
    </w:p>
    <w:p w14:paraId="0000004C" w14:textId="77777777" w:rsidR="00B67113" w:rsidRPr="007B6D98" w:rsidRDefault="00000000">
      <w:pPr>
        <w:keepNext/>
        <w:keepLines/>
        <w:ind w:left="0" w:hanging="2"/>
      </w:pPr>
      <w:r w:rsidRPr="007B6D98">
        <w:rPr>
          <w:b/>
        </w:rPr>
        <w:t>Outcome 1</w:t>
      </w:r>
    </w:p>
    <w:p w14:paraId="0000004D" w14:textId="77777777" w:rsidR="00B67113" w:rsidRPr="007B6D98" w:rsidRDefault="00B67113">
      <w:pPr>
        <w:keepNext/>
        <w:keepLines/>
        <w:ind w:left="0" w:hanging="2"/>
      </w:pPr>
    </w:p>
    <w:p w14:paraId="0000004E" w14:textId="7EB38A77" w:rsidR="00B67113" w:rsidRPr="007B6D98" w:rsidRDefault="00000000">
      <w:pPr>
        <w:ind w:left="0" w:hanging="2"/>
      </w:pPr>
      <w:r w:rsidRPr="007B6D98">
        <w:t>Demonstrate understanding of a moderately complex spoken text in an applied context.</w:t>
      </w:r>
    </w:p>
    <w:p w14:paraId="0000004F" w14:textId="77777777" w:rsidR="00B67113" w:rsidRPr="007B6D98" w:rsidRDefault="00B67113">
      <w:pPr>
        <w:tabs>
          <w:tab w:val="left" w:pos="1134"/>
        </w:tabs>
        <w:ind w:left="0" w:hanging="2"/>
      </w:pPr>
    </w:p>
    <w:p w14:paraId="00000050" w14:textId="77777777" w:rsidR="00B67113" w:rsidRPr="007B6D98" w:rsidRDefault="00000000">
      <w:pPr>
        <w:tabs>
          <w:tab w:val="left" w:pos="1134"/>
          <w:tab w:val="left" w:pos="2552"/>
        </w:tabs>
        <w:ind w:left="0" w:hanging="2"/>
      </w:pPr>
      <w:r w:rsidRPr="007B6D98">
        <w:rPr>
          <w:b/>
        </w:rPr>
        <w:t>Performance criteria</w:t>
      </w:r>
    </w:p>
    <w:p w14:paraId="00000051" w14:textId="77777777" w:rsidR="00B67113" w:rsidRPr="007B6D98" w:rsidRDefault="00B67113">
      <w:pPr>
        <w:tabs>
          <w:tab w:val="left" w:pos="540"/>
        </w:tabs>
        <w:ind w:left="0" w:hanging="2"/>
      </w:pPr>
    </w:p>
    <w:p w14:paraId="00000052" w14:textId="5DCF2C23" w:rsidR="00B67113" w:rsidRPr="007B6D98" w:rsidRDefault="00000000" w:rsidP="00C94784">
      <w:pPr>
        <w:pBdr>
          <w:top w:val="nil"/>
          <w:left w:val="nil"/>
          <w:bottom w:val="nil"/>
          <w:right w:val="nil"/>
          <w:between w:val="nil"/>
        </w:pBdr>
        <w:tabs>
          <w:tab w:val="left" w:pos="1985"/>
        </w:tabs>
        <w:spacing w:line="240" w:lineRule="auto"/>
        <w:ind w:leftChars="1" w:left="566" w:hangingChars="235" w:hanging="564"/>
      </w:pPr>
      <w:r w:rsidRPr="007B6D98">
        <w:t>1.1</w:t>
      </w:r>
      <w:r w:rsidRPr="007B6D98">
        <w:tab/>
        <w:t>Understanding of spoken text is demonstrated by identifying the main ideas, supporting details and specific information.</w:t>
      </w:r>
    </w:p>
    <w:p w14:paraId="00000053" w14:textId="77777777" w:rsidR="00B67113" w:rsidRPr="007B6D98" w:rsidRDefault="00B67113" w:rsidP="00C94784">
      <w:pPr>
        <w:tabs>
          <w:tab w:val="left" w:pos="1985"/>
          <w:tab w:val="left" w:pos="2551"/>
        </w:tabs>
        <w:ind w:leftChars="1" w:left="566" w:hangingChars="235" w:hanging="564"/>
      </w:pPr>
    </w:p>
    <w:p w14:paraId="4E96AC29" w14:textId="548D133B" w:rsidR="00664E80" w:rsidRPr="007B6D98" w:rsidRDefault="00C94784" w:rsidP="00C94784">
      <w:pPr>
        <w:tabs>
          <w:tab w:val="left" w:pos="1985"/>
          <w:tab w:val="left" w:pos="2551"/>
        </w:tabs>
        <w:ind w:leftChars="1" w:left="566" w:hangingChars="235" w:hanging="564"/>
      </w:pPr>
      <w:r w:rsidRPr="007B6D98">
        <w:tab/>
      </w:r>
      <w:r w:rsidR="00FE782D" w:rsidRPr="007B6D98">
        <w:t>Range</w:t>
      </w:r>
      <w:r w:rsidR="00FE782D" w:rsidRPr="007B6D98">
        <w:tab/>
        <w:t xml:space="preserve">minimum of four main </w:t>
      </w:r>
      <w:proofErr w:type="gramStart"/>
      <w:r w:rsidR="00FE782D" w:rsidRPr="007B6D98">
        <w:t>ideas;</w:t>
      </w:r>
      <w:proofErr w:type="gramEnd"/>
    </w:p>
    <w:p w14:paraId="00000055" w14:textId="4327B246" w:rsidR="00B67113" w:rsidRPr="007B6D98" w:rsidRDefault="00000000" w:rsidP="00C94784">
      <w:pPr>
        <w:tabs>
          <w:tab w:val="left" w:pos="1985"/>
          <w:tab w:val="left" w:pos="2551"/>
        </w:tabs>
        <w:ind w:leftChars="1" w:left="566" w:hangingChars="235" w:hanging="564"/>
      </w:pPr>
      <w:r w:rsidRPr="007B6D98">
        <w:tab/>
      </w:r>
      <w:r w:rsidR="00C94784" w:rsidRPr="007B6D98">
        <w:tab/>
      </w:r>
      <w:r w:rsidRPr="007B6D98">
        <w:t xml:space="preserve">minimum of three supporting </w:t>
      </w:r>
      <w:proofErr w:type="gramStart"/>
      <w:r w:rsidRPr="007B6D98">
        <w:t>details;</w:t>
      </w:r>
      <w:proofErr w:type="gramEnd"/>
    </w:p>
    <w:p w14:paraId="00000056" w14:textId="64EEFA39" w:rsidR="00B67113" w:rsidRPr="007B6D98" w:rsidRDefault="00000000" w:rsidP="00C94784">
      <w:pPr>
        <w:tabs>
          <w:tab w:val="left" w:pos="1985"/>
          <w:tab w:val="left" w:pos="2551"/>
        </w:tabs>
        <w:ind w:leftChars="1" w:left="566" w:hangingChars="235" w:hanging="564"/>
      </w:pPr>
      <w:r w:rsidRPr="007B6D98">
        <w:tab/>
      </w:r>
      <w:r w:rsidR="00C94784" w:rsidRPr="007B6D98">
        <w:tab/>
      </w:r>
      <w:r w:rsidRPr="007B6D98">
        <w:t>minimum of six pieces of specific information.</w:t>
      </w:r>
    </w:p>
    <w:p w14:paraId="00000057" w14:textId="77777777" w:rsidR="00B67113" w:rsidRPr="007B6D98" w:rsidRDefault="00B67113" w:rsidP="00C94784">
      <w:pPr>
        <w:tabs>
          <w:tab w:val="left" w:pos="1985"/>
        </w:tabs>
        <w:ind w:leftChars="1" w:left="566" w:hangingChars="235" w:hanging="564"/>
      </w:pPr>
    </w:p>
    <w:p w14:paraId="00000058" w14:textId="4248A1C9" w:rsidR="00B67113" w:rsidRPr="007B6D98" w:rsidRDefault="00000000" w:rsidP="00C94784">
      <w:pPr>
        <w:tabs>
          <w:tab w:val="left" w:pos="1985"/>
        </w:tabs>
        <w:ind w:leftChars="1" w:left="566" w:hangingChars="235" w:hanging="564"/>
      </w:pPr>
      <w:r w:rsidRPr="007B6D98">
        <w:t>1.2</w:t>
      </w:r>
      <w:r w:rsidRPr="007B6D98">
        <w:tab/>
        <w:t>Understanding of spoken text is demonstrated by identifying the overall meaning of the spoken text or the viewpoint of the speaker.</w:t>
      </w:r>
    </w:p>
    <w:p w14:paraId="00000059" w14:textId="77777777" w:rsidR="00B67113" w:rsidRPr="007B6D98" w:rsidRDefault="00B67113">
      <w:pPr>
        <w:ind w:left="0" w:hanging="2"/>
      </w:pPr>
    </w:p>
    <w:p w14:paraId="0000005A" w14:textId="77777777" w:rsidR="00B67113" w:rsidRPr="007B6D98" w:rsidRDefault="00B67113">
      <w:pPr>
        <w:keepNext/>
        <w:pBdr>
          <w:top w:val="single" w:sz="24" w:space="1" w:color="C0C0C0"/>
          <w:left w:val="nil"/>
          <w:bottom w:val="nil"/>
          <w:right w:val="nil"/>
          <w:between w:val="nil"/>
        </w:pBdr>
        <w:spacing w:line="240" w:lineRule="auto"/>
        <w:ind w:left="0" w:hanging="2"/>
      </w:pPr>
    </w:p>
    <w:tbl>
      <w:tblPr>
        <w:tblStyle w:val="a4"/>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406"/>
      </w:tblGrid>
      <w:tr w:rsidR="007B6D98" w:rsidRPr="007B6D98" w14:paraId="7AAEA3D3" w14:textId="77777777">
        <w:trPr>
          <w:cantSplit/>
        </w:trPr>
        <w:tc>
          <w:tcPr>
            <w:tcW w:w="3228" w:type="dxa"/>
            <w:shd w:val="clear" w:color="auto" w:fill="F3F3F3"/>
            <w:tcMar>
              <w:top w:w="170" w:type="dxa"/>
              <w:left w:w="108" w:type="dxa"/>
              <w:bottom w:w="170" w:type="dxa"/>
              <w:right w:w="108" w:type="dxa"/>
            </w:tcMar>
          </w:tcPr>
          <w:p w14:paraId="0000005B" w14:textId="77777777" w:rsidR="00B67113" w:rsidRPr="007B6D98" w:rsidRDefault="00000000">
            <w:pPr>
              <w:keepNext/>
              <w:pBdr>
                <w:top w:val="nil"/>
                <w:left w:val="nil"/>
                <w:bottom w:val="nil"/>
                <w:right w:val="nil"/>
                <w:between w:val="nil"/>
              </w:pBdr>
              <w:spacing w:line="240" w:lineRule="auto"/>
              <w:ind w:left="0" w:hanging="2"/>
              <w:rPr>
                <w:b/>
              </w:rPr>
            </w:pPr>
            <w:r w:rsidRPr="007B6D98">
              <w:rPr>
                <w:b/>
              </w:rPr>
              <w:t>Planned review date</w:t>
            </w:r>
          </w:p>
        </w:tc>
        <w:tc>
          <w:tcPr>
            <w:tcW w:w="6406" w:type="dxa"/>
            <w:tcMar>
              <w:top w:w="170" w:type="dxa"/>
              <w:left w:w="108" w:type="dxa"/>
              <w:bottom w:w="170" w:type="dxa"/>
              <w:right w:w="108" w:type="dxa"/>
            </w:tcMar>
          </w:tcPr>
          <w:p w14:paraId="0000005C" w14:textId="572979D4" w:rsidR="00B67113" w:rsidRPr="007B6D98" w:rsidRDefault="00000000">
            <w:pPr>
              <w:pBdr>
                <w:top w:val="nil"/>
                <w:left w:val="nil"/>
                <w:bottom w:val="nil"/>
                <w:right w:val="nil"/>
                <w:between w:val="nil"/>
              </w:pBdr>
              <w:spacing w:line="240" w:lineRule="auto"/>
              <w:ind w:left="0" w:hanging="2"/>
            </w:pPr>
            <w:r w:rsidRPr="007B6D98">
              <w:t>31 December 2023</w:t>
            </w:r>
          </w:p>
        </w:tc>
      </w:tr>
    </w:tbl>
    <w:p w14:paraId="0000005D" w14:textId="77777777" w:rsidR="00B67113" w:rsidRPr="007B6D98" w:rsidRDefault="00B67113">
      <w:pPr>
        <w:ind w:left="0" w:hanging="2"/>
      </w:pPr>
    </w:p>
    <w:p w14:paraId="0000005E" w14:textId="77777777" w:rsidR="00B67113" w:rsidRPr="007B6D98" w:rsidRDefault="00000000">
      <w:pPr>
        <w:keepNext/>
        <w:shd w:val="clear" w:color="auto" w:fill="F3F3F3"/>
        <w:tabs>
          <w:tab w:val="left" w:pos="1134"/>
          <w:tab w:val="left" w:pos="2552"/>
        </w:tabs>
        <w:ind w:left="0" w:hanging="2"/>
      </w:pPr>
      <w:r w:rsidRPr="007B6D98">
        <w:rPr>
          <w:b/>
        </w:rPr>
        <w:t>Status information and last date for assessment for superseded versions</w:t>
      </w:r>
    </w:p>
    <w:tbl>
      <w:tblPr>
        <w:tblStyle w:val="a5"/>
        <w:tblW w:w="9707" w:type="dxa"/>
        <w:tblInd w:w="-14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034"/>
        <w:gridCol w:w="1230"/>
        <w:gridCol w:w="3144"/>
        <w:gridCol w:w="3299"/>
      </w:tblGrid>
      <w:tr w:rsidR="007B6D98" w:rsidRPr="007B6D98" w14:paraId="18CFD0FD" w14:textId="77777777">
        <w:trPr>
          <w:cantSplit/>
          <w:tblHeader/>
        </w:trPr>
        <w:tc>
          <w:tcPr>
            <w:tcW w:w="2034" w:type="dxa"/>
            <w:tcBorders>
              <w:top w:val="single" w:sz="4" w:space="0" w:color="000000"/>
              <w:bottom w:val="single" w:sz="4" w:space="0" w:color="000000"/>
              <w:right w:val="single" w:sz="4" w:space="0" w:color="000000"/>
            </w:tcBorders>
            <w:tcMar>
              <w:top w:w="60" w:type="dxa"/>
              <w:left w:w="108" w:type="dxa"/>
              <w:bottom w:w="60" w:type="dxa"/>
              <w:right w:w="108" w:type="dxa"/>
            </w:tcMar>
          </w:tcPr>
          <w:p w14:paraId="0000005F" w14:textId="77777777" w:rsidR="00B67113" w:rsidRPr="007B6D98" w:rsidRDefault="00000000">
            <w:pPr>
              <w:keepNext/>
              <w:keepLines/>
              <w:ind w:left="0" w:hanging="2"/>
              <w:rPr>
                <w:b/>
              </w:rPr>
            </w:pPr>
            <w:r w:rsidRPr="007B6D98">
              <w:rPr>
                <w:b/>
              </w:rPr>
              <w:t>Process</w:t>
            </w:r>
          </w:p>
        </w:tc>
        <w:tc>
          <w:tcPr>
            <w:tcW w:w="1230"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0" w14:textId="77777777" w:rsidR="00B67113" w:rsidRPr="007B6D98" w:rsidRDefault="00000000">
            <w:pPr>
              <w:ind w:left="0" w:hanging="2"/>
              <w:rPr>
                <w:b/>
              </w:rPr>
            </w:pPr>
            <w:r w:rsidRPr="007B6D98">
              <w:rPr>
                <w:b/>
              </w:rPr>
              <w:t>Version</w:t>
            </w:r>
          </w:p>
        </w:tc>
        <w:tc>
          <w:tcPr>
            <w:tcW w:w="3144"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1" w14:textId="77777777" w:rsidR="00B67113" w:rsidRPr="007B6D98" w:rsidRDefault="00000000">
            <w:pPr>
              <w:ind w:left="0" w:hanging="2"/>
              <w:rPr>
                <w:b/>
              </w:rPr>
            </w:pPr>
            <w:r w:rsidRPr="007B6D98">
              <w:rPr>
                <w:b/>
              </w:rPr>
              <w:t>Date</w:t>
            </w:r>
          </w:p>
        </w:tc>
        <w:tc>
          <w:tcPr>
            <w:tcW w:w="3299" w:type="dxa"/>
            <w:tcBorders>
              <w:top w:val="single" w:sz="4" w:space="0" w:color="000000"/>
              <w:left w:val="single" w:sz="4" w:space="0" w:color="000000"/>
              <w:bottom w:val="single" w:sz="4" w:space="0" w:color="000000"/>
            </w:tcBorders>
            <w:tcMar>
              <w:top w:w="60" w:type="dxa"/>
              <w:left w:w="108" w:type="dxa"/>
              <w:bottom w:w="60" w:type="dxa"/>
              <w:right w:w="108" w:type="dxa"/>
            </w:tcMar>
          </w:tcPr>
          <w:p w14:paraId="00000062" w14:textId="77777777" w:rsidR="00B67113" w:rsidRPr="007B6D98" w:rsidRDefault="00000000">
            <w:pPr>
              <w:ind w:left="0" w:hanging="2"/>
              <w:rPr>
                <w:b/>
              </w:rPr>
            </w:pPr>
            <w:r w:rsidRPr="007B6D98">
              <w:rPr>
                <w:b/>
              </w:rPr>
              <w:t>Last Date for Assessment</w:t>
            </w:r>
          </w:p>
        </w:tc>
      </w:tr>
      <w:tr w:rsidR="007B6D98" w:rsidRPr="007B6D98" w14:paraId="74834A59" w14:textId="77777777">
        <w:trPr>
          <w:cantSplit/>
        </w:trPr>
        <w:tc>
          <w:tcPr>
            <w:tcW w:w="2034" w:type="dxa"/>
            <w:tcBorders>
              <w:top w:val="single" w:sz="4" w:space="0" w:color="000000"/>
              <w:bottom w:val="single" w:sz="4" w:space="0" w:color="000000"/>
              <w:right w:val="single" w:sz="4" w:space="0" w:color="000000"/>
            </w:tcBorders>
            <w:tcMar>
              <w:top w:w="60" w:type="dxa"/>
              <w:left w:w="108" w:type="dxa"/>
              <w:bottom w:w="60" w:type="dxa"/>
              <w:right w:w="108" w:type="dxa"/>
            </w:tcMar>
          </w:tcPr>
          <w:p w14:paraId="00000063" w14:textId="77777777" w:rsidR="00B67113" w:rsidRPr="007B6D98" w:rsidRDefault="00000000">
            <w:pPr>
              <w:keepNext/>
              <w:ind w:left="0" w:hanging="2"/>
            </w:pPr>
            <w:r w:rsidRPr="007B6D98">
              <w:t>Registration</w:t>
            </w:r>
          </w:p>
        </w:tc>
        <w:tc>
          <w:tcPr>
            <w:tcW w:w="1230"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4" w14:textId="77777777" w:rsidR="00B67113" w:rsidRPr="007B6D98" w:rsidRDefault="00000000">
            <w:pPr>
              <w:keepNext/>
              <w:ind w:left="0" w:hanging="2"/>
            </w:pPr>
            <w:r w:rsidRPr="007B6D98">
              <w:t>1</w:t>
            </w:r>
          </w:p>
        </w:tc>
        <w:tc>
          <w:tcPr>
            <w:tcW w:w="3144"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5" w14:textId="77777777" w:rsidR="00B67113" w:rsidRPr="007B6D98" w:rsidRDefault="00000000">
            <w:pPr>
              <w:keepNext/>
              <w:ind w:left="0" w:hanging="2"/>
            </w:pPr>
            <w:r w:rsidRPr="007B6D98">
              <w:t>29 March 2018</w:t>
            </w:r>
          </w:p>
        </w:tc>
        <w:tc>
          <w:tcPr>
            <w:tcW w:w="3299" w:type="dxa"/>
            <w:tcBorders>
              <w:top w:val="single" w:sz="4" w:space="0" w:color="000000"/>
              <w:left w:val="single" w:sz="4" w:space="0" w:color="000000"/>
              <w:bottom w:val="single" w:sz="4" w:space="0" w:color="000000"/>
            </w:tcBorders>
            <w:tcMar>
              <w:top w:w="60" w:type="dxa"/>
              <w:left w:w="108" w:type="dxa"/>
              <w:bottom w:w="60" w:type="dxa"/>
              <w:right w:w="108" w:type="dxa"/>
            </w:tcMar>
          </w:tcPr>
          <w:p w14:paraId="00000066" w14:textId="403CB38E" w:rsidR="00B67113" w:rsidRPr="007B6D98" w:rsidRDefault="00C94784">
            <w:pPr>
              <w:keepNext/>
              <w:ind w:left="0" w:hanging="2"/>
            </w:pPr>
            <w:r w:rsidRPr="007B6D98">
              <w:t>31 December 2025</w:t>
            </w:r>
          </w:p>
        </w:tc>
      </w:tr>
      <w:tr w:rsidR="007B6D98" w:rsidRPr="007B6D98" w14:paraId="30FF85D2" w14:textId="77777777">
        <w:trPr>
          <w:cantSplit/>
        </w:trPr>
        <w:tc>
          <w:tcPr>
            <w:tcW w:w="2034" w:type="dxa"/>
            <w:tcBorders>
              <w:top w:val="single" w:sz="4" w:space="0" w:color="000000"/>
              <w:bottom w:val="single" w:sz="4" w:space="0" w:color="000000"/>
              <w:right w:val="single" w:sz="4" w:space="0" w:color="000000"/>
            </w:tcBorders>
            <w:tcMar>
              <w:top w:w="60" w:type="dxa"/>
              <w:left w:w="108" w:type="dxa"/>
              <w:bottom w:w="60" w:type="dxa"/>
              <w:right w:w="108" w:type="dxa"/>
            </w:tcMar>
          </w:tcPr>
          <w:p w14:paraId="00000067" w14:textId="16C0C01A" w:rsidR="00B67113" w:rsidRPr="007B6D98" w:rsidRDefault="00B67113">
            <w:pPr>
              <w:keepNext/>
              <w:ind w:left="0" w:hanging="2"/>
            </w:pPr>
          </w:p>
        </w:tc>
        <w:tc>
          <w:tcPr>
            <w:tcW w:w="1230"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8" w14:textId="7181E2D5" w:rsidR="00B67113" w:rsidRPr="007B6D98" w:rsidRDefault="00B67113">
            <w:pPr>
              <w:keepNext/>
              <w:ind w:left="0" w:hanging="2"/>
            </w:pPr>
          </w:p>
        </w:tc>
        <w:tc>
          <w:tcPr>
            <w:tcW w:w="3144"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9" w14:textId="77777777" w:rsidR="00B67113" w:rsidRPr="007B6D98" w:rsidRDefault="00B67113">
            <w:pPr>
              <w:keepNext/>
              <w:ind w:left="0" w:hanging="2"/>
            </w:pPr>
          </w:p>
        </w:tc>
        <w:tc>
          <w:tcPr>
            <w:tcW w:w="3299" w:type="dxa"/>
            <w:tcBorders>
              <w:top w:val="single" w:sz="4" w:space="0" w:color="000000"/>
              <w:left w:val="single" w:sz="4" w:space="0" w:color="000000"/>
              <w:bottom w:val="single" w:sz="4" w:space="0" w:color="000000"/>
            </w:tcBorders>
            <w:tcMar>
              <w:top w:w="60" w:type="dxa"/>
              <w:left w:w="108" w:type="dxa"/>
              <w:bottom w:w="60" w:type="dxa"/>
              <w:right w:w="108" w:type="dxa"/>
            </w:tcMar>
          </w:tcPr>
          <w:p w14:paraId="0000006A" w14:textId="77777777" w:rsidR="00B67113" w:rsidRPr="007B6D98" w:rsidRDefault="00B67113">
            <w:pPr>
              <w:keepNext/>
              <w:ind w:left="0" w:hanging="2"/>
            </w:pPr>
          </w:p>
        </w:tc>
      </w:tr>
    </w:tbl>
    <w:p w14:paraId="0000006B" w14:textId="77777777" w:rsidR="00B67113" w:rsidRPr="007B6D98" w:rsidRDefault="00B67113">
      <w:pPr>
        <w:ind w:left="0" w:hanging="2"/>
      </w:pPr>
    </w:p>
    <w:tbl>
      <w:tblPr>
        <w:tblStyle w:val="a6"/>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8"/>
        <w:gridCol w:w="2294"/>
      </w:tblGrid>
      <w:tr w:rsidR="007B6D98" w:rsidRPr="007B6D98" w14:paraId="55BD9F15" w14:textId="77777777">
        <w:tc>
          <w:tcPr>
            <w:tcW w:w="7548" w:type="dxa"/>
            <w:shd w:val="clear" w:color="auto" w:fill="F3F3F3"/>
            <w:tcMar>
              <w:top w:w="60" w:type="dxa"/>
              <w:bottom w:w="60" w:type="dxa"/>
            </w:tcMar>
          </w:tcPr>
          <w:p w14:paraId="0000006C" w14:textId="77777777" w:rsidR="00B67113" w:rsidRPr="007B6D98" w:rsidRDefault="00000000">
            <w:pPr>
              <w:keepNext/>
              <w:keepLines/>
              <w:pBdr>
                <w:top w:val="nil"/>
                <w:left w:val="nil"/>
                <w:bottom w:val="nil"/>
                <w:right w:val="nil"/>
                <w:between w:val="nil"/>
              </w:pBdr>
              <w:spacing w:line="240" w:lineRule="auto"/>
              <w:ind w:left="0" w:hanging="2"/>
              <w:rPr>
                <w:b/>
              </w:rPr>
            </w:pPr>
            <w:r w:rsidRPr="007B6D98">
              <w:rPr>
                <w:b/>
              </w:rPr>
              <w:t>Consent and Moderation Requirements (CMR) reference</w:t>
            </w:r>
          </w:p>
        </w:tc>
        <w:tc>
          <w:tcPr>
            <w:tcW w:w="2294" w:type="dxa"/>
            <w:tcMar>
              <w:top w:w="60" w:type="dxa"/>
              <w:bottom w:w="60" w:type="dxa"/>
            </w:tcMar>
          </w:tcPr>
          <w:p w14:paraId="0000006D" w14:textId="77777777" w:rsidR="00B67113" w:rsidRPr="007B6D98" w:rsidRDefault="00000000">
            <w:pPr>
              <w:keepNext/>
              <w:keepLines/>
              <w:pBdr>
                <w:top w:val="nil"/>
                <w:left w:val="nil"/>
                <w:bottom w:val="nil"/>
                <w:right w:val="nil"/>
                <w:between w:val="nil"/>
              </w:pBdr>
              <w:spacing w:line="240" w:lineRule="auto"/>
              <w:ind w:left="0" w:hanging="2"/>
            </w:pPr>
            <w:r w:rsidRPr="007B6D98">
              <w:t>0226</w:t>
            </w:r>
          </w:p>
        </w:tc>
      </w:tr>
    </w:tbl>
    <w:p w14:paraId="0000006E" w14:textId="77777777" w:rsidR="00B67113" w:rsidRPr="007B6D98" w:rsidRDefault="00000000">
      <w:pPr>
        <w:keepNext/>
        <w:keepLines/>
        <w:ind w:left="0" w:hanging="2"/>
      </w:pPr>
      <w:r w:rsidRPr="007B6D98">
        <w:t xml:space="preserve">This CMR can be accessed at </w:t>
      </w:r>
      <w:hyperlink r:id="rId11">
        <w:r w:rsidRPr="007B6D98">
          <w:rPr>
            <w:u w:val="single"/>
          </w:rPr>
          <w:t>http://www.nzqa.govt.nz/framework/search/index.do</w:t>
        </w:r>
      </w:hyperlink>
      <w:r w:rsidRPr="007B6D98">
        <w:t>.</w:t>
      </w:r>
    </w:p>
    <w:p w14:paraId="0000006F" w14:textId="77777777" w:rsidR="00B67113" w:rsidRPr="007B6D98" w:rsidRDefault="00B67113">
      <w:pPr>
        <w:ind w:left="0" w:hanging="2"/>
      </w:pPr>
    </w:p>
    <w:p w14:paraId="00000070" w14:textId="77777777" w:rsidR="00B67113" w:rsidRPr="007B6D98" w:rsidRDefault="00000000">
      <w:pPr>
        <w:keepNext/>
        <w:keepLines/>
        <w:pBdr>
          <w:top w:val="single" w:sz="4" w:space="1" w:color="000000"/>
        </w:pBdr>
        <w:ind w:left="0" w:hanging="2"/>
      </w:pPr>
      <w:r w:rsidRPr="007B6D98">
        <w:rPr>
          <w:b/>
        </w:rPr>
        <w:t>Comments on this unit standard</w:t>
      </w:r>
    </w:p>
    <w:p w14:paraId="00000071" w14:textId="77777777" w:rsidR="00B67113" w:rsidRPr="007B6D98" w:rsidRDefault="00B67113">
      <w:pPr>
        <w:keepNext/>
        <w:keepLines/>
        <w:ind w:left="0" w:hanging="2"/>
      </w:pPr>
    </w:p>
    <w:p w14:paraId="00000072" w14:textId="1601D246" w:rsidR="00B67113" w:rsidRPr="007B6D98" w:rsidRDefault="00000000">
      <w:pPr>
        <w:keepNext/>
        <w:keepLines/>
        <w:ind w:left="0" w:hanging="2"/>
      </w:pPr>
      <w:r w:rsidRPr="007B6D98">
        <w:t xml:space="preserve">Please contact NZQA National Qualifications Services </w:t>
      </w:r>
      <w:hyperlink r:id="rId12">
        <w:r w:rsidRPr="007B6D98">
          <w:rPr>
            <w:u w:val="single"/>
          </w:rPr>
          <w:t>nqs@nzqa.govt.nz</w:t>
        </w:r>
      </w:hyperlink>
      <w:r w:rsidRPr="007B6D98">
        <w:t xml:space="preserve"> if you wish to suggest changes to the content of this unit standard.</w:t>
      </w:r>
    </w:p>
    <w:sectPr w:rsidR="00B67113" w:rsidRPr="007B6D98">
      <w:headerReference w:type="default" r:id="rId13"/>
      <w:footerReference w:type="default" r:id="rId14"/>
      <w:pgSz w:w="11906" w:h="16838"/>
      <w:pgMar w:top="1134" w:right="1134" w:bottom="1134" w:left="1134" w:header="369"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DB06" w14:textId="77777777" w:rsidR="00E05222" w:rsidRDefault="00E05222">
      <w:pPr>
        <w:spacing w:line="240" w:lineRule="auto"/>
        <w:ind w:left="0" w:hanging="2"/>
      </w:pPr>
      <w:r>
        <w:separator/>
      </w:r>
    </w:p>
  </w:endnote>
  <w:endnote w:type="continuationSeparator" w:id="0">
    <w:p w14:paraId="1E197C5C" w14:textId="77777777" w:rsidR="00E05222" w:rsidRDefault="00E052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B67113" w:rsidRDefault="00B67113">
    <w:pPr>
      <w:widowControl w:val="0"/>
      <w:pBdr>
        <w:top w:val="nil"/>
        <w:left w:val="nil"/>
        <w:bottom w:val="nil"/>
        <w:right w:val="nil"/>
        <w:between w:val="nil"/>
      </w:pBdr>
      <w:spacing w:line="276" w:lineRule="auto"/>
      <w:ind w:left="0" w:hanging="2"/>
    </w:pPr>
  </w:p>
  <w:tbl>
    <w:tblPr>
      <w:tblStyle w:val="a8"/>
      <w:tblW w:w="9847" w:type="dxa"/>
      <w:tblInd w:w="-108" w:type="dxa"/>
      <w:tblBorders>
        <w:top w:val="single" w:sz="12" w:space="0" w:color="000000"/>
        <w:left w:val="nil"/>
        <w:bottom w:val="nil"/>
        <w:right w:val="nil"/>
        <w:insideH w:val="nil"/>
        <w:insideV w:val="nil"/>
      </w:tblBorders>
      <w:tblLayout w:type="fixed"/>
      <w:tblLook w:val="0000" w:firstRow="0" w:lastRow="0" w:firstColumn="0" w:lastColumn="0" w:noHBand="0" w:noVBand="0"/>
    </w:tblPr>
    <w:tblGrid>
      <w:gridCol w:w="4923"/>
      <w:gridCol w:w="4924"/>
    </w:tblGrid>
    <w:tr w:rsidR="00B67113" w14:paraId="1C44AD77" w14:textId="77777777">
      <w:trPr>
        <w:trHeight w:val="300"/>
      </w:trPr>
      <w:tc>
        <w:tcPr>
          <w:tcW w:w="4923" w:type="dxa"/>
          <w:tcBorders>
            <w:top w:val="single" w:sz="12" w:space="0" w:color="000000"/>
            <w:left w:val="nil"/>
            <w:bottom w:val="nil"/>
            <w:right w:val="nil"/>
          </w:tcBorders>
        </w:tcPr>
        <w:p w14:paraId="0000007A" w14:textId="77777777" w:rsidR="00B67113" w:rsidRDefault="00000000">
          <w:pPr>
            <w:ind w:left="0" w:hanging="2"/>
            <w:rPr>
              <w:sz w:val="20"/>
              <w:szCs w:val="20"/>
            </w:rPr>
          </w:pPr>
          <w:r>
            <w:rPr>
              <w:sz w:val="20"/>
              <w:szCs w:val="20"/>
            </w:rPr>
            <w:t>NZQA National Qualifications Services</w:t>
          </w:r>
        </w:p>
        <w:p w14:paraId="0000007B" w14:textId="77777777" w:rsidR="00B67113" w:rsidRDefault="00000000">
          <w:pPr>
            <w:ind w:left="0" w:hanging="2"/>
            <w:rPr>
              <w:sz w:val="20"/>
              <w:szCs w:val="20"/>
            </w:rPr>
          </w:pPr>
          <w:r>
            <w:rPr>
              <w:sz w:val="20"/>
              <w:szCs w:val="20"/>
            </w:rPr>
            <w:t>SSB Code 130301</w:t>
          </w:r>
        </w:p>
      </w:tc>
      <w:tc>
        <w:tcPr>
          <w:tcW w:w="4924" w:type="dxa"/>
          <w:tcBorders>
            <w:top w:val="single" w:sz="12" w:space="0" w:color="000000"/>
            <w:left w:val="nil"/>
            <w:bottom w:val="nil"/>
            <w:right w:val="nil"/>
          </w:tcBorders>
        </w:tcPr>
        <w:p w14:paraId="0000007C" w14:textId="77777777" w:rsidR="00B67113" w:rsidRDefault="00000000">
          <w:pPr>
            <w:ind w:left="0" w:hanging="2"/>
            <w:jc w:val="right"/>
            <w:rPr>
              <w:sz w:val="20"/>
              <w:szCs w:val="20"/>
            </w:rPr>
          </w:pPr>
          <w:r>
            <w:rPr>
              <w:sz w:val="20"/>
              <w:szCs w:val="20"/>
            </w:rPr>
            <w:t xml:space="preserve"> New Zealand Qualifications Authority 2023</w:t>
          </w:r>
        </w:p>
      </w:tc>
    </w:tr>
  </w:tbl>
  <w:p w14:paraId="0000007D" w14:textId="77777777" w:rsidR="00B67113" w:rsidRDefault="00B67113">
    <w:pPr>
      <w:pBdr>
        <w:top w:val="nil"/>
        <w:left w:val="nil"/>
        <w:bottom w:val="nil"/>
        <w:right w:val="nil"/>
        <w:between w:val="nil"/>
      </w:pBdr>
      <w:spacing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0538" w14:textId="77777777" w:rsidR="00E05222" w:rsidRDefault="00E05222">
      <w:pPr>
        <w:spacing w:line="240" w:lineRule="auto"/>
        <w:ind w:left="0" w:hanging="2"/>
      </w:pPr>
      <w:r>
        <w:separator/>
      </w:r>
    </w:p>
  </w:footnote>
  <w:footnote w:type="continuationSeparator" w:id="0">
    <w:p w14:paraId="2D6BE707" w14:textId="77777777" w:rsidR="00E05222" w:rsidRDefault="00E052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B67113" w:rsidRDefault="00B67113">
    <w:pPr>
      <w:widowControl w:val="0"/>
      <w:pBdr>
        <w:top w:val="nil"/>
        <w:left w:val="nil"/>
        <w:bottom w:val="nil"/>
        <w:right w:val="nil"/>
        <w:between w:val="nil"/>
      </w:pBdr>
      <w:spacing w:line="276" w:lineRule="auto"/>
      <w:ind w:left="0" w:hanging="2"/>
    </w:pPr>
  </w:p>
  <w:tbl>
    <w:tblPr>
      <w:tblStyle w:val="a7"/>
      <w:tblW w:w="9854" w:type="dxa"/>
      <w:tblInd w:w="-108" w:type="dxa"/>
      <w:tblLayout w:type="fixed"/>
      <w:tblLook w:val="0000" w:firstRow="0" w:lastRow="0" w:firstColumn="0" w:lastColumn="0" w:noHBand="0" w:noVBand="0"/>
    </w:tblPr>
    <w:tblGrid>
      <w:gridCol w:w="4927"/>
      <w:gridCol w:w="4927"/>
    </w:tblGrid>
    <w:tr w:rsidR="00B67113" w14:paraId="746BB916" w14:textId="77777777">
      <w:tc>
        <w:tcPr>
          <w:tcW w:w="4927" w:type="dxa"/>
        </w:tcPr>
        <w:p w14:paraId="00000074" w14:textId="77777777" w:rsidR="00B67113" w:rsidRDefault="00000000">
          <w:pPr>
            <w:ind w:left="0" w:hanging="2"/>
          </w:pPr>
          <w:r>
            <w:t>NZQA unit standard</w:t>
          </w:r>
        </w:p>
      </w:tc>
      <w:tc>
        <w:tcPr>
          <w:tcW w:w="4927" w:type="dxa"/>
        </w:tcPr>
        <w:p w14:paraId="00000075" w14:textId="5E2634E8" w:rsidR="00B67113" w:rsidRDefault="00000000">
          <w:pPr>
            <w:ind w:left="0" w:hanging="2"/>
            <w:jc w:val="right"/>
          </w:pPr>
          <w:r>
            <w:t xml:space="preserve">30981 version </w:t>
          </w:r>
          <w:sdt>
            <w:sdtPr>
              <w:tag w:val="goog_rdk_122"/>
              <w:id w:val="-669870749"/>
              <w:showingPlcHdr/>
            </w:sdtPr>
            <w:sdtContent>
              <w:r w:rsidR="00F426B2">
                <w:t xml:space="preserve">     </w:t>
              </w:r>
            </w:sdtContent>
          </w:sdt>
          <w:sdt>
            <w:sdtPr>
              <w:tag w:val="goog_rdk_123"/>
              <w:id w:val="1562901410"/>
            </w:sdtPr>
            <w:sdtContent>
              <w:r>
                <w:t>1</w:t>
              </w:r>
            </w:sdtContent>
          </w:sdt>
        </w:p>
      </w:tc>
    </w:tr>
    <w:tr w:rsidR="00B67113" w14:paraId="63A86F0F" w14:textId="77777777">
      <w:tc>
        <w:tcPr>
          <w:tcW w:w="4927" w:type="dxa"/>
        </w:tcPr>
        <w:p w14:paraId="00000076" w14:textId="77777777" w:rsidR="00B67113" w:rsidRDefault="00B67113">
          <w:pPr>
            <w:ind w:left="0" w:hanging="2"/>
          </w:pPr>
        </w:p>
      </w:tc>
      <w:tc>
        <w:tcPr>
          <w:tcW w:w="4927" w:type="dxa"/>
        </w:tcPr>
        <w:p w14:paraId="00000077" w14:textId="3602E3BB" w:rsidR="00B67113" w:rsidRDefault="00000000">
          <w:pPr>
            <w:ind w:left="0" w:hanging="2"/>
            <w:jc w:val="right"/>
          </w:pPr>
          <w:r>
            <w:t xml:space="preserve">Page </w:t>
          </w:r>
          <w:r>
            <w:fldChar w:fldCharType="begin"/>
          </w:r>
          <w:r>
            <w:instrText>PAGE</w:instrText>
          </w:r>
          <w:r>
            <w:fldChar w:fldCharType="separate"/>
          </w:r>
          <w:r w:rsidR="00BF7760">
            <w:rPr>
              <w:noProof/>
            </w:rPr>
            <w:t>1</w:t>
          </w:r>
          <w:r>
            <w:fldChar w:fldCharType="end"/>
          </w:r>
          <w:r>
            <w:t xml:space="preserve"> of </w:t>
          </w:r>
          <w:r>
            <w:fldChar w:fldCharType="begin"/>
          </w:r>
          <w:r>
            <w:instrText>NUMPAGES</w:instrText>
          </w:r>
          <w:r>
            <w:fldChar w:fldCharType="separate"/>
          </w:r>
          <w:r w:rsidR="00BF7760">
            <w:rPr>
              <w:noProof/>
            </w:rPr>
            <w:t>2</w:t>
          </w:r>
          <w:r>
            <w:fldChar w:fldCharType="end"/>
          </w:r>
        </w:p>
      </w:tc>
    </w:tr>
  </w:tbl>
  <w:p w14:paraId="00000078" w14:textId="77777777" w:rsidR="00B67113" w:rsidRDefault="00B67113">
    <w:pPr>
      <w:ind w:left="0"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5625C"/>
    <w:multiLevelType w:val="hybridMultilevel"/>
    <w:tmpl w:val="783E7B0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F531C09"/>
    <w:multiLevelType w:val="hybridMultilevel"/>
    <w:tmpl w:val="978AEF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08303265">
    <w:abstractNumId w:val="0"/>
  </w:num>
  <w:num w:numId="2" w16cid:durableId="848521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13"/>
    <w:rsid w:val="00095DFF"/>
    <w:rsid w:val="001D5AF0"/>
    <w:rsid w:val="002656D2"/>
    <w:rsid w:val="00275576"/>
    <w:rsid w:val="002E19B4"/>
    <w:rsid w:val="00332833"/>
    <w:rsid w:val="00334575"/>
    <w:rsid w:val="003A59D2"/>
    <w:rsid w:val="00505C0B"/>
    <w:rsid w:val="00664E80"/>
    <w:rsid w:val="006E089B"/>
    <w:rsid w:val="00714741"/>
    <w:rsid w:val="0072007B"/>
    <w:rsid w:val="007566A5"/>
    <w:rsid w:val="007B6D98"/>
    <w:rsid w:val="00875F4D"/>
    <w:rsid w:val="008B49A6"/>
    <w:rsid w:val="00A43661"/>
    <w:rsid w:val="00A55501"/>
    <w:rsid w:val="00AA174A"/>
    <w:rsid w:val="00B461C7"/>
    <w:rsid w:val="00B67113"/>
    <w:rsid w:val="00B73E12"/>
    <w:rsid w:val="00BF7760"/>
    <w:rsid w:val="00C94784"/>
    <w:rsid w:val="00E05222"/>
    <w:rsid w:val="00E45B87"/>
    <w:rsid w:val="00F426B2"/>
    <w:rsid w:val="00F5678D"/>
    <w:rsid w:val="00FE78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0D2C9"/>
  <w15:docId w15:val="{00648CD8-B7CF-4BC8-9300-C8270452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jc w:val="both"/>
    </w:pPr>
    <w:rPr>
      <w:b/>
      <w:color w:val="000000"/>
    </w:rPr>
  </w:style>
  <w:style w:type="paragraph" w:styleId="Heading2">
    <w:name w:val="heading 2"/>
    <w:basedOn w:val="Normal"/>
    <w:next w:val="Normal"/>
    <w:uiPriority w:val="9"/>
    <w:semiHidden/>
    <w:unhideWhenUsed/>
    <w:qFormat/>
    <w:pPr>
      <w:keepNext/>
      <w:outlineLvl w:val="1"/>
    </w:pPr>
    <w:rPr>
      <w:b/>
      <w:bCs/>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jc w:val="both"/>
      <w:outlineLvl w:val="6"/>
    </w:pPr>
    <w:rPr>
      <w:b/>
      <w:b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paragraph" w:styleId="Footer">
    <w:name w:val="footer"/>
    <w:basedOn w:val="Normal"/>
  </w:style>
  <w:style w:type="paragraph" w:styleId="DocumentMap">
    <w:name w:val="Document Map"/>
    <w:basedOn w:val="Normal"/>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ind w:left="1123" w:hanging="1123"/>
    </w:pPr>
  </w:style>
  <w:style w:type="character" w:styleId="Hyperlink">
    <w:name w:val="Hyperlink"/>
    <w:rPr>
      <w:color w:val="0000FF"/>
      <w:w w:val="100"/>
      <w:position w:val="-1"/>
      <w:u w:val="single"/>
      <w:effect w:val="none"/>
      <w:vertAlign w:val="baseline"/>
      <w:cs w:val="0"/>
      <w:em w:val="none"/>
    </w:rPr>
  </w:style>
  <w:style w:type="paragraph" w:customStyle="1" w:styleId="StyleLeft0cmHanging2cm">
    <w:name w:val="Style Left:  0 cm Hanging:  2 cm"/>
    <w:basedOn w:val="Normal"/>
    <w:pPr>
      <w:ind w:left="1123" w:hanging="1123"/>
    </w:pPr>
  </w:style>
  <w:style w:type="character" w:styleId="FollowedHyperlink">
    <w:name w:val="FollowedHyperlink"/>
    <w:rPr>
      <w:color w:val="800080"/>
      <w:w w:val="100"/>
      <w:position w:val="-1"/>
      <w:u w:val="single"/>
      <w:effect w:val="none"/>
      <w:vertAlign w:val="baseline"/>
      <w:cs w:val="0"/>
      <w:em w:val="non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rPr>
      <w:b/>
      <w:bCs/>
      <w:sz w:val="20"/>
    </w:rPr>
  </w:style>
  <w:style w:type="paragraph" w:styleId="BodyText">
    <w:name w:val="Body Text"/>
    <w:basedOn w:val="Normal"/>
    <w:pPr>
      <w:spacing w:after="120"/>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NormalWeb">
    <w:name w:val="Normal (Web)"/>
    <w:basedOn w:val="Normal"/>
    <w:qFormat/>
    <w:pPr>
      <w:spacing w:before="100" w:beforeAutospacing="1" w:after="100" w:afterAutospacing="1"/>
    </w:pPr>
    <w:rPr>
      <w:rFonts w:ascii="Times" w:hAnsi="Times"/>
      <w:sz w:val="20"/>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eastAsia="en-US"/>
    </w:rPr>
  </w:style>
  <w:style w:type="paragraph" w:styleId="Revision">
    <w:name w:val="Revision"/>
    <w:qFormat/>
    <w:pPr>
      <w:suppressAutoHyphens/>
      <w:spacing w:line="1" w:lineRule="atLeast"/>
      <w:ind w:leftChars="-1" w:left="-1" w:hangingChars="1" w:hanging="1"/>
      <w:textDirection w:val="btLr"/>
      <w:textAlignment w:val="top"/>
      <w:outlineLvl w:val="0"/>
    </w:pPr>
    <w:rPr>
      <w:position w:val="-1"/>
      <w:lang w:eastAsia="en-US"/>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ListParagraph">
    <w:name w:val="List Paragraph"/>
    <w:basedOn w:val="Normal"/>
    <w:pPr>
      <w:ind w:left="720"/>
      <w:contextualSpacing/>
    </w:pPr>
  </w:style>
  <w:style w:type="character" w:styleId="Mention">
    <w:name w:val="Mention"/>
    <w:qFormat/>
    <w:rPr>
      <w:color w:val="2B579A"/>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e.int/en/web/portfolio/overview-of-cefr-related-scal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qs@nzqa.gov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qa.govt.nz/framework/search/index.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zqa.govt.nz/asm" TargetMode="External"/><Relationship Id="rId4" Type="http://schemas.openxmlformats.org/officeDocument/2006/relationships/settings" Target="settings.xml"/><Relationship Id="rId9" Type="http://schemas.openxmlformats.org/officeDocument/2006/relationships/hyperlink" Target="http://www.nzqa.govt.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u8CRcFrMl+nedF1gn+G3920AQ==">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2c3VnZ2VzdElkSW1wb3J0OWM0OGU0NGUtZTRkNS00MzIxLWFjNDItMjI1MTAyNDA1NTI3XzMziAEBmgEGCAAQABgAsAEAuAEBGI7liPWPMSCO5Yj1jzEwAEI2c3VnZ2VzdElkSW1wb3J0OWM0OGU0NGUtZTRkNS00MzIxLWFjNDItMjI1MTAyNDA1NTI3XzMzIrIDCgtBQUFBMGk2cGw0OBLZAgoLQUFBQTBpNnBsNDgSC0FBQUEwaTZwbDQ4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2c3VnZ2VzdElkSW1wb3J0OWM0OGU0NGUtZTRkNS00MzIxLWFjNDItMjI1MTAyNDA1NTI3XzI0iAEBmgEGCAAQABgAsAEAuAEBGI7liPWPMSCO5Yj1jzEwAEI2c3VnZ2VzdElkSW1wb3J0OWM0OGU0NGUtZTRkNS00MzIxLWFjNDItMjI1MTAyNDA1NTI3XzI0Iq4DCgtBQUFBMGk2cGw1dxLXAgoLQUFBQTBpNnBsNXcSC0FBQUEwaTZwbDV3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724</Words>
  <Characters>4194</Characters>
  <Application>Microsoft Office Word</Application>
  <DocSecurity>0</DocSecurity>
  <Lines>140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 Qualifications Authority</dc:creator>
  <cp:lastModifiedBy>Kyle Hunter</cp:lastModifiedBy>
  <cp:revision>6</cp:revision>
  <cp:lastPrinted>2023-10-09T01:46:00Z</cp:lastPrinted>
  <dcterms:created xsi:type="dcterms:W3CDTF">2023-10-09T01:46:00Z</dcterms:created>
  <dcterms:modified xsi:type="dcterms:W3CDTF">2023-10-09T18:40:00Z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_ReviewingToolsShownOnce">
    <vt:lpwstr/>
  </property>
  <property fmtid="{D5CDD505-2E9C-101B-9397-08002B2CF9AE}" pid="6" name="GrammarlyDocumentId">
    <vt:lpwstr>b401118bcb33b8a4a1160722cb13fb808c80e2ccfdddf512b84f4c1aa72cd00d</vt:lpwstr>
  </property>
</Properties>
</file>