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385E50" w:rsidRPr="0095053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4E1916C0" w:rsidR="007066D6" w:rsidRPr="00950534" w:rsidRDefault="00385E50" w:rsidP="00950534">
            <w:pPr>
              <w:pStyle w:val="Heading1"/>
              <w:spacing w:before="0" w:after="12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950534">
              <w:rPr>
                <w:rFonts w:ascii="Arial" w:hAnsi="Arial" w:cs="Arial"/>
                <w:b/>
                <w:bCs/>
                <w:color w:val="auto"/>
              </w:rPr>
              <w:t>4</w:t>
            </w:r>
          </w:p>
        </w:tc>
        <w:tc>
          <w:tcPr>
            <w:tcW w:w="8060" w:type="dxa"/>
          </w:tcPr>
          <w:p w14:paraId="512FDC1E" w14:textId="103E63B1" w:rsidR="007066D6" w:rsidRPr="00950534" w:rsidRDefault="00385E50" w:rsidP="00950534">
            <w:pPr>
              <w:pStyle w:val="Heading1"/>
              <w:spacing w:before="0" w:after="120"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950534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 xml:space="preserve">Describe the strengths that define </w:t>
            </w:r>
            <w:r w:rsidR="00A02028" w:rsidRPr="00950534">
              <w:rPr>
                <w:rStyle w:val="CommentReference"/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NZ"/>
                <w14:ligatures w14:val="standard"/>
                <w14:cntxtAlts/>
              </w:rPr>
              <w:t>own</w:t>
            </w:r>
            <w:r w:rsidR="00A02028" w:rsidRPr="00950534">
              <w:rPr>
                <w:rStyle w:val="CommentReference"/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NZ"/>
                <w14:ligatures w14:val="standard"/>
                <w14:cntxtAlts/>
              </w:rPr>
              <w:t xml:space="preserve"> </w:t>
            </w:r>
            <w:r w:rsidRPr="00950534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 xml:space="preserve">rangatiratanga and identify how these can guide </w:t>
            </w:r>
            <w:r w:rsidR="00B75B2D" w:rsidRPr="00950534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 xml:space="preserve">own </w:t>
            </w:r>
            <w:r w:rsidRPr="00950534">
              <w:rPr>
                <w:rStyle w:val="details"/>
                <w:rFonts w:ascii="Arial" w:hAnsi="Arial" w:cs="Arial"/>
                <w:b/>
                <w:bCs/>
                <w:color w:val="auto"/>
                <w:bdr w:val="none" w:sz="0" w:space="0" w:color="auto" w:frame="1"/>
              </w:rPr>
              <w:t>short-term goals and future pathways</w:t>
            </w:r>
          </w:p>
        </w:tc>
      </w:tr>
    </w:tbl>
    <w:p w14:paraId="3DBC1EDB" w14:textId="77777777" w:rsidR="004D6E14" w:rsidRPr="00950534" w:rsidRDefault="004D6E14" w:rsidP="00950534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950534" w14:paraId="52F633C4" w14:textId="77777777" w:rsidTr="007514D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950534" w:rsidRDefault="00F50A6B" w:rsidP="0095053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Kaupae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7695DF37" w:rsidR="004D6E14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7D18" w:rsidRPr="00950534" w14:paraId="319AEFDB" w14:textId="77777777" w:rsidTr="007514D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950534" w:rsidRDefault="00F50A6B" w:rsidP="0095053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3F7021CD" w:rsidR="004D6E14" w:rsidRPr="00950534" w:rsidRDefault="00A02028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7D18" w:rsidRPr="00950534" w14:paraId="49BD60D9" w14:textId="77777777" w:rsidTr="007514DE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950534" w:rsidRDefault="00F50A6B" w:rsidP="00950534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Whāinga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A24E" w14:textId="77777777" w:rsidR="00B216B2" w:rsidRPr="00950534" w:rsidRDefault="00B216B2" w:rsidP="00950534">
            <w:pPr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Style w:val="cf01"/>
                <w:rFonts w:ascii="Arial" w:hAnsi="Arial" w:cs="Arial"/>
                <w:sz w:val="22"/>
                <w:szCs w:val="22"/>
              </w:rPr>
              <w:t>The purpose of this standard is to help people acquire basic learning and employability skills needed to pursue education or employment pathways</w:t>
            </w:r>
            <w:r w:rsidRPr="00950534">
              <w:rPr>
                <w:rStyle w:val="cf11"/>
                <w:rFonts w:ascii="Arial" w:hAnsi="Arial" w:cs="Arial"/>
                <w:sz w:val="22"/>
                <w:szCs w:val="22"/>
              </w:rPr>
              <w:t>.</w:t>
            </w:r>
          </w:p>
          <w:p w14:paraId="74B58C62" w14:textId="2DC9D9CE" w:rsidR="00EE3C4A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This standard has been developed primarily for assessment within programmes leading to the outcomes of the New Zealand Certificate in Foundation Skills (Level 2) [Ref: 2862].</w:t>
            </w:r>
          </w:p>
          <w:p w14:paraId="326E3A3F" w14:textId="36E91B07" w:rsidR="00B077ED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 xml:space="preserve">People credited with this standard </w:t>
            </w:r>
            <w:proofErr w:type="gramStart"/>
            <w:r w:rsidRPr="00950534">
              <w:rPr>
                <w:rFonts w:ascii="Arial" w:hAnsi="Arial" w:cs="Arial"/>
                <w:sz w:val="22"/>
                <w:szCs w:val="22"/>
              </w:rPr>
              <w:t>are able to</w:t>
            </w:r>
            <w:proofErr w:type="gramEnd"/>
            <w:r w:rsidRPr="009505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E50" w:rsidRPr="00950534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 xml:space="preserve">describe the strengths that define their </w:t>
            </w:r>
            <w:r w:rsidR="007F2B68" w:rsidRPr="00950534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o</w:t>
            </w:r>
            <w:r w:rsidR="007F2B68" w:rsidRPr="00950534">
              <w:rPr>
                <w:rStyle w:val="details"/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wn </w:t>
            </w:r>
            <w:r w:rsidR="00385E50" w:rsidRPr="00950534">
              <w:rPr>
                <w:rStyle w:val="details"/>
                <w:rFonts w:ascii="Arial" w:hAnsi="Arial" w:cs="Arial"/>
                <w:color w:val="auto"/>
                <w:sz w:val="22"/>
                <w:szCs w:val="22"/>
                <w:bdr w:val="none" w:sz="0" w:space="0" w:color="auto" w:frame="1"/>
              </w:rPr>
              <w:t>rangatiratanga and identify how these can guide their short-term goals and future pathways.</w:t>
            </w:r>
          </w:p>
        </w:tc>
      </w:tr>
    </w:tbl>
    <w:p w14:paraId="7795CD10" w14:textId="1B15114C" w:rsidR="003E42B4" w:rsidRPr="00950534" w:rsidRDefault="003E42B4" w:rsidP="00950534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950534" w:rsidRDefault="00D70473" w:rsidP="00950534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50534">
        <w:rPr>
          <w:rFonts w:ascii="Arial" w:hAnsi="Arial" w:cs="Arial"/>
          <w:b/>
          <w:bCs/>
          <w:sz w:val="22"/>
          <w:szCs w:val="22"/>
        </w:rPr>
        <w:t xml:space="preserve">Hua o te ako me </w:t>
      </w:r>
      <w:proofErr w:type="spellStart"/>
      <w:r w:rsidRPr="00950534">
        <w:rPr>
          <w:rFonts w:ascii="Arial" w:hAnsi="Arial" w:cs="Arial"/>
          <w:b/>
          <w:bCs/>
          <w:sz w:val="22"/>
          <w:szCs w:val="22"/>
        </w:rPr>
        <w:t>Paearu</w:t>
      </w:r>
      <w:proofErr w:type="spellEnd"/>
      <w:r w:rsidRPr="0095053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b/>
          <w:bCs/>
          <w:sz w:val="22"/>
          <w:szCs w:val="22"/>
        </w:rPr>
        <w:t>aromatawai</w:t>
      </w:r>
      <w:proofErr w:type="spellEnd"/>
      <w:r w:rsidRPr="00950534">
        <w:rPr>
          <w:rFonts w:ascii="Arial" w:hAnsi="Arial" w:cs="Arial"/>
          <w:b/>
          <w:bCs/>
          <w:sz w:val="22"/>
          <w:szCs w:val="22"/>
        </w:rPr>
        <w:t xml:space="preserve"> | </w:t>
      </w:r>
      <w:r w:rsidRPr="00950534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950534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950534" w:rsidRDefault="00F50A6B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9505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50534" w:rsidRDefault="00441A93" w:rsidP="00950534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proofErr w:type="spellEnd"/>
            <w:r w:rsidR="00F50A6B"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0A6B"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="00F50A6B"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="00F50A6B"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082072" w:rsidRPr="00950534" w14:paraId="3D9920CC" w14:textId="77777777" w:rsidTr="00C95E35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69F7F8F9" w14:textId="7AD2F2DB" w:rsidR="00082072" w:rsidRPr="00950534" w:rsidRDefault="00082072" w:rsidP="0095053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Describe one’s rangatiratanga in terms of own strengths</w:t>
            </w:r>
            <w:r w:rsidR="007F2B68"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2EEDE5E2" w:rsidR="00082072" w:rsidRPr="00950534" w:rsidRDefault="00082072" w:rsidP="00950534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907B5F" w:rsidRPr="00950534">
              <w:rPr>
                <w:rFonts w:ascii="Arial" w:hAnsi="Arial" w:cs="Arial"/>
                <w:sz w:val="22"/>
                <w:szCs w:val="22"/>
              </w:rPr>
              <w:t xml:space="preserve">characteristics of </w:t>
            </w:r>
            <w:r w:rsidRPr="00950534">
              <w:rPr>
                <w:rFonts w:ascii="Arial" w:hAnsi="Arial" w:cs="Arial"/>
                <w:sz w:val="22"/>
                <w:szCs w:val="22"/>
              </w:rPr>
              <w:t>rangatiratanga</w:t>
            </w:r>
            <w:r w:rsidR="007F2B68" w:rsidRPr="0095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2072" w:rsidRPr="00950534" w14:paraId="032DD221" w14:textId="77777777" w:rsidTr="00C95E35">
        <w:trPr>
          <w:cantSplit/>
          <w:trHeight w:val="276"/>
          <w:tblHeader/>
        </w:trPr>
        <w:tc>
          <w:tcPr>
            <w:tcW w:w="4627" w:type="dxa"/>
            <w:vMerge/>
          </w:tcPr>
          <w:p w14:paraId="02DE5075" w14:textId="77777777" w:rsidR="00082072" w:rsidRPr="00950534" w:rsidRDefault="00082072" w:rsidP="0095053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5C4EEFC0" w:rsidR="00082072" w:rsidRPr="00950534" w:rsidRDefault="00082072" w:rsidP="00950534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Describe own strengths</w:t>
            </w:r>
            <w:r w:rsidR="007F2B68" w:rsidRPr="0095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2072" w:rsidRPr="00950534" w14:paraId="39CC2F41" w14:textId="77777777" w:rsidTr="00707DDB">
        <w:trPr>
          <w:cantSplit/>
          <w:trHeight w:val="120"/>
          <w:tblHeader/>
        </w:trPr>
        <w:tc>
          <w:tcPr>
            <w:tcW w:w="4627" w:type="dxa"/>
            <w:vMerge/>
          </w:tcPr>
          <w:p w14:paraId="56DE092E" w14:textId="77777777" w:rsidR="00082072" w:rsidRPr="00950534" w:rsidRDefault="00082072" w:rsidP="0095053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2FD" w14:textId="3AB2E0B9" w:rsidR="00082072" w:rsidRPr="00950534" w:rsidRDefault="00082072" w:rsidP="00950534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Describe own strengths in relation to own rangatiratanga</w:t>
            </w:r>
            <w:r w:rsidR="007F2B68" w:rsidRPr="0095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1206" w:rsidRPr="00950534" w14:paraId="4F29B907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44F96AE3" w14:textId="3E5FF788" w:rsidR="00B077ED" w:rsidRPr="00950534" w:rsidRDefault="00707DDB" w:rsidP="0095053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I</w:t>
            </w:r>
            <w:r w:rsidR="00907B5F"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dentify how these strengths can guide </w:t>
            </w:r>
            <w:r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o</w:t>
            </w:r>
            <w:r w:rsidRPr="00950534">
              <w:rPr>
                <w:rStyle w:val="details"/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wn</w:t>
            </w:r>
            <w:r w:rsidR="00907B5F"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short-term goals</w:t>
            </w:r>
            <w:r w:rsidR="007F2B68"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44355A7E" w:rsidR="00B077ED" w:rsidRPr="00950534" w:rsidRDefault="00286661" w:rsidP="00950534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Describe</w:t>
            </w:r>
            <w:r w:rsidR="00907B5F" w:rsidRPr="00950534">
              <w:rPr>
                <w:rFonts w:ascii="Arial" w:hAnsi="Arial" w:cs="Arial"/>
                <w:sz w:val="22"/>
                <w:szCs w:val="22"/>
              </w:rPr>
              <w:t xml:space="preserve"> own short</w:t>
            </w:r>
            <w:r w:rsidR="00247740">
              <w:rPr>
                <w:rFonts w:ascii="Arial" w:hAnsi="Arial" w:cs="Arial"/>
                <w:sz w:val="22"/>
                <w:szCs w:val="22"/>
              </w:rPr>
              <w:t>-</w:t>
            </w:r>
            <w:r w:rsidR="00907B5F" w:rsidRPr="00950534">
              <w:rPr>
                <w:rFonts w:ascii="Arial" w:hAnsi="Arial" w:cs="Arial"/>
                <w:sz w:val="22"/>
                <w:szCs w:val="22"/>
              </w:rPr>
              <w:t>term goals</w:t>
            </w:r>
            <w:r w:rsidR="007F2B68" w:rsidRPr="0095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1206" w:rsidRPr="00950534" w14:paraId="62B290B2" w14:textId="77777777" w:rsidTr="00444B4E">
        <w:trPr>
          <w:cantSplit/>
          <w:trHeight w:val="275"/>
          <w:tblHeader/>
        </w:trPr>
        <w:tc>
          <w:tcPr>
            <w:tcW w:w="4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C1F95" w14:textId="77777777" w:rsidR="00B077ED" w:rsidRPr="00950534" w:rsidRDefault="00B077ED" w:rsidP="0095053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7798E531" w:rsidR="00B077ED" w:rsidRPr="00950534" w:rsidRDefault="005A38F4" w:rsidP="00950534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Describe how strengths in relation to rangatiratanga can guide own short-term goals</w:t>
            </w:r>
            <w:r w:rsidR="007F2B68" w:rsidRPr="0095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4B4E" w:rsidRPr="00950534" w14:paraId="6AAD4CC2" w14:textId="77777777" w:rsidTr="00DA795D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02A7EC95" w:rsidR="00444B4E" w:rsidRPr="00950534" w:rsidRDefault="00707DDB" w:rsidP="0095053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I</w:t>
            </w:r>
            <w:r w:rsidR="00907B5F"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dentify how these strengths can guide </w:t>
            </w:r>
            <w:r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o</w:t>
            </w:r>
            <w:r w:rsidRPr="00950534">
              <w:rPr>
                <w:rStyle w:val="details"/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wn</w:t>
            </w:r>
            <w:r w:rsidR="00907B5F"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 xml:space="preserve"> future pathways</w:t>
            </w:r>
            <w:r w:rsidR="007F2B68" w:rsidRPr="00950534">
              <w:rPr>
                <w:rStyle w:val="details"/>
                <w:rFonts w:ascii="Arial" w:hAnsi="Arial" w:cs="Arial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62917D62" w:rsidR="00444B4E" w:rsidRPr="00950534" w:rsidRDefault="00286661" w:rsidP="00950534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Describe</w:t>
            </w:r>
            <w:r w:rsidR="00907B5F" w:rsidRPr="00950534">
              <w:rPr>
                <w:rFonts w:ascii="Arial" w:hAnsi="Arial" w:cs="Arial"/>
                <w:sz w:val="22"/>
                <w:szCs w:val="22"/>
              </w:rPr>
              <w:t xml:space="preserve"> own future pathways</w:t>
            </w:r>
            <w:r w:rsidR="007F2B68" w:rsidRPr="0095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07B5F" w:rsidRPr="00950534" w14:paraId="08F45A30" w14:textId="77777777" w:rsidTr="00DA795D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907B5F" w:rsidRPr="00950534" w:rsidRDefault="00907B5F" w:rsidP="00950534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2D9A0667" w14:textId="3F9D7DB0" w:rsidR="00907B5F" w:rsidRPr="00950534" w:rsidRDefault="005A38F4" w:rsidP="00950534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Describe how strengths in relation to rangatiratanga can guide own future pathways</w:t>
            </w:r>
            <w:r w:rsidR="007F2B68" w:rsidRPr="009505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E379B6F" w14:textId="77777777" w:rsidR="00A02028" w:rsidRPr="00950534" w:rsidRDefault="00A02028" w:rsidP="00950534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950534" w:rsidRDefault="0099335A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aromatawai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 te </w:t>
      </w:r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taumata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paearu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950534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32DCB777" w14:textId="77777777" w:rsidR="007F2B68" w:rsidRPr="00950534" w:rsidRDefault="007F2B68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D0EB00" w14:textId="4E630030" w:rsidR="0099335A" w:rsidRPr="00950534" w:rsidRDefault="0099335A" w:rsidP="00950534">
      <w:pPr>
        <w:spacing w:line="240" w:lineRule="auto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0F36D820" w14:textId="70F2497C" w:rsidR="000F74A6" w:rsidRPr="00950534" w:rsidRDefault="000F74A6" w:rsidP="00950534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 xml:space="preserve">The requirements of this standard are consistent with the </w:t>
      </w:r>
      <w:r w:rsidR="00961B2A" w:rsidRPr="00950534">
        <w:rPr>
          <w:rFonts w:ascii="Arial" w:hAnsi="Arial" w:cs="Arial"/>
          <w:sz w:val="22"/>
          <w:szCs w:val="22"/>
        </w:rPr>
        <w:t xml:space="preserve">New Zealand Certificate in Foundation Skills (Level 2) [Ref: 2862], and the </w:t>
      </w:r>
      <w:r w:rsidRPr="00950534">
        <w:rPr>
          <w:rFonts w:ascii="Arial" w:hAnsi="Arial" w:cs="Arial"/>
          <w:i/>
          <w:iCs/>
          <w:sz w:val="22"/>
          <w:szCs w:val="22"/>
        </w:rPr>
        <w:t>New Zealand Certificates in Foundation and Bridging Supporting Document</w:t>
      </w:r>
      <w:r w:rsidRPr="00950534">
        <w:rPr>
          <w:rFonts w:ascii="Arial" w:hAnsi="Arial" w:cs="Arial"/>
          <w:sz w:val="22"/>
          <w:szCs w:val="22"/>
        </w:rPr>
        <w:t>. Link</w:t>
      </w:r>
      <w:r w:rsidR="00961B2A" w:rsidRPr="00950534">
        <w:rPr>
          <w:rFonts w:ascii="Arial" w:hAnsi="Arial" w:cs="Arial"/>
          <w:sz w:val="22"/>
          <w:szCs w:val="22"/>
        </w:rPr>
        <w:t>s</w:t>
      </w:r>
      <w:r w:rsidRPr="00950534">
        <w:rPr>
          <w:rFonts w:ascii="Arial" w:hAnsi="Arial" w:cs="Arial"/>
          <w:sz w:val="22"/>
          <w:szCs w:val="22"/>
        </w:rPr>
        <w:t xml:space="preserve"> provided below.</w:t>
      </w:r>
    </w:p>
    <w:p w14:paraId="47015786" w14:textId="256CA44E" w:rsidR="00961B2A" w:rsidRPr="00950534" w:rsidRDefault="00961B2A" w:rsidP="00950534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lastRenderedPageBreak/>
        <w:t xml:space="preserve">All activities, including assessment, must </w:t>
      </w:r>
      <w:r w:rsidR="009A654D" w:rsidRPr="00950534">
        <w:rPr>
          <w:rFonts w:ascii="Arial" w:hAnsi="Arial" w:cs="Arial"/>
          <w:color w:val="auto"/>
          <w:sz w:val="22"/>
          <w:szCs w:val="22"/>
        </w:rPr>
        <w:t>reflect the self-development needs of each learner and must</w:t>
      </w:r>
      <w:r w:rsidR="009A654D" w:rsidRPr="00950534">
        <w:rPr>
          <w:rFonts w:ascii="Arial" w:hAnsi="Arial" w:cs="Arial"/>
          <w:sz w:val="22"/>
          <w:szCs w:val="22"/>
        </w:rPr>
        <w:t xml:space="preserve"> </w:t>
      </w:r>
      <w:r w:rsidRPr="00950534">
        <w:rPr>
          <w:rFonts w:ascii="Arial" w:hAnsi="Arial" w:cs="Arial"/>
          <w:sz w:val="22"/>
          <w:szCs w:val="22"/>
        </w:rPr>
        <w:t>be carried out in accordance with the requirements and conditions of the qualification, and should be informed by the Supporting Document.</w:t>
      </w:r>
    </w:p>
    <w:p w14:paraId="2DC901D1" w14:textId="77777777" w:rsidR="00B216B2" w:rsidRPr="00950534" w:rsidRDefault="00B216B2" w:rsidP="00950534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color w:val="000000" w:themeColor="text1"/>
          <w:sz w:val="22"/>
          <w:szCs w:val="22"/>
        </w:rPr>
        <w:t>The primary focus of learning for this standard is on the learner’s self-development.</w:t>
      </w:r>
    </w:p>
    <w:p w14:paraId="1F520331" w14:textId="7E780ADF" w:rsidR="000F74A6" w:rsidRPr="00950534" w:rsidRDefault="000F74A6" w:rsidP="00950534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>Content related to this standard may be of a highly personal nature. Full and clear consent of people should be obtained before they participate in any associated learning and assessment. All concerned with the teaching/learning and assessment relating to this standard need to be aware of, and respect, any issues of privacy and confidentiality.</w:t>
      </w:r>
    </w:p>
    <w:p w14:paraId="4C940458" w14:textId="228B9DCE" w:rsidR="000F74A6" w:rsidRPr="00950534" w:rsidRDefault="00EF5E5A" w:rsidP="00950534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>Learners</w:t>
      </w:r>
      <w:r w:rsidR="000F74A6" w:rsidRPr="00950534">
        <w:rPr>
          <w:rFonts w:ascii="Arial" w:hAnsi="Arial" w:cs="Arial"/>
          <w:sz w:val="22"/>
          <w:szCs w:val="22"/>
        </w:rPr>
        <w:t xml:space="preserve"> may be assessed against this standard in a real-life context using naturally occurring evidence or in a realistic simulation. A verifier’s checklist is acceptable if accompanied by evidence that includes examples from the </w:t>
      </w:r>
      <w:r w:rsidRPr="00950534">
        <w:rPr>
          <w:rFonts w:ascii="Arial" w:hAnsi="Arial" w:cs="Arial"/>
          <w:sz w:val="22"/>
          <w:szCs w:val="22"/>
        </w:rPr>
        <w:t>learner’s</w:t>
      </w:r>
      <w:r w:rsidR="000F74A6" w:rsidRPr="00950534">
        <w:rPr>
          <w:rFonts w:ascii="Arial" w:hAnsi="Arial" w:cs="Arial"/>
          <w:sz w:val="22"/>
          <w:szCs w:val="22"/>
        </w:rPr>
        <w:t xml:space="preserve"> performance.</w:t>
      </w:r>
    </w:p>
    <w:p w14:paraId="3C75BDA2" w14:textId="77777777" w:rsidR="00EF5E5A" w:rsidRPr="00950534" w:rsidRDefault="00EF5E5A" w:rsidP="00950534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>It is expected that the assessor affirms the learner’s ability to repeat their performance against the standard.</w:t>
      </w:r>
    </w:p>
    <w:p w14:paraId="32B2506D" w14:textId="77777777" w:rsidR="000F74A6" w:rsidRPr="00950534" w:rsidRDefault="000F74A6" w:rsidP="00950534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 xml:space="preserve">All activities relevant to this standard must reflect </w:t>
      </w:r>
      <w:proofErr w:type="spellStart"/>
      <w:r w:rsidRPr="00950534">
        <w:rPr>
          <w:rFonts w:ascii="Arial" w:hAnsi="Arial" w:cs="Arial"/>
          <w:sz w:val="22"/>
          <w:szCs w:val="22"/>
        </w:rPr>
        <w:t>ngā</w:t>
      </w:r>
      <w:proofErr w:type="spellEnd"/>
      <w:r w:rsidRPr="009505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sz w:val="22"/>
          <w:szCs w:val="22"/>
        </w:rPr>
        <w:t>kaupapa</w:t>
      </w:r>
      <w:proofErr w:type="spellEnd"/>
      <w:r w:rsidRPr="00950534">
        <w:rPr>
          <w:rFonts w:ascii="Arial" w:hAnsi="Arial" w:cs="Arial"/>
          <w:sz w:val="22"/>
          <w:szCs w:val="22"/>
        </w:rPr>
        <w:t xml:space="preserve"> o te </w:t>
      </w:r>
      <w:proofErr w:type="spellStart"/>
      <w:r w:rsidRPr="00950534">
        <w:rPr>
          <w:rFonts w:ascii="Arial" w:hAnsi="Arial" w:cs="Arial"/>
          <w:sz w:val="22"/>
          <w:szCs w:val="22"/>
        </w:rPr>
        <w:t>Tiriti</w:t>
      </w:r>
      <w:proofErr w:type="spellEnd"/>
      <w:r w:rsidRPr="00950534">
        <w:rPr>
          <w:rFonts w:ascii="Arial" w:hAnsi="Arial" w:cs="Arial"/>
          <w:sz w:val="22"/>
          <w:szCs w:val="22"/>
        </w:rPr>
        <w:t xml:space="preserve"> o Waitangi (the principles of the Treaty of Waitangi).</w:t>
      </w:r>
    </w:p>
    <w:p w14:paraId="083D57E6" w14:textId="40265D4A" w:rsidR="000F74A6" w:rsidRPr="00950534" w:rsidRDefault="000F74A6" w:rsidP="00950534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>All activities must, as relevant to candidates and/or this standard, reflect the</w:t>
      </w:r>
      <w:r w:rsidRPr="00950534">
        <w:rPr>
          <w:rStyle w:val="public-draftstyledefault-block"/>
          <w:rFonts w:ascii="Arial" w:hAnsi="Arial" w:cs="Arial"/>
          <w:sz w:val="22"/>
          <w:szCs w:val="22"/>
          <w:bdr w:val="none" w:sz="0" w:space="0" w:color="auto" w:frame="1"/>
        </w:rPr>
        <w:t xml:space="preserve"> peoples of the Pacific and other cultures, and their world views.</w:t>
      </w:r>
    </w:p>
    <w:p w14:paraId="23BB48A1" w14:textId="77777777" w:rsidR="00554D79" w:rsidRPr="00950534" w:rsidRDefault="00554D79" w:rsidP="00950534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950534" w:rsidRDefault="0099335A" w:rsidP="00950534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5053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Ngā</w:t>
      </w:r>
      <w:proofErr w:type="spellEnd"/>
      <w:r w:rsidRPr="0095053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momo</w:t>
      </w:r>
      <w:proofErr w:type="spellEnd"/>
      <w:r w:rsidRPr="0095053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whiwhinga</w:t>
      </w:r>
      <w:proofErr w:type="spellEnd"/>
      <w:r w:rsidRPr="0095053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| </w:t>
      </w:r>
      <w:r w:rsidRPr="00950534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7E0A172B" w:rsidR="00232403" w:rsidRPr="00950534" w:rsidRDefault="0099335A" w:rsidP="00950534">
      <w:pPr>
        <w:spacing w:line="240" w:lineRule="auto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>Achieved</w:t>
      </w:r>
    </w:p>
    <w:p w14:paraId="0CBA58A0" w14:textId="77777777" w:rsidR="00EE3C4A" w:rsidRPr="00950534" w:rsidRDefault="00EE3C4A" w:rsidP="00950534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Pr="00950534" w:rsidRDefault="0099335A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</w:t>
      </w:r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waitohu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950534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6851B9E7" w14:textId="77777777" w:rsidR="00E3621B" w:rsidRPr="00950534" w:rsidRDefault="00E3621B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904648" w14:textId="0AF00C80" w:rsidR="00286661" w:rsidRPr="00950534" w:rsidRDefault="00286661" w:rsidP="00950534">
      <w:pPr>
        <w:spacing w:line="240" w:lineRule="auto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b/>
          <w:bCs/>
          <w:sz w:val="22"/>
          <w:szCs w:val="22"/>
        </w:rPr>
        <w:t>Rangatiratanga</w:t>
      </w:r>
      <w:r w:rsidR="009B0E88" w:rsidRPr="00950534">
        <w:rPr>
          <w:rFonts w:ascii="Arial" w:hAnsi="Arial" w:cs="Arial"/>
          <w:sz w:val="22"/>
          <w:szCs w:val="22"/>
        </w:rPr>
        <w:t xml:space="preserve"> </w:t>
      </w:r>
      <w:r w:rsidRPr="00950534">
        <w:rPr>
          <w:rFonts w:ascii="Arial" w:hAnsi="Arial" w:cs="Arial"/>
          <w:sz w:val="22"/>
          <w:szCs w:val="22"/>
        </w:rPr>
        <w:t>is a complex, multi-faceted and context</w:t>
      </w:r>
      <w:r w:rsidR="00EE7158">
        <w:rPr>
          <w:rFonts w:ascii="Arial" w:hAnsi="Arial" w:cs="Arial"/>
          <w:sz w:val="22"/>
          <w:szCs w:val="22"/>
        </w:rPr>
        <w:t>-</w:t>
      </w:r>
      <w:r w:rsidRPr="00950534">
        <w:rPr>
          <w:rFonts w:ascii="Arial" w:hAnsi="Arial" w:cs="Arial"/>
          <w:sz w:val="22"/>
          <w:szCs w:val="22"/>
        </w:rPr>
        <w:t>related concept. It is defined as Māori sovereignty, self-determination, and positive Māori development. As a value it is about mana, and leadership personified. In the context of Māoridom, rangatiratanga is the concept of leading a rōpū to achieve their collective aspirations in a way that acknowledges Māori knowledge and values.</w:t>
      </w:r>
    </w:p>
    <w:p w14:paraId="142A3882" w14:textId="77777777" w:rsidR="00286661" w:rsidRPr="00950534" w:rsidRDefault="00286661" w:rsidP="00950534">
      <w:pPr>
        <w:spacing w:line="240" w:lineRule="auto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 xml:space="preserve">The concept of self-determination is fundamental to these programmes of study and achievement of these qualifications. </w:t>
      </w:r>
    </w:p>
    <w:p w14:paraId="6AB43AF2" w14:textId="51118F43" w:rsidR="00286661" w:rsidRPr="00950534" w:rsidRDefault="00286661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>Ākonga should be encouraged to identify and develop individual strengths and skills of self-determination</w:t>
      </w:r>
      <w:r w:rsidR="009B0E88" w:rsidRPr="00950534">
        <w:rPr>
          <w:rFonts w:ascii="Arial" w:hAnsi="Arial" w:cs="Arial"/>
          <w:sz w:val="22"/>
          <w:szCs w:val="22"/>
        </w:rPr>
        <w:t>.</w:t>
      </w:r>
    </w:p>
    <w:p w14:paraId="20B0AA56" w14:textId="6276B0A1" w:rsidR="00D953C8" w:rsidRPr="00950534" w:rsidRDefault="00D953C8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0534">
        <w:rPr>
          <w:rFonts w:ascii="Arial" w:hAnsi="Arial" w:cs="Arial"/>
          <w:color w:val="000000" w:themeColor="text1"/>
          <w:sz w:val="22"/>
          <w:szCs w:val="22"/>
        </w:rPr>
        <w:t xml:space="preserve">Educators are encouraged to consult with </w:t>
      </w:r>
      <w:proofErr w:type="spellStart"/>
      <w:r w:rsidRPr="00950534">
        <w:rPr>
          <w:rFonts w:ascii="Arial" w:hAnsi="Arial" w:cs="Arial"/>
          <w:color w:val="000000" w:themeColor="text1"/>
          <w:sz w:val="22"/>
          <w:szCs w:val="22"/>
        </w:rPr>
        <w:t>tangata</w:t>
      </w:r>
      <w:proofErr w:type="spellEnd"/>
      <w:r w:rsidRPr="00950534">
        <w:rPr>
          <w:rFonts w:ascii="Arial" w:hAnsi="Arial" w:cs="Arial"/>
          <w:color w:val="000000" w:themeColor="text1"/>
          <w:sz w:val="22"/>
          <w:szCs w:val="22"/>
        </w:rPr>
        <w:t xml:space="preserve"> whenua </w:t>
      </w:r>
      <w:proofErr w:type="gramStart"/>
      <w:r w:rsidRPr="00950534">
        <w:rPr>
          <w:rFonts w:ascii="Arial" w:hAnsi="Arial" w:cs="Arial"/>
          <w:color w:val="000000" w:themeColor="text1"/>
          <w:sz w:val="22"/>
          <w:szCs w:val="22"/>
        </w:rPr>
        <w:t>in regard to</w:t>
      </w:r>
      <w:proofErr w:type="gramEnd"/>
      <w:r w:rsidRPr="00950534">
        <w:rPr>
          <w:rFonts w:ascii="Arial" w:hAnsi="Arial" w:cs="Arial"/>
          <w:color w:val="000000" w:themeColor="text1"/>
          <w:sz w:val="22"/>
          <w:szCs w:val="22"/>
        </w:rPr>
        <w:t xml:space="preserve"> interpretation of rangatiratanga in their locality. Such interpretations need to be recorded and accepted for moderation purposes.</w:t>
      </w:r>
    </w:p>
    <w:p w14:paraId="23CB19A0" w14:textId="77777777" w:rsidR="00D953C8" w:rsidRPr="00950534" w:rsidRDefault="00D953C8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4A5BC5" w14:textId="1C391BC4" w:rsidR="009B0E88" w:rsidRPr="00950534" w:rsidRDefault="009B0E88" w:rsidP="00950534"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Future pathways</w:t>
      </w:r>
    </w:p>
    <w:p w14:paraId="14A2DFDB" w14:textId="77777777" w:rsidR="00FE3D20" w:rsidRPr="00FE3D20" w:rsidRDefault="00FE3D20" w:rsidP="00FE3D20">
      <w:pPr>
        <w:spacing w:line="240" w:lineRule="auto"/>
        <w:rPr>
          <w:rFonts w:ascii="Arial" w:hAnsi="Arial" w:cs="Arial"/>
          <w:sz w:val="22"/>
          <w:szCs w:val="22"/>
        </w:rPr>
      </w:pPr>
      <w:r w:rsidRPr="00FE3D20">
        <w:rPr>
          <w:rFonts w:ascii="Arial" w:hAnsi="Arial" w:cs="Arial"/>
          <w:i/>
          <w:iCs/>
          <w:sz w:val="22"/>
          <w:szCs w:val="22"/>
        </w:rPr>
        <w:t>Future pathways</w:t>
      </w:r>
      <w:r w:rsidRPr="00FE3D20">
        <w:rPr>
          <w:rFonts w:ascii="Arial" w:hAnsi="Arial" w:cs="Arial"/>
          <w:sz w:val="22"/>
          <w:szCs w:val="22"/>
        </w:rPr>
        <w:t xml:space="preserve"> may </w:t>
      </w:r>
      <w:proofErr w:type="gramStart"/>
      <w:r w:rsidRPr="00FE3D20">
        <w:rPr>
          <w:rFonts w:ascii="Arial" w:hAnsi="Arial" w:cs="Arial"/>
          <w:sz w:val="22"/>
          <w:szCs w:val="22"/>
        </w:rPr>
        <w:t>include:</w:t>
      </w:r>
      <w:proofErr w:type="gramEnd"/>
      <w:r w:rsidRPr="00FE3D20">
        <w:rPr>
          <w:rFonts w:ascii="Arial" w:hAnsi="Arial" w:cs="Arial"/>
          <w:sz w:val="22"/>
          <w:szCs w:val="22"/>
        </w:rPr>
        <w:t xml:space="preserve"> further study, employment, or community-based or whānau activities.</w:t>
      </w:r>
    </w:p>
    <w:p w14:paraId="2F4B8768" w14:textId="4A94BB50" w:rsidR="009B0E88" w:rsidRPr="00950534" w:rsidRDefault="009B0E88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50534">
        <w:rPr>
          <w:rFonts w:ascii="Arial" w:hAnsi="Arial" w:cs="Arial"/>
          <w:sz w:val="22"/>
          <w:szCs w:val="22"/>
        </w:rPr>
        <w:t>Ākonga</w:t>
      </w:r>
      <w:proofErr w:type="spellEnd"/>
      <w:r w:rsidRPr="00950534">
        <w:rPr>
          <w:rFonts w:ascii="Arial" w:hAnsi="Arial" w:cs="Arial"/>
          <w:sz w:val="22"/>
          <w:szCs w:val="22"/>
        </w:rPr>
        <w:t xml:space="preserve"> are encouraged to describe their future pathways within the context of their strengths and short-term goals. It is understood that these pathways will develop throughout the programme.</w:t>
      </w:r>
    </w:p>
    <w:p w14:paraId="01AA57D2" w14:textId="361C5115" w:rsidR="00385E50" w:rsidRPr="00950534" w:rsidRDefault="009B0E88" w:rsidP="00950534">
      <w:pPr>
        <w:spacing w:line="240" w:lineRule="auto"/>
        <w:rPr>
          <w:rFonts w:ascii="Arial" w:hAnsi="Arial" w:cs="Arial"/>
          <w:sz w:val="22"/>
          <w:szCs w:val="22"/>
        </w:rPr>
      </w:pPr>
      <w:r w:rsidRPr="00950534">
        <w:rPr>
          <w:rFonts w:ascii="Arial" w:hAnsi="Arial" w:cs="Arial"/>
          <w:sz w:val="22"/>
          <w:szCs w:val="22"/>
        </w:rPr>
        <w:t>Programmes should specify education and/or employment and training pathways but this can be a range of different future pathways to provide flexibility and self-determination for ākonga.</w:t>
      </w:r>
    </w:p>
    <w:p w14:paraId="29329684" w14:textId="77777777" w:rsidR="00385E50" w:rsidRPr="00950534" w:rsidRDefault="00385E50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4E93F4" w14:textId="638ED620" w:rsidR="0099335A" w:rsidRPr="00950534" w:rsidRDefault="0099335A" w:rsidP="00950534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950534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D50A257" w14:textId="77777777" w:rsidR="000F74A6" w:rsidRPr="00950534" w:rsidRDefault="000F74A6" w:rsidP="00950534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950534">
        <w:rPr>
          <w:rFonts w:ascii="Arial" w:hAnsi="Arial" w:cs="Arial"/>
          <w:bCs/>
          <w:sz w:val="22"/>
          <w:szCs w:val="22"/>
        </w:rPr>
        <w:t xml:space="preserve">New Zealand Certificate in Foundation Skills (Level 2) [Ref: 2862]: </w:t>
      </w:r>
      <w:hyperlink r:id="rId11" w:history="1">
        <w:r w:rsidRPr="00950534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4970CA1B" w14:textId="77777777" w:rsidR="000F74A6" w:rsidRPr="00950534" w:rsidRDefault="000F74A6" w:rsidP="00950534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iCs/>
          <w:noProof w:val="0"/>
          <w:sz w:val="22"/>
          <w:szCs w:val="22"/>
        </w:rPr>
      </w:pPr>
      <w:r w:rsidRPr="00950534">
        <w:rPr>
          <w:rFonts w:ascii="Arial" w:hAnsi="Arial" w:cs="Arial"/>
          <w:iCs/>
          <w:sz w:val="22"/>
          <w:szCs w:val="22"/>
        </w:rPr>
        <w:t xml:space="preserve">New Zealand Certificates in Foundation and Bridging Supporting Document: </w:t>
      </w:r>
      <w:hyperlink r:id="rId12" w:history="1">
        <w:r w:rsidRPr="00950534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1E6A7B49" w14:textId="77777777" w:rsidR="003770C8" w:rsidRPr="00D92C4C" w:rsidRDefault="003770C8" w:rsidP="003770C8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Te Whare Tapa </w:t>
      </w:r>
      <w:proofErr w:type="spellStart"/>
      <w:r w:rsidRPr="00D92C4C">
        <w:rPr>
          <w:rFonts w:ascii="Arial" w:hAnsi="Arial" w:cs="Arial"/>
          <w:bCs/>
          <w:noProof w:val="0"/>
          <w:sz w:val="22"/>
          <w:szCs w:val="22"/>
        </w:rPr>
        <w:t>Whā</w:t>
      </w:r>
      <w:proofErr w:type="spellEnd"/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: </w:t>
      </w:r>
      <w:hyperlink r:id="rId13" w:history="1">
        <w:r w:rsidRPr="00D92C4C">
          <w:rPr>
            <w:rStyle w:val="Hyperlink"/>
            <w:rFonts w:ascii="Arial" w:hAnsi="Arial" w:cs="Arial"/>
            <w:sz w:val="22"/>
            <w:szCs w:val="22"/>
          </w:rPr>
          <w:t>Te whare tapa whā and wellbeing | Healthify</w:t>
        </w:r>
      </w:hyperlink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 </w:t>
      </w:r>
    </w:p>
    <w:p w14:paraId="19C05CE8" w14:textId="77777777" w:rsidR="000F74A6" w:rsidRPr="00950534" w:rsidRDefault="000F74A6" w:rsidP="00950534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proofErr w:type="spellStart"/>
      <w:r w:rsidRPr="00950534">
        <w:rPr>
          <w:rFonts w:ascii="Arial" w:hAnsi="Arial" w:cs="Arial"/>
          <w:bCs/>
          <w:noProof w:val="0"/>
          <w:sz w:val="22"/>
          <w:szCs w:val="22"/>
        </w:rPr>
        <w:t>Fono</w:t>
      </w:r>
      <w:proofErr w:type="spellEnd"/>
      <w:r w:rsidRPr="00950534">
        <w:rPr>
          <w:rFonts w:ascii="Arial" w:hAnsi="Arial" w:cs="Arial"/>
          <w:bCs/>
          <w:noProof w:val="0"/>
          <w:sz w:val="22"/>
          <w:szCs w:val="22"/>
        </w:rPr>
        <w:t xml:space="preserve"> Fale: </w:t>
      </w:r>
      <w:hyperlink r:id="rId14" w:anchor=":~:text=Fonofale%20was%20created%20as%20a%20Pacific%20model%20of,used%20to%20represent%20the%20constructs%20of%20holistic%20health." w:history="1">
        <w:proofErr w:type="spellStart"/>
        <w:r w:rsidRPr="00950534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Fonofale</w:t>
        </w:r>
        <w:proofErr w:type="spellEnd"/>
        <w:r w:rsidRPr="00950534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 xml:space="preserve"> – </w:t>
        </w:r>
        <w:proofErr w:type="spellStart"/>
        <w:r w:rsidRPr="00950534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Mycare</w:t>
        </w:r>
        <w:proofErr w:type="spellEnd"/>
      </w:hyperlink>
    </w:p>
    <w:p w14:paraId="4B6A55DB" w14:textId="77777777" w:rsidR="003770C8" w:rsidRPr="002956A0" w:rsidRDefault="00FE3D20" w:rsidP="003770C8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color w:val="0563C1" w:themeColor="hyperlink"/>
          <w:sz w:val="22"/>
          <w:szCs w:val="22"/>
          <w:u w:val="single"/>
        </w:rPr>
      </w:pPr>
      <w:hyperlink r:id="rId15" w:history="1">
        <w:r w:rsidR="003770C8" w:rsidRPr="002956A0">
          <w:rPr>
            <w:rStyle w:val="Hyperlink"/>
            <w:rFonts w:ascii="Arial" w:hAnsi="Arial" w:cs="Arial"/>
            <w:sz w:val="22"/>
            <w:szCs w:val="22"/>
          </w:rPr>
          <w:t>Employability skills (careers.govt.nz)</w:t>
        </w:r>
      </w:hyperlink>
    </w:p>
    <w:p w14:paraId="6748C057" w14:textId="1ABA6F43" w:rsidR="0008628A" w:rsidRPr="00950534" w:rsidRDefault="0008628A" w:rsidP="00950534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950534" w:rsidRDefault="00D75F27" w:rsidP="00950534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Whakaū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>Kounga</w:t>
      </w:r>
      <w:proofErr w:type="spellEnd"/>
      <w:r w:rsidRPr="0095053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950534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950534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rōpū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whakatau-paerewa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</w:t>
            </w:r>
            <w:r w:rsidR="00110689"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2B4D31DD" w:rsidR="00D70473" w:rsidRPr="00950534" w:rsidRDefault="00EE3C4A" w:rsidP="00950534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NZQA National Qualifications Services</w:t>
            </w:r>
          </w:p>
        </w:tc>
      </w:tr>
      <w:tr w:rsidR="00D70473" w:rsidRPr="00950534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950534" w:rsidRDefault="00B00002" w:rsidP="00950534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Whakaritenga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Rārangi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Paetae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Pr="0095053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6358B2B4" w:rsidR="00D70473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Core Generic &gt; Core Generic &gt; Foundation Skills - Te Ara Tupu</w:t>
            </w:r>
          </w:p>
        </w:tc>
      </w:tr>
      <w:tr w:rsidR="00D70473" w:rsidRPr="00950534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te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tohutoro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ngā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Whakaritenga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te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Whakamanatanga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 te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Whakaōritenga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DF3B842" w:rsidR="0053752C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</w:tr>
    </w:tbl>
    <w:p w14:paraId="63D59DD6" w14:textId="77777777" w:rsidR="00D70473" w:rsidRPr="00950534" w:rsidRDefault="00D70473" w:rsidP="00950534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950534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Hātepe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Putanga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whakaputa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sz w:val="22"/>
                <w:szCs w:val="22"/>
              </w:rPr>
              <w:t>Review</w:t>
            </w:r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5053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whakamutunga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mō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 aromatawai | </w:t>
            </w:r>
            <w:r w:rsidRPr="00950534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950534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Rēhitatanga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 w:rsidRPr="00950534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2F65F77B" w:rsidR="00D70473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6DF41009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275BF14" w14:textId="5238F3F6" w:rsidR="00D70473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:rsidRPr="00950534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950534" w:rsidRDefault="00D70473" w:rsidP="00950534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>arotake</w:t>
            </w:r>
            <w:proofErr w:type="spellEnd"/>
            <w:r w:rsidRPr="00950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950534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950534">
              <w:rPr>
                <w:rFonts w:ascii="Arial" w:hAnsi="Arial" w:cs="Arial"/>
                <w:sz w:val="22"/>
                <w:szCs w:val="22"/>
              </w:rPr>
              <w:t> </w:t>
            </w:r>
            <w:r w:rsidRPr="00950534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950534">
              <w:rPr>
                <w:rFonts w:ascii="Arial" w:hAnsi="Arial" w:cs="Arial"/>
                <w:sz w:val="22"/>
                <w:szCs w:val="22"/>
              </w:rPr>
              <w:t> </w:t>
            </w:r>
            <w:r w:rsidRPr="0095053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5FF9FA54" w:rsidR="00D70473" w:rsidRPr="00950534" w:rsidRDefault="00EE3C4A" w:rsidP="0095053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0534">
              <w:rPr>
                <w:rFonts w:ascii="Arial" w:hAnsi="Arial" w:cs="Arial"/>
                <w:sz w:val="22"/>
                <w:szCs w:val="22"/>
              </w:rPr>
              <w:t>31 December 202</w:t>
            </w:r>
            <w:r w:rsidR="0040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AE65EB0" w14:textId="77777777" w:rsidR="00D70473" w:rsidRPr="00950534" w:rsidRDefault="00D70473" w:rsidP="00950534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7BC27F0D" w:rsidR="0008628A" w:rsidRPr="00950534" w:rsidRDefault="00C302FE" w:rsidP="00950534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950534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EE3C4A" w:rsidRPr="00950534">
        <w:rPr>
          <w:rFonts w:ascii="Arial" w:hAnsi="Arial" w:cs="Arial"/>
          <w:sz w:val="22"/>
          <w:szCs w:val="22"/>
        </w:rPr>
        <w:t>NZQA National Qualifications Services</w:t>
      </w:r>
      <w:r w:rsidR="00EE3C4A" w:rsidRPr="00950534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950534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at </w:t>
      </w:r>
      <w:hyperlink r:id="rId16" w:history="1">
        <w:r w:rsidR="00EE3C4A" w:rsidRPr="00950534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nqs@nzqa.govt.nz</w:t>
        </w:r>
      </w:hyperlink>
      <w:r w:rsidR="00EE3C4A" w:rsidRPr="00950534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950534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950534" w:rsidSect="007066D6">
      <w:headerReference w:type="default" r:id="rId17"/>
      <w:footerReference w:type="default" r:id="rId18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2A5CC9D5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E3D20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Pr="00950534" w:rsidRDefault="007066D6">
    <w:pPr>
      <w:pStyle w:val="Header"/>
      <w:rPr>
        <w:color w:val="auto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950534" w:rsidRPr="00950534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950534" w:rsidRDefault="007066D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950534">
            <w:rPr>
              <w:rFonts w:ascii="Arial" w:hAnsi="Arial" w:cs="Arial"/>
              <w:color w:val="auto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622A2F53" w:rsidR="007066D6" w:rsidRPr="00950534" w:rsidRDefault="00950534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>4</w:t>
          </w:r>
          <w:r w:rsidR="007066D6" w:rsidRPr="00950534">
            <w:rPr>
              <w:rFonts w:ascii="Arial" w:hAnsi="Arial" w:cs="Arial"/>
              <w:color w:val="auto"/>
              <w:sz w:val="18"/>
              <w:szCs w:val="18"/>
            </w:rPr>
            <w:t xml:space="preserve"> version </w:t>
          </w:r>
          <w:r w:rsidR="000F74A6" w:rsidRPr="00950534">
            <w:rPr>
              <w:rFonts w:ascii="Arial" w:hAnsi="Arial" w:cs="Arial"/>
              <w:color w:val="auto"/>
              <w:sz w:val="18"/>
              <w:szCs w:val="18"/>
            </w:rPr>
            <w:t>1</w:t>
          </w:r>
        </w:p>
      </w:tc>
    </w:tr>
    <w:tr w:rsidR="007066D6" w:rsidRPr="00950534" w14:paraId="1BF61ED8" w14:textId="77777777" w:rsidTr="00330005">
      <w:tc>
        <w:tcPr>
          <w:tcW w:w="4927" w:type="dxa"/>
          <w:shd w:val="clear" w:color="auto" w:fill="auto"/>
        </w:tcPr>
        <w:p w14:paraId="73D8C923" w14:textId="48A4BE78" w:rsidR="007066D6" w:rsidRPr="00950534" w:rsidRDefault="000F74A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950534">
            <w:rPr>
              <w:rFonts w:ascii="Arial" w:hAnsi="Arial" w:cs="Arial"/>
              <w:color w:val="auto"/>
              <w:sz w:val="18"/>
              <w:szCs w:val="18"/>
            </w:rPr>
            <w:t>Foundation Skills draft new level 2</w:t>
          </w:r>
        </w:p>
      </w:tc>
      <w:tc>
        <w:tcPr>
          <w:tcW w:w="4927" w:type="dxa"/>
          <w:shd w:val="clear" w:color="auto" w:fill="auto"/>
        </w:tcPr>
        <w:p w14:paraId="5EA93228" w14:textId="77777777" w:rsidR="007066D6" w:rsidRPr="00950534" w:rsidRDefault="007066D6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950534">
            <w:rPr>
              <w:rFonts w:ascii="Arial" w:hAnsi="Arial" w:cs="Arial"/>
              <w:color w:val="auto"/>
              <w:sz w:val="18"/>
              <w:szCs w:val="18"/>
            </w:rPr>
            <w:t xml:space="preserve">Page </w:t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instrText xml:space="preserve"> page </w:instrText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950534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fldChar w:fldCharType="end"/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t xml:space="preserve"> of </w:t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instrText xml:space="preserve"> numpages </w:instrText>
          </w:r>
          <w:r w:rsidRPr="00950534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950534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950534">
            <w:rPr>
              <w:rFonts w:ascii="Arial" w:hAnsi="Arial" w:cs="Arial"/>
              <w:noProof/>
              <w:color w:val="auto"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Pr="00950534" w:rsidRDefault="00B01D44">
    <w:pPr>
      <w:pStyle w:val="Header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4C6360A"/>
    <w:multiLevelType w:val="hybridMultilevel"/>
    <w:tmpl w:val="B5841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2321"/>
    <w:multiLevelType w:val="hybridMultilevel"/>
    <w:tmpl w:val="E6528846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8792E"/>
    <w:multiLevelType w:val="hybridMultilevel"/>
    <w:tmpl w:val="6AF0EF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7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7"/>
  </w:num>
  <w:num w:numId="2" w16cid:durableId="915044687">
    <w:abstractNumId w:val="38"/>
  </w:num>
  <w:num w:numId="3" w16cid:durableId="2057119288">
    <w:abstractNumId w:val="37"/>
  </w:num>
  <w:num w:numId="4" w16cid:durableId="1052073817">
    <w:abstractNumId w:val="45"/>
  </w:num>
  <w:num w:numId="5" w16cid:durableId="1425226583">
    <w:abstractNumId w:val="29"/>
  </w:num>
  <w:num w:numId="6" w16cid:durableId="1985312232">
    <w:abstractNumId w:val="33"/>
  </w:num>
  <w:num w:numId="7" w16cid:durableId="1341784238">
    <w:abstractNumId w:val="3"/>
  </w:num>
  <w:num w:numId="8" w16cid:durableId="1267155781">
    <w:abstractNumId w:val="30"/>
  </w:num>
  <w:num w:numId="9" w16cid:durableId="699747702">
    <w:abstractNumId w:val="6"/>
  </w:num>
  <w:num w:numId="10" w16cid:durableId="966857946">
    <w:abstractNumId w:val="36"/>
  </w:num>
  <w:num w:numId="11" w16cid:durableId="44067730">
    <w:abstractNumId w:val="17"/>
  </w:num>
  <w:num w:numId="12" w16cid:durableId="2131123601">
    <w:abstractNumId w:val="44"/>
  </w:num>
  <w:num w:numId="13" w16cid:durableId="1240865703">
    <w:abstractNumId w:val="24"/>
  </w:num>
  <w:num w:numId="14" w16cid:durableId="354120092">
    <w:abstractNumId w:val="22"/>
  </w:num>
  <w:num w:numId="15" w16cid:durableId="1452553513">
    <w:abstractNumId w:val="16"/>
  </w:num>
  <w:num w:numId="16" w16cid:durableId="236936658">
    <w:abstractNumId w:val="27"/>
  </w:num>
  <w:num w:numId="17" w16cid:durableId="893010537">
    <w:abstractNumId w:val="34"/>
  </w:num>
  <w:num w:numId="18" w16cid:durableId="897741747">
    <w:abstractNumId w:val="26"/>
  </w:num>
  <w:num w:numId="19" w16cid:durableId="4285149">
    <w:abstractNumId w:val="21"/>
  </w:num>
  <w:num w:numId="20" w16cid:durableId="671374650">
    <w:abstractNumId w:val="13"/>
  </w:num>
  <w:num w:numId="21" w16cid:durableId="1018316377">
    <w:abstractNumId w:val="43"/>
  </w:num>
  <w:num w:numId="22" w16cid:durableId="537737573">
    <w:abstractNumId w:val="15"/>
  </w:num>
  <w:num w:numId="23" w16cid:durableId="1324354682">
    <w:abstractNumId w:val="2"/>
  </w:num>
  <w:num w:numId="24" w16cid:durableId="1167206038">
    <w:abstractNumId w:val="18"/>
  </w:num>
  <w:num w:numId="25" w16cid:durableId="1496874151">
    <w:abstractNumId w:val="19"/>
  </w:num>
  <w:num w:numId="26" w16cid:durableId="281616417">
    <w:abstractNumId w:val="20"/>
  </w:num>
  <w:num w:numId="27" w16cid:durableId="1241670441">
    <w:abstractNumId w:val="32"/>
  </w:num>
  <w:num w:numId="28" w16cid:durableId="577712039">
    <w:abstractNumId w:val="28"/>
  </w:num>
  <w:num w:numId="29" w16cid:durableId="1669674177">
    <w:abstractNumId w:val="25"/>
  </w:num>
  <w:num w:numId="30" w16cid:durableId="974794058">
    <w:abstractNumId w:val="12"/>
  </w:num>
  <w:num w:numId="31" w16cid:durableId="347946128">
    <w:abstractNumId w:val="5"/>
  </w:num>
  <w:num w:numId="32" w16cid:durableId="472721128">
    <w:abstractNumId w:val="41"/>
  </w:num>
  <w:num w:numId="33" w16cid:durableId="727149661">
    <w:abstractNumId w:val="0"/>
  </w:num>
  <w:num w:numId="34" w16cid:durableId="381174593">
    <w:abstractNumId w:val="35"/>
  </w:num>
  <w:num w:numId="35" w16cid:durableId="939338842">
    <w:abstractNumId w:val="42"/>
  </w:num>
  <w:num w:numId="36" w16cid:durableId="12344548">
    <w:abstractNumId w:val="7"/>
  </w:num>
  <w:num w:numId="37" w16cid:durableId="829250700">
    <w:abstractNumId w:val="39"/>
  </w:num>
  <w:num w:numId="38" w16cid:durableId="1098521021">
    <w:abstractNumId w:val="14"/>
  </w:num>
  <w:num w:numId="39" w16cid:durableId="1086147032">
    <w:abstractNumId w:val="4"/>
  </w:num>
  <w:num w:numId="40" w16cid:durableId="398990129">
    <w:abstractNumId w:val="31"/>
  </w:num>
  <w:num w:numId="41" w16cid:durableId="1906724783">
    <w:abstractNumId w:val="23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6"/>
  </w:num>
  <w:num w:numId="46" w16cid:durableId="875966799">
    <w:abstractNumId w:val="40"/>
  </w:num>
  <w:num w:numId="47" w16cid:durableId="186332211">
    <w:abstractNumId w:val="10"/>
  </w:num>
  <w:num w:numId="48" w16cid:durableId="596913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C1E"/>
    <w:rsid w:val="00012F02"/>
    <w:rsid w:val="000231B5"/>
    <w:rsid w:val="00030C56"/>
    <w:rsid w:val="00033356"/>
    <w:rsid w:val="00044F83"/>
    <w:rsid w:val="00046FFC"/>
    <w:rsid w:val="00070084"/>
    <w:rsid w:val="00070812"/>
    <w:rsid w:val="00082072"/>
    <w:rsid w:val="00085BF7"/>
    <w:rsid w:val="0008628A"/>
    <w:rsid w:val="000904D1"/>
    <w:rsid w:val="000920E3"/>
    <w:rsid w:val="000941C7"/>
    <w:rsid w:val="000A01B4"/>
    <w:rsid w:val="000A21F3"/>
    <w:rsid w:val="000A5CBF"/>
    <w:rsid w:val="000A755F"/>
    <w:rsid w:val="000C7321"/>
    <w:rsid w:val="000D1A7E"/>
    <w:rsid w:val="000D7AF5"/>
    <w:rsid w:val="000E4D2B"/>
    <w:rsid w:val="000E5A36"/>
    <w:rsid w:val="000F74A6"/>
    <w:rsid w:val="00101F1B"/>
    <w:rsid w:val="00102389"/>
    <w:rsid w:val="001061EF"/>
    <w:rsid w:val="00107522"/>
    <w:rsid w:val="00110689"/>
    <w:rsid w:val="00133EE5"/>
    <w:rsid w:val="00143C2A"/>
    <w:rsid w:val="001516A8"/>
    <w:rsid w:val="0015191A"/>
    <w:rsid w:val="00160821"/>
    <w:rsid w:val="001709E9"/>
    <w:rsid w:val="00170D99"/>
    <w:rsid w:val="00180BE0"/>
    <w:rsid w:val="001A1A7D"/>
    <w:rsid w:val="001B0110"/>
    <w:rsid w:val="001B3C76"/>
    <w:rsid w:val="001C0074"/>
    <w:rsid w:val="001C547E"/>
    <w:rsid w:val="001D66E8"/>
    <w:rsid w:val="001E3F26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47740"/>
    <w:rsid w:val="0025519D"/>
    <w:rsid w:val="00255C11"/>
    <w:rsid w:val="00255F06"/>
    <w:rsid w:val="00256F75"/>
    <w:rsid w:val="002579E2"/>
    <w:rsid w:val="002636A4"/>
    <w:rsid w:val="0026513F"/>
    <w:rsid w:val="00273C80"/>
    <w:rsid w:val="00286661"/>
    <w:rsid w:val="00287A7C"/>
    <w:rsid w:val="002A755F"/>
    <w:rsid w:val="002A7E06"/>
    <w:rsid w:val="002B5C4C"/>
    <w:rsid w:val="002B6F9B"/>
    <w:rsid w:val="002B7B23"/>
    <w:rsid w:val="002C3D0F"/>
    <w:rsid w:val="002D240C"/>
    <w:rsid w:val="002E5BE6"/>
    <w:rsid w:val="00303975"/>
    <w:rsid w:val="00303B4E"/>
    <w:rsid w:val="00312E54"/>
    <w:rsid w:val="00316436"/>
    <w:rsid w:val="00320B91"/>
    <w:rsid w:val="00337D19"/>
    <w:rsid w:val="00340A13"/>
    <w:rsid w:val="00341B19"/>
    <w:rsid w:val="00342E93"/>
    <w:rsid w:val="0034342A"/>
    <w:rsid w:val="0035541A"/>
    <w:rsid w:val="0037343F"/>
    <w:rsid w:val="003770C8"/>
    <w:rsid w:val="0038035D"/>
    <w:rsid w:val="00385E50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3575"/>
    <w:rsid w:val="004046BA"/>
    <w:rsid w:val="0041699A"/>
    <w:rsid w:val="0042401C"/>
    <w:rsid w:val="00425202"/>
    <w:rsid w:val="00430D19"/>
    <w:rsid w:val="004310EE"/>
    <w:rsid w:val="004358AA"/>
    <w:rsid w:val="00436459"/>
    <w:rsid w:val="00441A93"/>
    <w:rsid w:val="00444B4E"/>
    <w:rsid w:val="00453343"/>
    <w:rsid w:val="004609D1"/>
    <w:rsid w:val="0046566B"/>
    <w:rsid w:val="00465E41"/>
    <w:rsid w:val="00480EBE"/>
    <w:rsid w:val="0048579C"/>
    <w:rsid w:val="004B4414"/>
    <w:rsid w:val="004C10F7"/>
    <w:rsid w:val="004C3B66"/>
    <w:rsid w:val="004D6E14"/>
    <w:rsid w:val="004E4ACB"/>
    <w:rsid w:val="004E69A1"/>
    <w:rsid w:val="004F689C"/>
    <w:rsid w:val="0050278E"/>
    <w:rsid w:val="00504F78"/>
    <w:rsid w:val="005121CA"/>
    <w:rsid w:val="005136EB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91B22"/>
    <w:rsid w:val="005A38F4"/>
    <w:rsid w:val="005F09F0"/>
    <w:rsid w:val="006001FF"/>
    <w:rsid w:val="00607FD5"/>
    <w:rsid w:val="00610626"/>
    <w:rsid w:val="00611A61"/>
    <w:rsid w:val="006221B9"/>
    <w:rsid w:val="00623D26"/>
    <w:rsid w:val="00624205"/>
    <w:rsid w:val="00637579"/>
    <w:rsid w:val="00664DAB"/>
    <w:rsid w:val="00667EF5"/>
    <w:rsid w:val="00671662"/>
    <w:rsid w:val="0067411A"/>
    <w:rsid w:val="00676A27"/>
    <w:rsid w:val="006775EA"/>
    <w:rsid w:val="0068149C"/>
    <w:rsid w:val="00683B96"/>
    <w:rsid w:val="006858E2"/>
    <w:rsid w:val="006904C4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F1206"/>
    <w:rsid w:val="006F7960"/>
    <w:rsid w:val="007066D6"/>
    <w:rsid w:val="00707DDB"/>
    <w:rsid w:val="00721CCA"/>
    <w:rsid w:val="00731529"/>
    <w:rsid w:val="007352E8"/>
    <w:rsid w:val="00740A64"/>
    <w:rsid w:val="00742373"/>
    <w:rsid w:val="00742982"/>
    <w:rsid w:val="00743153"/>
    <w:rsid w:val="00745727"/>
    <w:rsid w:val="007514DE"/>
    <w:rsid w:val="0076458C"/>
    <w:rsid w:val="0077053D"/>
    <w:rsid w:val="00774093"/>
    <w:rsid w:val="007809EA"/>
    <w:rsid w:val="007949D6"/>
    <w:rsid w:val="007955DF"/>
    <w:rsid w:val="00795A66"/>
    <w:rsid w:val="00796887"/>
    <w:rsid w:val="007A01A7"/>
    <w:rsid w:val="007A4A26"/>
    <w:rsid w:val="007B3701"/>
    <w:rsid w:val="007D1851"/>
    <w:rsid w:val="007D1F85"/>
    <w:rsid w:val="007D4A73"/>
    <w:rsid w:val="007E19FF"/>
    <w:rsid w:val="007F061B"/>
    <w:rsid w:val="007F10EE"/>
    <w:rsid w:val="007F2B68"/>
    <w:rsid w:val="0080178F"/>
    <w:rsid w:val="0080200B"/>
    <w:rsid w:val="0080585F"/>
    <w:rsid w:val="00807460"/>
    <w:rsid w:val="00815C95"/>
    <w:rsid w:val="00831880"/>
    <w:rsid w:val="00834A67"/>
    <w:rsid w:val="0084301A"/>
    <w:rsid w:val="0085438E"/>
    <w:rsid w:val="00856EFD"/>
    <w:rsid w:val="008622B2"/>
    <w:rsid w:val="0086612C"/>
    <w:rsid w:val="00872866"/>
    <w:rsid w:val="00890F0D"/>
    <w:rsid w:val="00891F57"/>
    <w:rsid w:val="0089229E"/>
    <w:rsid w:val="00893076"/>
    <w:rsid w:val="008A0902"/>
    <w:rsid w:val="008A4CC7"/>
    <w:rsid w:val="008D726D"/>
    <w:rsid w:val="008E20E5"/>
    <w:rsid w:val="008E5996"/>
    <w:rsid w:val="00906956"/>
    <w:rsid w:val="00907B5F"/>
    <w:rsid w:val="009114F6"/>
    <w:rsid w:val="00915891"/>
    <w:rsid w:val="00935F3B"/>
    <w:rsid w:val="0093759E"/>
    <w:rsid w:val="0094090A"/>
    <w:rsid w:val="00944B88"/>
    <w:rsid w:val="009477E6"/>
    <w:rsid w:val="00950534"/>
    <w:rsid w:val="0096056F"/>
    <w:rsid w:val="00961B2A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654D"/>
    <w:rsid w:val="009A7C7A"/>
    <w:rsid w:val="009B0E88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02028"/>
    <w:rsid w:val="00A135D5"/>
    <w:rsid w:val="00A16B94"/>
    <w:rsid w:val="00A2114B"/>
    <w:rsid w:val="00A2260E"/>
    <w:rsid w:val="00A23CDF"/>
    <w:rsid w:val="00A25A4D"/>
    <w:rsid w:val="00A3138C"/>
    <w:rsid w:val="00A315D5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4E8A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C4574"/>
    <w:rsid w:val="00AC672D"/>
    <w:rsid w:val="00AD2D81"/>
    <w:rsid w:val="00AE29B3"/>
    <w:rsid w:val="00AE514B"/>
    <w:rsid w:val="00AF5E43"/>
    <w:rsid w:val="00B00002"/>
    <w:rsid w:val="00B01D44"/>
    <w:rsid w:val="00B077ED"/>
    <w:rsid w:val="00B121C8"/>
    <w:rsid w:val="00B16686"/>
    <w:rsid w:val="00B216B2"/>
    <w:rsid w:val="00B353DC"/>
    <w:rsid w:val="00B43186"/>
    <w:rsid w:val="00B50A46"/>
    <w:rsid w:val="00B606E1"/>
    <w:rsid w:val="00B65F0A"/>
    <w:rsid w:val="00B75B2D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3D91"/>
    <w:rsid w:val="00BB468E"/>
    <w:rsid w:val="00BC672F"/>
    <w:rsid w:val="00BD051E"/>
    <w:rsid w:val="00BD5661"/>
    <w:rsid w:val="00BE2D6A"/>
    <w:rsid w:val="00BF088E"/>
    <w:rsid w:val="00BF60F0"/>
    <w:rsid w:val="00C0669C"/>
    <w:rsid w:val="00C11088"/>
    <w:rsid w:val="00C12446"/>
    <w:rsid w:val="00C17563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B16F1"/>
    <w:rsid w:val="00CB490C"/>
    <w:rsid w:val="00CC5554"/>
    <w:rsid w:val="00CD1012"/>
    <w:rsid w:val="00CE0D1F"/>
    <w:rsid w:val="00CE1BDE"/>
    <w:rsid w:val="00CE3600"/>
    <w:rsid w:val="00CE77EB"/>
    <w:rsid w:val="00D10AAB"/>
    <w:rsid w:val="00D15FDE"/>
    <w:rsid w:val="00D20B3A"/>
    <w:rsid w:val="00D26450"/>
    <w:rsid w:val="00D27075"/>
    <w:rsid w:val="00D27855"/>
    <w:rsid w:val="00D37D0C"/>
    <w:rsid w:val="00D41E24"/>
    <w:rsid w:val="00D452DE"/>
    <w:rsid w:val="00D50ABE"/>
    <w:rsid w:val="00D60562"/>
    <w:rsid w:val="00D70473"/>
    <w:rsid w:val="00D75F27"/>
    <w:rsid w:val="00D777AF"/>
    <w:rsid w:val="00D8228F"/>
    <w:rsid w:val="00D953C8"/>
    <w:rsid w:val="00DA0170"/>
    <w:rsid w:val="00DC12F6"/>
    <w:rsid w:val="00DC70E1"/>
    <w:rsid w:val="00DD25DC"/>
    <w:rsid w:val="00DE05EA"/>
    <w:rsid w:val="00E00365"/>
    <w:rsid w:val="00E01062"/>
    <w:rsid w:val="00E029B2"/>
    <w:rsid w:val="00E07C46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A07E6"/>
    <w:rsid w:val="00ED7C44"/>
    <w:rsid w:val="00EE1F88"/>
    <w:rsid w:val="00EE3C4A"/>
    <w:rsid w:val="00EE6550"/>
    <w:rsid w:val="00EE7158"/>
    <w:rsid w:val="00EF5E5A"/>
    <w:rsid w:val="00F12923"/>
    <w:rsid w:val="00F16271"/>
    <w:rsid w:val="00F17EC7"/>
    <w:rsid w:val="00F36051"/>
    <w:rsid w:val="00F43CA7"/>
    <w:rsid w:val="00F460B5"/>
    <w:rsid w:val="00F50A6B"/>
    <w:rsid w:val="00F55801"/>
    <w:rsid w:val="00F66119"/>
    <w:rsid w:val="00F71AA8"/>
    <w:rsid w:val="00F723DF"/>
    <w:rsid w:val="00F77122"/>
    <w:rsid w:val="00F77D18"/>
    <w:rsid w:val="00F845A3"/>
    <w:rsid w:val="00FC6691"/>
    <w:rsid w:val="00FC7966"/>
    <w:rsid w:val="00FE3D20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Learning Outcomes,1 List"/>
    <w:basedOn w:val="Normal"/>
    <w:link w:val="ListParagraphChar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ListParagraphChar">
    <w:name w:val="List Paragraph Char"/>
    <w:aliases w:val="1 Learning Outcomes Char,1 List Char"/>
    <w:basedOn w:val="DefaultParagraphFont"/>
    <w:link w:val="ListParagraph"/>
    <w:uiPriority w:val="34"/>
    <w:rsid w:val="000F74A6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public-draftstyledefault-block">
    <w:name w:val="public-draftstyledefault-block"/>
    <w:rsid w:val="000F74A6"/>
  </w:style>
  <w:style w:type="paragraph" w:customStyle="1" w:styleId="Informal1">
    <w:name w:val="Informal1"/>
    <w:rsid w:val="000F74A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details">
    <w:name w:val="details"/>
    <w:basedOn w:val="DefaultParagraphFont"/>
    <w:rsid w:val="00385E50"/>
  </w:style>
  <w:style w:type="character" w:customStyle="1" w:styleId="normaltextrun">
    <w:name w:val="normaltextrun"/>
    <w:basedOn w:val="DefaultParagraphFont"/>
    <w:rsid w:val="00385E50"/>
  </w:style>
  <w:style w:type="character" w:customStyle="1" w:styleId="cf01">
    <w:name w:val="cf01"/>
    <w:basedOn w:val="DefaultParagraphFont"/>
    <w:rsid w:val="00B216B2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B216B2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ify.nz/hauora-wellbeing/t/te-whare-tapa-wha-and-wellbe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qa.govt.nz/qualifications-standards/qualifications/foundation-and-bridging-qualificatio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qs@nzqa.govt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qualifications-standards/qualifications/foundation-and-bridging-qualifica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eers.govt.nz/resources/tools-and-activities/employability-skill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mycare.co.nz/hc/en-us/articles/115003500074-Fonof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Michel Norrish</cp:lastModifiedBy>
  <cp:revision>9</cp:revision>
  <cp:lastPrinted>2023-11-05T21:42:00Z</cp:lastPrinted>
  <dcterms:created xsi:type="dcterms:W3CDTF">2023-10-23T20:53:00Z</dcterms:created>
  <dcterms:modified xsi:type="dcterms:W3CDTF">2023-11-05T21:42:00Z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