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00F5" w:rsidP="0A3D1F22" w:rsidRDefault="008804F4" w14:paraId="5FA5B155" w14:textId="3A242865">
      <w:pPr>
        <w:pStyle w:val="Header"/>
        <w:tabs>
          <w:tab w:val="clear" w:pos="4153"/>
          <w:tab w:val="clear" w:pos="8306"/>
          <w:tab w:val="right" w:pos="960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A3D1F22">
        <w:rPr>
          <w:rFonts w:ascii="Arial" w:hAnsi="Arial" w:cs="Arial"/>
          <w:b/>
          <w:bCs/>
          <w:sz w:val="28"/>
          <w:szCs w:val="28"/>
        </w:rPr>
        <w:t xml:space="preserve">New development of Gagana Tokelau unit standards </w:t>
      </w:r>
      <w:r w:rsidRPr="0A3D1F22" w:rsidR="009F1B8F">
        <w:rPr>
          <w:rFonts w:ascii="Arial" w:hAnsi="Arial" w:cs="Arial"/>
          <w:b/>
          <w:bCs/>
          <w:sz w:val="28"/>
          <w:szCs w:val="28"/>
        </w:rPr>
        <w:t>Levels</w:t>
      </w:r>
      <w:r w:rsidR="004547AD">
        <w:rPr>
          <w:rFonts w:ascii="Arial" w:hAnsi="Arial" w:cs="Arial"/>
          <w:b/>
          <w:bCs/>
          <w:sz w:val="28"/>
          <w:szCs w:val="28"/>
        </w:rPr>
        <w:t xml:space="preserve"> </w:t>
      </w:r>
      <w:r w:rsidRPr="0A3D1F22" w:rsidR="009F1B8F">
        <w:rPr>
          <w:rFonts w:ascii="Arial" w:hAnsi="Arial" w:cs="Arial"/>
          <w:b/>
          <w:bCs/>
          <w:sz w:val="28"/>
          <w:szCs w:val="28"/>
        </w:rPr>
        <w:t>2</w:t>
      </w:r>
      <w:r w:rsidR="004547AD">
        <w:rPr>
          <w:rFonts w:ascii="Arial" w:hAnsi="Arial" w:cs="Arial"/>
          <w:b/>
          <w:bCs/>
          <w:sz w:val="28"/>
          <w:szCs w:val="28"/>
        </w:rPr>
        <w:t xml:space="preserve"> &amp; 3</w:t>
      </w:r>
      <w:r w:rsidRPr="0A3D1F22" w:rsidR="00921B03">
        <w:rPr>
          <w:rFonts w:ascii="Arial" w:hAnsi="Arial" w:cs="Arial"/>
          <w:b/>
          <w:bCs/>
          <w:sz w:val="28"/>
          <w:szCs w:val="28"/>
        </w:rPr>
        <w:t>.</w:t>
      </w:r>
    </w:p>
    <w:p w:rsidRPr="001B00CE" w:rsidR="007A01D7" w:rsidP="004300F5" w:rsidRDefault="004300F5" w14:paraId="01194589" w14:textId="726DF01F">
      <w:pPr>
        <w:pStyle w:val="Header"/>
        <w:tabs>
          <w:tab w:val="clear" w:pos="4153"/>
          <w:tab w:val="clear" w:pos="8306"/>
          <w:tab w:val="right" w:pos="960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By</w:t>
      </w:r>
      <w:r w:rsidR="003B4837">
        <w:rPr>
          <w:rFonts w:ascii="Arial" w:hAnsi="Arial" w:cs="Arial"/>
          <w:b/>
          <w:sz w:val="28"/>
          <w:szCs w:val="28"/>
        </w:rPr>
        <w:t xml:space="preserve"> </w:t>
      </w:r>
      <w:r w:rsidR="000A65A0">
        <w:rPr>
          <w:rFonts w:ascii="Arial" w:hAnsi="Arial" w:cs="Arial"/>
          <w:b/>
          <w:sz w:val="28"/>
          <w:szCs w:val="28"/>
        </w:rPr>
        <w:t xml:space="preserve">31 </w:t>
      </w:r>
      <w:r w:rsidRPr="001B00CE" w:rsidR="002216CB">
        <w:rPr>
          <w:rFonts w:ascii="Arial" w:hAnsi="Arial" w:cs="Arial"/>
          <w:b/>
          <w:sz w:val="28"/>
          <w:szCs w:val="28"/>
        </w:rPr>
        <w:t xml:space="preserve">December </w:t>
      </w:r>
      <w:r w:rsidRPr="001B00CE" w:rsidR="00020763">
        <w:rPr>
          <w:rFonts w:ascii="Arial" w:hAnsi="Arial" w:cs="Arial"/>
          <w:b/>
          <w:sz w:val="28"/>
          <w:szCs w:val="28"/>
        </w:rPr>
        <w:t>20</w:t>
      </w:r>
      <w:r w:rsidRPr="001B00CE" w:rsidR="00E1210B">
        <w:rPr>
          <w:rFonts w:ascii="Arial" w:hAnsi="Arial" w:cs="Arial"/>
          <w:b/>
          <w:sz w:val="28"/>
          <w:szCs w:val="28"/>
        </w:rPr>
        <w:t>2</w:t>
      </w:r>
      <w:r w:rsidRPr="001B00CE" w:rsidR="00DE2030">
        <w:rPr>
          <w:rFonts w:ascii="Arial" w:hAnsi="Arial" w:cs="Arial"/>
          <w:b/>
          <w:sz w:val="28"/>
          <w:szCs w:val="28"/>
        </w:rPr>
        <w:t>3</w:t>
      </w:r>
    </w:p>
    <w:p w:rsidRPr="00E52A43" w:rsidR="007A01D7" w:rsidP="007A01D7" w:rsidRDefault="007A01D7" w14:paraId="672A6659" w14:textId="77777777">
      <w:pPr>
        <w:pStyle w:val="Header"/>
        <w:tabs>
          <w:tab w:val="clear" w:pos="4153"/>
          <w:tab w:val="clear" w:pos="8306"/>
          <w:tab w:val="right" w:pos="9600"/>
        </w:tabs>
        <w:spacing w:line="360" w:lineRule="auto"/>
        <w:jc w:val="center"/>
        <w:rPr>
          <w:rFonts w:ascii="Arial" w:hAnsi="Arial" w:cs="Arial"/>
          <w:b/>
          <w:bCs/>
          <w:i/>
          <w:color w:val="000000"/>
          <w:sz w:val="21"/>
          <w:szCs w:val="21"/>
        </w:rPr>
      </w:pPr>
    </w:p>
    <w:p w:rsidRPr="00E52A43" w:rsidR="007A01D7" w:rsidP="0A3D1F22" w:rsidRDefault="0048665E" w14:paraId="71C60863" w14:textId="25C29DD6">
      <w:pPr>
        <w:pStyle w:val="Header"/>
        <w:tabs>
          <w:tab w:val="clear" w:pos="4153"/>
          <w:tab w:val="clear" w:pos="8306"/>
          <w:tab w:val="right" w:pos="9600"/>
        </w:tabs>
        <w:spacing w:line="360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A3D1F2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In collaboration with, and on behalf of the </w:t>
      </w:r>
      <w:r w:rsidRPr="0A3D1F22" w:rsidR="0002076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sector</w:t>
      </w:r>
      <w:r w:rsidRPr="0A3D1F2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, NZQA </w:t>
      </w:r>
      <w:r w:rsidRPr="0A3D1F22">
        <w:rPr>
          <w:rFonts w:ascii="Arial" w:hAnsi="Arial" w:cs="Arial"/>
          <w:b/>
          <w:bCs/>
          <w:i/>
          <w:iCs/>
          <w:sz w:val="22"/>
          <w:szCs w:val="22"/>
        </w:rPr>
        <w:t>National Qualifications Services</w:t>
      </w:r>
      <w:r w:rsidRPr="0A3D1F2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is facilitating the </w:t>
      </w:r>
      <w:r w:rsidRPr="0A3D1F22" w:rsidR="7F301C5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development</w:t>
      </w:r>
      <w:r w:rsidRPr="0A3D1F2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of </w:t>
      </w:r>
      <w:r w:rsidRPr="0A3D1F22" w:rsidR="3DE57FA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new</w:t>
      </w:r>
      <w:r w:rsidRPr="0A3D1F2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A3D1F22" w:rsidR="00A769A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unit standards</w:t>
      </w:r>
      <w:r w:rsidRPr="0A3D1F2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.</w:t>
      </w:r>
    </w:p>
    <w:p w:rsidRPr="00E52A43" w:rsidR="007A01D7" w:rsidP="007A01D7" w:rsidRDefault="007A01D7" w14:paraId="0A37501D" w14:textId="77777777">
      <w:pPr>
        <w:pStyle w:val="Header"/>
        <w:tabs>
          <w:tab w:val="clear" w:pos="4153"/>
          <w:tab w:val="clear" w:pos="8306"/>
          <w:tab w:val="right" w:pos="9600"/>
        </w:tabs>
        <w:spacing w:line="360" w:lineRule="auto"/>
        <w:rPr>
          <w:rFonts w:ascii="Arial" w:hAnsi="Arial" w:cs="Arial"/>
          <w:b/>
          <w:bCs/>
          <w:i/>
          <w:color w:val="000000"/>
          <w:sz w:val="21"/>
          <w:szCs w:val="21"/>
        </w:rPr>
      </w:pPr>
    </w:p>
    <w:p w:rsidRPr="001B00CE" w:rsidR="009039DE" w:rsidP="007A01D7" w:rsidRDefault="00B72AF0" w14:paraId="55E6868F" w14:textId="1ACDFAEE">
      <w:pPr>
        <w:pStyle w:val="Header"/>
        <w:tabs>
          <w:tab w:val="clear" w:pos="4153"/>
          <w:tab w:val="clear" w:pos="8306"/>
          <w:tab w:val="right" w:pos="9600"/>
        </w:tabs>
        <w:spacing w:line="360" w:lineRule="auto"/>
        <w:rPr>
          <w:rStyle w:val="eop"/>
          <w:rFonts w:ascii="Arial" w:hAnsi="Arial" w:cs="Arial"/>
          <w:sz w:val="28"/>
          <w:szCs w:val="28"/>
        </w:rPr>
      </w:pPr>
      <w:r w:rsidRPr="001B00CE">
        <w:rPr>
          <w:rStyle w:val="normaltextrun"/>
          <w:rFonts w:ascii="Arial" w:hAnsi="Arial" w:cs="Arial"/>
          <w:b/>
          <w:bCs/>
          <w:sz w:val="28"/>
          <w:szCs w:val="28"/>
        </w:rPr>
        <w:t>Purpose</w:t>
      </w:r>
      <w:r w:rsidRPr="001B00CE">
        <w:rPr>
          <w:rStyle w:val="eop"/>
          <w:rFonts w:ascii="Arial" w:hAnsi="Arial" w:cs="Arial"/>
          <w:sz w:val="28"/>
          <w:szCs w:val="28"/>
        </w:rPr>
        <w:t> </w:t>
      </w:r>
    </w:p>
    <w:p w:rsidR="00B72AF0" w:rsidP="00171F70" w:rsidRDefault="00B72AF0" w14:paraId="18622585" w14:textId="6F00E7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1B00CE">
        <w:rPr>
          <w:rStyle w:val="normaltextrun"/>
          <w:rFonts w:ascii="Arial" w:hAnsi="Arial" w:cs="Arial"/>
          <w:color w:val="000000"/>
          <w:sz w:val="22"/>
          <w:szCs w:val="22"/>
        </w:rPr>
        <w:t xml:space="preserve">The purpose of the unit standards </w:t>
      </w:r>
      <w:r w:rsidR="00E53CAC">
        <w:rPr>
          <w:rStyle w:val="normaltextrun"/>
          <w:rFonts w:ascii="Arial" w:hAnsi="Arial" w:cs="Arial"/>
          <w:color w:val="000000"/>
          <w:sz w:val="22"/>
          <w:szCs w:val="22"/>
        </w:rPr>
        <w:t xml:space="preserve">development </w:t>
      </w:r>
      <w:r w:rsidRPr="001B00CE">
        <w:rPr>
          <w:rStyle w:val="normaltextrun"/>
          <w:rFonts w:ascii="Arial" w:hAnsi="Arial" w:cs="Arial"/>
          <w:color w:val="000000"/>
          <w:sz w:val="22"/>
          <w:szCs w:val="22"/>
        </w:rPr>
        <w:t>is to ensure they are:</w:t>
      </w:r>
      <w:r w:rsidRPr="001B00CE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Pr="001B00CE" w:rsidR="00B72AF0" w:rsidP="0A3D1F22" w:rsidRDefault="00B72AF0" w14:paraId="697A5584" w14:textId="64F8F7F4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A3D1F22">
        <w:rPr>
          <w:rStyle w:val="normaltextrun"/>
          <w:rFonts w:ascii="Arial" w:hAnsi="Arial" w:cs="Arial"/>
          <w:color w:val="000000" w:themeColor="text1"/>
          <w:sz w:val="22"/>
          <w:szCs w:val="22"/>
        </w:rPr>
        <w:t>fit for purpose and relevant to current and future learners</w:t>
      </w:r>
      <w:r w:rsidRPr="0A3D1F22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:rsidR="001B00CE" w:rsidP="00171F70" w:rsidRDefault="00B72AF0" w14:paraId="06BE1107" w14:textId="77777777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B00CE">
        <w:rPr>
          <w:rStyle w:val="normaltextrun"/>
          <w:rFonts w:ascii="Arial" w:hAnsi="Arial" w:cs="Arial"/>
          <w:color w:val="000000"/>
          <w:sz w:val="22"/>
          <w:szCs w:val="22"/>
        </w:rPr>
        <w:t>meeting the needs of learners and the wider community</w:t>
      </w:r>
      <w:r w:rsidRPr="001B00CE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754D74" w:rsidP="00171F70" w:rsidRDefault="00B72AF0" w14:paraId="2908A02C" w14:textId="27065928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1B00CE">
        <w:rPr>
          <w:rStyle w:val="normaltextrun"/>
          <w:rFonts w:ascii="Arial" w:hAnsi="Arial" w:cs="Arial"/>
          <w:color w:val="000000"/>
          <w:sz w:val="22"/>
          <w:szCs w:val="22"/>
        </w:rPr>
        <w:t xml:space="preserve">meet current New Zealand Qualifications Authority (NZQA) Rules: </w:t>
      </w:r>
      <w:hyperlink w:history="1" r:id="rId11">
        <w:r w:rsidRPr="001B00CE">
          <w:rPr>
            <w:rStyle w:val="Hyperlink"/>
            <w:rFonts w:ascii="Arial" w:hAnsi="Arial" w:cs="Arial"/>
            <w:sz w:val="22"/>
            <w:szCs w:val="22"/>
          </w:rPr>
          <w:t>Directory of Assessment and Skill Standards Listing and Operational Rules 2022</w:t>
        </w:r>
      </w:hyperlink>
      <w:r w:rsidRPr="001B00CE">
        <w:rPr>
          <w:rStyle w:val="normaltextrun"/>
          <w:rFonts w:ascii="Arial" w:hAnsi="Arial" w:cs="Arial"/>
          <w:color w:val="000000"/>
          <w:sz w:val="22"/>
          <w:szCs w:val="22"/>
        </w:rPr>
        <w:t xml:space="preserve"> and </w:t>
      </w:r>
      <w:hyperlink w:history="1" r:id="rId12">
        <w:r w:rsidRPr="001B00CE" w:rsidR="009039DE">
          <w:rPr>
            <w:rStyle w:val="Hyperlink"/>
            <w:rFonts w:ascii="Arial" w:hAnsi="Arial" w:cs="Arial"/>
            <w:sz w:val="22"/>
            <w:szCs w:val="22"/>
          </w:rPr>
          <w:t>NZQCF Qualification and Micro-credential Listing and Operational Rules 2022</w:t>
        </w:r>
      </w:hyperlink>
    </w:p>
    <w:p w:rsidR="001B00CE" w:rsidP="001B00CE" w:rsidRDefault="001B00CE" w14:paraId="5DAB6C7B" w14:textId="7777777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:rsidRPr="001B00CE" w:rsidR="00026115" w:rsidP="00171F70" w:rsidRDefault="00026115" w14:paraId="2C12CC76" w14:textId="330769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00CE">
        <w:rPr>
          <w:rFonts w:ascii="Arial" w:hAnsi="Arial" w:cs="Arial"/>
          <w:sz w:val="22"/>
          <w:szCs w:val="22"/>
        </w:rPr>
        <w:t xml:space="preserve">When the </w:t>
      </w:r>
      <w:r w:rsidRPr="00190318" w:rsidR="009717CB">
        <w:rPr>
          <w:rFonts w:ascii="Arial" w:hAnsi="Arial" w:cs="Arial"/>
          <w:sz w:val="22"/>
          <w:szCs w:val="22"/>
        </w:rPr>
        <w:t>development</w:t>
      </w:r>
      <w:r w:rsidR="009717CB">
        <w:rPr>
          <w:rFonts w:ascii="Arial" w:hAnsi="Arial" w:cs="Arial"/>
          <w:sz w:val="22"/>
          <w:szCs w:val="22"/>
        </w:rPr>
        <w:t xml:space="preserve"> </w:t>
      </w:r>
      <w:r w:rsidRPr="001B00CE">
        <w:rPr>
          <w:rFonts w:ascii="Arial" w:hAnsi="Arial" w:cs="Arial"/>
          <w:sz w:val="22"/>
          <w:szCs w:val="22"/>
        </w:rPr>
        <w:t xml:space="preserve">process gets underway </w:t>
      </w:r>
      <w:r w:rsidRPr="001B00CE" w:rsidR="00264C32">
        <w:rPr>
          <w:rFonts w:ascii="Arial" w:hAnsi="Arial" w:cs="Arial"/>
          <w:sz w:val="22"/>
          <w:szCs w:val="22"/>
        </w:rPr>
        <w:t xml:space="preserve">the </w:t>
      </w:r>
      <w:r w:rsidRPr="001B00CE" w:rsidR="002216CB">
        <w:rPr>
          <w:rFonts w:ascii="Arial" w:hAnsi="Arial" w:cs="Arial"/>
          <w:b/>
          <w:bCs/>
          <w:sz w:val="22"/>
          <w:szCs w:val="22"/>
        </w:rPr>
        <w:t xml:space="preserve">Pasifika Advisory Assessment Group </w:t>
      </w:r>
      <w:r w:rsidRPr="001B00CE">
        <w:rPr>
          <w:rFonts w:ascii="Arial" w:hAnsi="Arial" w:cs="Arial"/>
          <w:sz w:val="22"/>
          <w:szCs w:val="22"/>
        </w:rPr>
        <w:t>will provide strategic oversight and direction.</w:t>
      </w:r>
      <w:r w:rsidRPr="001B00CE" w:rsidR="009A69DE">
        <w:rPr>
          <w:rFonts w:ascii="Arial" w:hAnsi="Arial" w:cs="Arial"/>
          <w:sz w:val="22"/>
          <w:szCs w:val="22"/>
        </w:rPr>
        <w:t xml:space="preserve"> </w:t>
      </w:r>
      <w:r w:rsidRPr="001B00CE">
        <w:rPr>
          <w:rFonts w:ascii="Arial" w:hAnsi="Arial" w:cs="Arial"/>
          <w:sz w:val="22"/>
          <w:szCs w:val="22"/>
        </w:rPr>
        <w:t xml:space="preserve">At all stages in the review, stakeholders will be kept informed by email and invited to contribute feedback and suggestions. </w:t>
      </w:r>
    </w:p>
    <w:p w:rsidRPr="001B00CE" w:rsidR="00BD34E2" w:rsidP="00171F70" w:rsidRDefault="00BD34E2" w14:paraId="02EB378F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6F2C" w:rsidP="00171F70" w:rsidRDefault="00026115" w14:paraId="7A7B0008" w14:textId="2A533EB6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A3D1F22">
        <w:rPr>
          <w:rFonts w:ascii="Arial" w:hAnsi="Arial" w:cs="Arial"/>
          <w:b/>
          <w:bCs/>
          <w:color w:val="C00000"/>
          <w:sz w:val="22"/>
          <w:szCs w:val="22"/>
        </w:rPr>
        <w:t>Working Panel</w:t>
      </w:r>
      <w:r w:rsidRPr="0A3D1F22">
        <w:rPr>
          <w:rFonts w:ascii="Arial" w:hAnsi="Arial" w:cs="Arial"/>
          <w:sz w:val="22"/>
          <w:szCs w:val="22"/>
        </w:rPr>
        <w:t xml:space="preserve"> </w:t>
      </w:r>
      <w:r w:rsidRPr="0A3D1F22" w:rsidR="00EB3131">
        <w:rPr>
          <w:rFonts w:ascii="Arial" w:hAnsi="Arial" w:cs="Arial"/>
          <w:sz w:val="22"/>
          <w:szCs w:val="22"/>
          <w:lang w:val="en-US"/>
        </w:rPr>
        <w:t xml:space="preserve">will be convened to </w:t>
      </w:r>
      <w:r w:rsidRPr="00190318" w:rsidR="00217CBF">
        <w:rPr>
          <w:rFonts w:ascii="Arial" w:hAnsi="Arial" w:cs="Arial"/>
          <w:sz w:val="22"/>
          <w:szCs w:val="22"/>
          <w:lang w:val="en-US"/>
        </w:rPr>
        <w:t>de</w:t>
      </w:r>
      <w:r w:rsidRPr="00190318" w:rsidR="009F08B1">
        <w:rPr>
          <w:rFonts w:ascii="Arial" w:hAnsi="Arial" w:cs="Arial"/>
          <w:sz w:val="22"/>
          <w:szCs w:val="22"/>
          <w:lang w:val="en-US"/>
        </w:rPr>
        <w:t>velop new</w:t>
      </w:r>
      <w:r w:rsidRPr="0A3D1F22" w:rsidR="009F08B1">
        <w:rPr>
          <w:rFonts w:ascii="Arial" w:hAnsi="Arial" w:cs="Arial"/>
          <w:sz w:val="22"/>
          <w:szCs w:val="22"/>
          <w:lang w:val="en-US"/>
        </w:rPr>
        <w:t xml:space="preserve"> </w:t>
      </w:r>
      <w:r w:rsidRPr="0A3D1F22" w:rsidR="002216CB">
        <w:rPr>
          <w:rFonts w:ascii="Arial" w:hAnsi="Arial" w:cs="Arial"/>
          <w:sz w:val="22"/>
          <w:szCs w:val="22"/>
          <w:lang w:val="en-US"/>
        </w:rPr>
        <w:t xml:space="preserve">unit standards </w:t>
      </w:r>
      <w:r w:rsidRPr="0A3D1F22" w:rsidR="04A25266">
        <w:rPr>
          <w:rFonts w:ascii="Arial" w:hAnsi="Arial" w:cs="Arial"/>
          <w:sz w:val="22"/>
          <w:szCs w:val="22"/>
          <w:lang w:val="en-US"/>
        </w:rPr>
        <w:t>from</w:t>
      </w:r>
      <w:r w:rsidRPr="0A3D1F22" w:rsidR="00E1210B">
        <w:rPr>
          <w:rFonts w:ascii="Arial" w:hAnsi="Arial" w:cs="Arial"/>
          <w:sz w:val="22"/>
          <w:szCs w:val="22"/>
          <w:lang w:val="en-US"/>
        </w:rPr>
        <w:t xml:space="preserve"> </w:t>
      </w:r>
      <w:r w:rsidRPr="0A3D1F22" w:rsidR="002216CB">
        <w:rPr>
          <w:rFonts w:ascii="Arial" w:hAnsi="Arial" w:cs="Arial"/>
          <w:sz w:val="22"/>
          <w:szCs w:val="22"/>
          <w:lang w:val="en-US"/>
        </w:rPr>
        <w:t xml:space="preserve">September to November </w:t>
      </w:r>
      <w:r w:rsidRPr="0A3D1F22" w:rsidR="00E1210B">
        <w:rPr>
          <w:rFonts w:ascii="Arial" w:hAnsi="Arial" w:cs="Arial"/>
          <w:sz w:val="22"/>
          <w:szCs w:val="22"/>
          <w:lang w:val="en-US"/>
        </w:rPr>
        <w:t>202</w:t>
      </w:r>
      <w:r w:rsidRPr="0A3D1F22" w:rsidR="00BD34E2">
        <w:rPr>
          <w:rFonts w:ascii="Arial" w:hAnsi="Arial" w:cs="Arial"/>
          <w:sz w:val="22"/>
          <w:szCs w:val="22"/>
          <w:lang w:val="en-US"/>
        </w:rPr>
        <w:t>3</w:t>
      </w:r>
      <w:r w:rsidRPr="0A3D1F22" w:rsidR="002216CB">
        <w:rPr>
          <w:rFonts w:ascii="Arial" w:hAnsi="Arial" w:cs="Arial"/>
          <w:sz w:val="22"/>
          <w:szCs w:val="22"/>
          <w:lang w:val="en-US"/>
        </w:rPr>
        <w:t xml:space="preserve">. </w:t>
      </w:r>
      <w:r w:rsidRPr="0A3D1F22" w:rsidR="00EB3131">
        <w:rPr>
          <w:rFonts w:ascii="Arial" w:hAnsi="Arial" w:cs="Arial"/>
          <w:sz w:val="22"/>
          <w:szCs w:val="22"/>
          <w:lang w:val="en-US"/>
        </w:rPr>
        <w:t>The review will be conducted:</w:t>
      </w:r>
    </w:p>
    <w:p w:rsidRPr="001D169C" w:rsidR="00EB3131" w:rsidP="00171F70" w:rsidRDefault="00EB3131" w14:paraId="5E99F5B9" w14:textId="390309DA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A3D1F22">
        <w:rPr>
          <w:rFonts w:ascii="Arial" w:hAnsi="Arial" w:cs="Arial"/>
          <w:sz w:val="22"/>
          <w:szCs w:val="22"/>
          <w:lang w:val="en-US"/>
        </w:rPr>
        <w:t xml:space="preserve">in the best interests of the sector, acknowledging that members will </w:t>
      </w:r>
      <w:r w:rsidRPr="0A3D1F22" w:rsidR="57ABCA58">
        <w:rPr>
          <w:rFonts w:ascii="Arial" w:hAnsi="Arial" w:cs="Arial"/>
          <w:sz w:val="22"/>
          <w:szCs w:val="22"/>
          <w:lang w:val="en-US"/>
        </w:rPr>
        <w:t xml:space="preserve">represent </w:t>
      </w:r>
      <w:r w:rsidRPr="0A3D1F22">
        <w:rPr>
          <w:rFonts w:ascii="Arial" w:hAnsi="Arial" w:cs="Arial"/>
          <w:sz w:val="22"/>
          <w:szCs w:val="22"/>
          <w:lang w:val="en-US"/>
        </w:rPr>
        <w:t xml:space="preserve">distinct parts of the </w:t>
      </w:r>
      <w:r w:rsidRPr="0A3D1F22" w:rsidR="00BD34E2">
        <w:rPr>
          <w:rFonts w:ascii="Arial" w:hAnsi="Arial" w:cs="Arial"/>
          <w:sz w:val="22"/>
          <w:szCs w:val="22"/>
          <w:lang w:val="en-US"/>
        </w:rPr>
        <w:t>secondar</w:t>
      </w:r>
      <w:r w:rsidRPr="0A3D1F22" w:rsidR="002216CB">
        <w:rPr>
          <w:rFonts w:ascii="Arial" w:hAnsi="Arial" w:cs="Arial"/>
          <w:sz w:val="22"/>
          <w:szCs w:val="22"/>
          <w:lang w:val="en-US"/>
        </w:rPr>
        <w:t>y,</w:t>
      </w:r>
      <w:r w:rsidRPr="0A3D1F22" w:rsidR="00BD34E2">
        <w:rPr>
          <w:rFonts w:ascii="Arial" w:hAnsi="Arial" w:cs="Arial"/>
          <w:sz w:val="22"/>
          <w:szCs w:val="22"/>
          <w:lang w:val="en-US"/>
        </w:rPr>
        <w:t xml:space="preserve"> tertiary </w:t>
      </w:r>
      <w:r w:rsidRPr="0A3D1F22">
        <w:rPr>
          <w:rFonts w:ascii="Arial" w:hAnsi="Arial" w:cs="Arial"/>
          <w:sz w:val="22"/>
          <w:szCs w:val="22"/>
          <w:lang w:val="en-US"/>
        </w:rPr>
        <w:t>sector</w:t>
      </w:r>
      <w:r w:rsidRPr="0A3D1F22" w:rsidR="00BD34E2">
        <w:rPr>
          <w:rFonts w:ascii="Arial" w:hAnsi="Arial" w:cs="Arial"/>
          <w:sz w:val="22"/>
          <w:szCs w:val="22"/>
          <w:lang w:val="en-US"/>
        </w:rPr>
        <w:t>s</w:t>
      </w:r>
      <w:r w:rsidRPr="0A3D1F22" w:rsidR="002216CB">
        <w:rPr>
          <w:rFonts w:ascii="Arial" w:hAnsi="Arial" w:cs="Arial"/>
          <w:sz w:val="22"/>
          <w:szCs w:val="22"/>
          <w:lang w:val="en-US"/>
        </w:rPr>
        <w:t xml:space="preserve"> </w:t>
      </w:r>
      <w:r w:rsidRPr="0A3D1F22" w:rsidR="2FBC7955">
        <w:rPr>
          <w:rFonts w:ascii="Arial" w:hAnsi="Arial" w:cs="Arial"/>
          <w:sz w:val="22"/>
          <w:szCs w:val="22"/>
          <w:lang w:val="en-US"/>
        </w:rPr>
        <w:t>including</w:t>
      </w:r>
      <w:r w:rsidRPr="0A3D1F22" w:rsidR="002216CB">
        <w:rPr>
          <w:rFonts w:ascii="Arial" w:hAnsi="Arial" w:cs="Arial"/>
          <w:sz w:val="22"/>
          <w:szCs w:val="22"/>
          <w:lang w:val="en-US"/>
        </w:rPr>
        <w:t xml:space="preserve"> </w:t>
      </w:r>
      <w:r w:rsidRPr="0A3D1F22" w:rsidR="00BC56DE">
        <w:rPr>
          <w:rFonts w:ascii="Arial" w:hAnsi="Arial" w:cs="Arial"/>
          <w:sz w:val="22"/>
          <w:szCs w:val="22"/>
          <w:lang w:val="en-US"/>
        </w:rPr>
        <w:t>fluent Gagana Tokelau</w:t>
      </w:r>
      <w:r w:rsidRPr="0A3D1F22" w:rsidR="002B0150">
        <w:rPr>
          <w:rFonts w:ascii="Arial" w:hAnsi="Arial" w:cs="Arial"/>
          <w:sz w:val="22"/>
          <w:szCs w:val="22"/>
          <w:lang w:val="en-US"/>
        </w:rPr>
        <w:t xml:space="preserve"> </w:t>
      </w:r>
      <w:r w:rsidRPr="0A3D1F22" w:rsidR="002216CB">
        <w:rPr>
          <w:rFonts w:ascii="Arial" w:hAnsi="Arial" w:cs="Arial"/>
          <w:sz w:val="22"/>
          <w:szCs w:val="22"/>
          <w:lang w:val="en-US"/>
        </w:rPr>
        <w:t>experts</w:t>
      </w:r>
      <w:r w:rsidRPr="0A3D1F22" w:rsidR="00BD34E2">
        <w:rPr>
          <w:rFonts w:ascii="Arial" w:hAnsi="Arial" w:cs="Arial"/>
          <w:sz w:val="22"/>
          <w:szCs w:val="22"/>
          <w:lang w:val="en-US"/>
        </w:rPr>
        <w:t>.</w:t>
      </w:r>
    </w:p>
    <w:p w:rsidR="002B0150" w:rsidP="00171F70" w:rsidRDefault="002B0150" w14:paraId="667206AD" w14:textId="777777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Pr="001D169C" w:rsidR="001D169C" w:rsidP="00171F70" w:rsidRDefault="001D169C" w14:paraId="65DA5D47" w14:textId="4A9C3A3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r w:rsidRPr="001D169C">
        <w:rPr>
          <w:rFonts w:ascii="Arial" w:hAnsi="Arial" w:cs="Arial"/>
          <w:b/>
          <w:bCs/>
          <w:sz w:val="22"/>
          <w:szCs w:val="22"/>
          <w:lang w:eastAsia="en-GB"/>
        </w:rPr>
        <w:t xml:space="preserve">The </w:t>
      </w:r>
      <w:r w:rsidRPr="00E52A43">
        <w:rPr>
          <w:rFonts w:ascii="Arial" w:hAnsi="Arial" w:cs="Arial"/>
          <w:b/>
          <w:bCs/>
          <w:sz w:val="22"/>
          <w:szCs w:val="22"/>
          <w:lang w:eastAsia="en-GB"/>
        </w:rPr>
        <w:t>working panel will</w:t>
      </w:r>
      <w:r w:rsidRPr="001D169C">
        <w:rPr>
          <w:rFonts w:ascii="Arial" w:hAnsi="Arial" w:cs="Arial"/>
          <w:b/>
          <w:bCs/>
          <w:sz w:val="22"/>
          <w:szCs w:val="22"/>
          <w:lang w:eastAsia="en-GB"/>
        </w:rPr>
        <w:t xml:space="preserve"> have collectively:</w:t>
      </w:r>
    </w:p>
    <w:p w:rsidRPr="001D169C" w:rsidR="001D169C" w:rsidP="00171F70" w:rsidRDefault="001D169C" w14:paraId="4407AC2E" w14:textId="74C0237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1D169C">
        <w:rPr>
          <w:rFonts w:ascii="Arial" w:hAnsi="Arial" w:cs="Arial"/>
          <w:sz w:val="22"/>
          <w:szCs w:val="22"/>
          <w:lang w:val="en-GB" w:eastAsia="en-GB"/>
        </w:rPr>
        <w:t xml:space="preserve">an understanding of the need for and use of the </w:t>
      </w:r>
      <w:r w:rsidR="009F08B1">
        <w:rPr>
          <w:rFonts w:ascii="Arial" w:hAnsi="Arial" w:cs="Arial"/>
          <w:sz w:val="22"/>
          <w:szCs w:val="22"/>
          <w:lang w:val="en-GB" w:eastAsia="en-GB"/>
        </w:rPr>
        <w:t xml:space="preserve">Gagana Tokelau </w:t>
      </w:r>
      <w:r w:rsidRPr="001D169C">
        <w:rPr>
          <w:rFonts w:ascii="Arial" w:hAnsi="Arial" w:cs="Arial"/>
          <w:sz w:val="22"/>
          <w:szCs w:val="22"/>
          <w:lang w:val="en-GB" w:eastAsia="en-GB"/>
        </w:rPr>
        <w:t>unit standards</w:t>
      </w:r>
    </w:p>
    <w:p w:rsidRPr="001D169C" w:rsidR="001D169C" w:rsidP="00171F70" w:rsidRDefault="001D169C" w14:paraId="61ED8874" w14:textId="58192EB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1D169C">
        <w:rPr>
          <w:rFonts w:ascii="Arial" w:hAnsi="Arial" w:cs="Arial"/>
          <w:sz w:val="22"/>
          <w:szCs w:val="22"/>
          <w:lang w:val="en-GB" w:eastAsia="en-GB"/>
        </w:rPr>
        <w:t>an understanding of the New Zealand Qualifications Credential</w:t>
      </w:r>
      <w:r w:rsidR="00171F70">
        <w:rPr>
          <w:rFonts w:ascii="Arial" w:hAnsi="Arial" w:cs="Arial"/>
          <w:sz w:val="22"/>
          <w:szCs w:val="22"/>
          <w:lang w:val="en-GB" w:eastAsia="en-GB"/>
        </w:rPr>
        <w:t>s</w:t>
      </w:r>
      <w:r w:rsidRPr="001D169C">
        <w:rPr>
          <w:rFonts w:ascii="Arial" w:hAnsi="Arial" w:cs="Arial"/>
          <w:sz w:val="22"/>
          <w:szCs w:val="22"/>
          <w:lang w:val="en-GB" w:eastAsia="en-GB"/>
        </w:rPr>
        <w:t xml:space="preserve"> Framework (NZQCF)</w:t>
      </w:r>
    </w:p>
    <w:p w:rsidR="001D169C" w:rsidP="00171F70" w:rsidRDefault="001D169C" w14:paraId="7FE44E4D" w14:textId="6E8225EB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1D169C">
        <w:rPr>
          <w:rFonts w:ascii="Arial" w:hAnsi="Arial" w:cs="Arial"/>
          <w:sz w:val="22"/>
          <w:szCs w:val="22"/>
          <w:lang w:val="en-GB" w:eastAsia="en-GB"/>
        </w:rPr>
        <w:t>expertise in language</w:t>
      </w:r>
      <w:r w:rsidR="0029464E">
        <w:rPr>
          <w:rFonts w:ascii="Arial" w:hAnsi="Arial" w:cs="Arial"/>
          <w:sz w:val="22"/>
          <w:szCs w:val="22"/>
          <w:lang w:val="en-GB" w:eastAsia="en-GB"/>
        </w:rPr>
        <w:t>s</w:t>
      </w:r>
      <w:r w:rsidR="0066493D">
        <w:rPr>
          <w:rFonts w:ascii="Arial" w:hAnsi="Arial" w:cs="Arial"/>
          <w:sz w:val="22"/>
          <w:szCs w:val="22"/>
          <w:lang w:val="en-GB" w:eastAsia="en-GB"/>
        </w:rPr>
        <w:t xml:space="preserve">, language </w:t>
      </w:r>
      <w:r w:rsidRPr="001D169C">
        <w:rPr>
          <w:rFonts w:ascii="Arial" w:hAnsi="Arial" w:cs="Arial"/>
          <w:sz w:val="22"/>
          <w:szCs w:val="22"/>
          <w:lang w:val="en-GB" w:eastAsia="en-GB"/>
        </w:rPr>
        <w:t>assessment</w:t>
      </w:r>
      <w:r w:rsidR="0066493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4C5F38">
        <w:rPr>
          <w:rFonts w:ascii="Arial" w:hAnsi="Arial" w:cs="Arial"/>
          <w:sz w:val="22"/>
          <w:szCs w:val="22"/>
          <w:lang w:val="en-GB" w:eastAsia="en-GB"/>
        </w:rPr>
        <w:t xml:space="preserve">and / </w:t>
      </w:r>
      <w:r w:rsidR="0066493D">
        <w:rPr>
          <w:rFonts w:ascii="Arial" w:hAnsi="Arial" w:cs="Arial"/>
          <w:sz w:val="22"/>
          <w:szCs w:val="22"/>
          <w:lang w:val="en-GB" w:eastAsia="en-GB"/>
        </w:rPr>
        <w:t>or first lan</w:t>
      </w:r>
      <w:r w:rsidR="004C5F38">
        <w:rPr>
          <w:rFonts w:ascii="Arial" w:hAnsi="Arial" w:cs="Arial"/>
          <w:sz w:val="22"/>
          <w:szCs w:val="22"/>
          <w:lang w:val="en-GB" w:eastAsia="en-GB"/>
        </w:rPr>
        <w:t>guage speaker</w:t>
      </w:r>
    </w:p>
    <w:p w:rsidRPr="00636B92" w:rsidR="00636B92" w:rsidP="00636B92" w:rsidRDefault="00636B92" w14:paraId="5A39BBE3" w14:textId="7777777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:rsidRPr="00E52A43" w:rsidR="001D169C" w:rsidP="00171F70" w:rsidRDefault="001D169C" w14:paraId="307CFCA4" w14:textId="255C8D2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r w:rsidRPr="00E52A43">
        <w:rPr>
          <w:rFonts w:ascii="Arial" w:hAnsi="Arial" w:cs="Arial"/>
          <w:b/>
          <w:bCs/>
          <w:sz w:val="22"/>
          <w:szCs w:val="22"/>
          <w:lang w:eastAsia="en-GB"/>
        </w:rPr>
        <w:t>Each panel member will have:</w:t>
      </w:r>
    </w:p>
    <w:p w:rsidRPr="00F4090F" w:rsidR="001D169C" w:rsidRDefault="001D169C" w14:paraId="173A4C87" w14:textId="79D3AA9A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F4090F">
        <w:rPr>
          <w:rFonts w:ascii="Arial" w:hAnsi="Arial" w:cs="Arial"/>
          <w:sz w:val="22"/>
          <w:szCs w:val="22"/>
          <w:lang w:eastAsia="en-GB"/>
        </w:rPr>
        <w:t xml:space="preserve">understanding the purpose of the </w:t>
      </w:r>
      <w:r w:rsidRPr="00F4090F" w:rsidR="00171F70">
        <w:rPr>
          <w:rFonts w:ascii="Arial" w:hAnsi="Arial" w:cs="Arial"/>
          <w:sz w:val="22"/>
          <w:szCs w:val="22"/>
          <w:lang w:eastAsia="en-GB"/>
        </w:rPr>
        <w:t>unit standards</w:t>
      </w:r>
      <w:r w:rsidRPr="00F4090F" w:rsidR="29BAB6C7">
        <w:rPr>
          <w:rFonts w:ascii="Arial" w:hAnsi="Arial" w:cs="Arial"/>
          <w:sz w:val="22"/>
          <w:szCs w:val="22"/>
          <w:lang w:eastAsia="en-GB"/>
        </w:rPr>
        <w:t>,</w:t>
      </w:r>
      <w:r w:rsidRPr="00F4090F" w:rsidR="00171F70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F4090F">
        <w:rPr>
          <w:rFonts w:ascii="Arial" w:hAnsi="Arial" w:cs="Arial"/>
          <w:sz w:val="22"/>
          <w:szCs w:val="22"/>
          <w:lang w:eastAsia="en-GB"/>
        </w:rPr>
        <w:t>and the needs of learners and their pathways</w:t>
      </w:r>
    </w:p>
    <w:p w:rsidRPr="001D169C" w:rsidR="001D169C" w:rsidP="00171F70" w:rsidRDefault="001D169C" w14:paraId="50821B40" w14:textId="17C4F86A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1D169C">
        <w:rPr>
          <w:rFonts w:ascii="Arial" w:hAnsi="Arial" w:cs="Arial"/>
          <w:sz w:val="22"/>
          <w:szCs w:val="22"/>
          <w:lang w:eastAsia="en-GB"/>
        </w:rPr>
        <w:t xml:space="preserve">credibility, prestige, and mana within the </w:t>
      </w:r>
      <w:r w:rsidR="00AD182F">
        <w:rPr>
          <w:rFonts w:ascii="Arial" w:hAnsi="Arial" w:cs="Arial"/>
          <w:sz w:val="22"/>
          <w:szCs w:val="22"/>
          <w:lang w:eastAsia="en-GB"/>
        </w:rPr>
        <w:t>community</w:t>
      </w:r>
      <w:r w:rsidR="00545B27">
        <w:rPr>
          <w:rFonts w:ascii="Arial" w:hAnsi="Arial" w:cs="Arial"/>
          <w:sz w:val="22"/>
          <w:szCs w:val="22"/>
          <w:lang w:eastAsia="en-GB"/>
        </w:rPr>
        <w:t xml:space="preserve">, </w:t>
      </w:r>
      <w:r w:rsidRPr="001D169C">
        <w:rPr>
          <w:rFonts w:ascii="Arial" w:hAnsi="Arial" w:cs="Arial"/>
          <w:sz w:val="22"/>
          <w:szCs w:val="22"/>
          <w:lang w:eastAsia="en-GB"/>
        </w:rPr>
        <w:t>secondary / tertiary sector(s)</w:t>
      </w:r>
      <w:r w:rsidR="00545B27">
        <w:rPr>
          <w:rFonts w:ascii="Arial" w:hAnsi="Arial" w:cs="Arial"/>
          <w:sz w:val="22"/>
          <w:szCs w:val="22"/>
          <w:lang w:eastAsia="en-GB"/>
        </w:rPr>
        <w:t xml:space="preserve">, </w:t>
      </w:r>
      <w:r w:rsidRPr="001D169C">
        <w:rPr>
          <w:rFonts w:ascii="Arial" w:hAnsi="Arial" w:cs="Arial"/>
          <w:sz w:val="22"/>
          <w:szCs w:val="22"/>
          <w:lang w:eastAsia="en-GB"/>
        </w:rPr>
        <w:t xml:space="preserve">relevant stakeholder groups, </w:t>
      </w:r>
      <w:r w:rsidR="00F74258">
        <w:rPr>
          <w:rFonts w:ascii="Arial" w:hAnsi="Arial" w:cs="Arial"/>
          <w:sz w:val="22"/>
          <w:szCs w:val="22"/>
          <w:lang w:eastAsia="en-GB"/>
        </w:rPr>
        <w:t xml:space="preserve">or </w:t>
      </w:r>
      <w:r w:rsidRPr="001D169C">
        <w:rPr>
          <w:rFonts w:ascii="Arial" w:hAnsi="Arial" w:cs="Arial"/>
          <w:sz w:val="22"/>
          <w:szCs w:val="22"/>
          <w:lang w:eastAsia="en-GB"/>
        </w:rPr>
        <w:t xml:space="preserve">with NZQA </w:t>
      </w:r>
    </w:p>
    <w:p w:rsidRPr="001D169C" w:rsidR="001D169C" w:rsidP="00171F70" w:rsidRDefault="001D169C" w14:paraId="3CDE7851" w14:textId="77777777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1D169C">
        <w:rPr>
          <w:rFonts w:ascii="Arial" w:hAnsi="Arial" w:cs="Arial"/>
          <w:sz w:val="22"/>
          <w:szCs w:val="22"/>
          <w:lang w:eastAsia="en-GB"/>
        </w:rPr>
        <w:t>willingness to be an effective voice and to achieve consensus.</w:t>
      </w:r>
    </w:p>
    <w:p w:rsidRPr="001D169C" w:rsidR="00CB470A" w:rsidP="00171F70" w:rsidRDefault="0047204D" w14:paraId="5CBE9820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169C">
        <w:rPr>
          <w:rFonts w:ascii="Arial" w:hAnsi="Arial" w:cs="Arial"/>
          <w:sz w:val="22"/>
          <w:szCs w:val="22"/>
        </w:rPr>
        <w:t xml:space="preserve">Secondary schools </w:t>
      </w:r>
      <w:r w:rsidRPr="001D169C" w:rsidR="00CB470A">
        <w:rPr>
          <w:rFonts w:ascii="Arial" w:hAnsi="Arial" w:cs="Arial"/>
          <w:sz w:val="22"/>
          <w:szCs w:val="22"/>
        </w:rPr>
        <w:t xml:space="preserve">may </w:t>
      </w:r>
      <w:r w:rsidRPr="001D169C">
        <w:rPr>
          <w:rFonts w:ascii="Arial" w:hAnsi="Arial" w:cs="Arial"/>
          <w:sz w:val="22"/>
          <w:szCs w:val="22"/>
        </w:rPr>
        <w:t xml:space="preserve">release teachers to </w:t>
      </w:r>
      <w:r w:rsidRPr="001D169C" w:rsidR="00CB470A">
        <w:rPr>
          <w:rFonts w:ascii="Arial" w:hAnsi="Arial" w:cs="Arial"/>
          <w:sz w:val="22"/>
          <w:szCs w:val="22"/>
        </w:rPr>
        <w:t xml:space="preserve">contribute to </w:t>
      </w:r>
      <w:r w:rsidRPr="001D169C" w:rsidR="00C75819">
        <w:rPr>
          <w:rFonts w:ascii="Arial" w:hAnsi="Arial" w:cs="Arial"/>
          <w:sz w:val="22"/>
          <w:szCs w:val="22"/>
        </w:rPr>
        <w:t>this r</w:t>
      </w:r>
      <w:r w:rsidRPr="001D169C" w:rsidR="00CB470A">
        <w:rPr>
          <w:rFonts w:ascii="Arial" w:hAnsi="Arial" w:cs="Arial"/>
          <w:sz w:val="22"/>
          <w:szCs w:val="22"/>
        </w:rPr>
        <w:t>eview</w:t>
      </w:r>
      <w:r w:rsidRPr="001D169C" w:rsidR="00C75819">
        <w:rPr>
          <w:rFonts w:ascii="Arial" w:hAnsi="Arial" w:cs="Arial"/>
          <w:sz w:val="22"/>
          <w:szCs w:val="22"/>
        </w:rPr>
        <w:t xml:space="preserve"> process</w:t>
      </w:r>
      <w:r w:rsidRPr="001D169C" w:rsidR="007C75D0">
        <w:rPr>
          <w:rFonts w:ascii="Arial" w:hAnsi="Arial" w:cs="Arial"/>
          <w:sz w:val="22"/>
          <w:szCs w:val="22"/>
        </w:rPr>
        <w:t xml:space="preserve">. </w:t>
      </w:r>
      <w:r w:rsidRPr="001D169C" w:rsidR="00CB470A">
        <w:rPr>
          <w:rFonts w:ascii="Arial" w:hAnsi="Arial" w:cs="Arial"/>
          <w:sz w:val="22"/>
          <w:szCs w:val="22"/>
        </w:rPr>
        <w:t xml:space="preserve">They can invoice NZQA to cover the cost of a relieving teacher (TRD). Secondary teachers who attend panel meetings in their own time may claim the equivalent </w:t>
      </w:r>
      <w:r w:rsidRPr="001D169C" w:rsidR="007C75D0">
        <w:rPr>
          <w:rFonts w:ascii="Arial" w:hAnsi="Arial" w:cs="Arial"/>
          <w:sz w:val="22"/>
          <w:szCs w:val="22"/>
        </w:rPr>
        <w:t xml:space="preserve">TRD </w:t>
      </w:r>
      <w:r w:rsidRPr="001D169C" w:rsidR="00CB470A">
        <w:rPr>
          <w:rFonts w:ascii="Arial" w:hAnsi="Arial" w:cs="Arial"/>
          <w:sz w:val="22"/>
          <w:szCs w:val="22"/>
        </w:rPr>
        <w:t>payment</w:t>
      </w:r>
      <w:r w:rsidRPr="001D169C" w:rsidR="007C75D0">
        <w:rPr>
          <w:rFonts w:ascii="Arial" w:hAnsi="Arial" w:cs="Arial"/>
          <w:sz w:val="22"/>
          <w:szCs w:val="22"/>
        </w:rPr>
        <w:t>.</w:t>
      </w:r>
      <w:r w:rsidRPr="001D169C" w:rsidR="00CB470A">
        <w:rPr>
          <w:rFonts w:ascii="Arial" w:hAnsi="Arial" w:cs="Arial"/>
          <w:sz w:val="22"/>
          <w:szCs w:val="22"/>
        </w:rPr>
        <w:t xml:space="preserve"> </w:t>
      </w:r>
    </w:p>
    <w:p w:rsidRPr="001D169C" w:rsidR="00AB6F2C" w:rsidP="00171F70" w:rsidRDefault="00AB6F2C" w14:paraId="72A3D3EC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1D169C" w:rsidR="007C75D0" w:rsidP="00171F70" w:rsidRDefault="001D169C" w14:paraId="5671985E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169C">
        <w:rPr>
          <w:rFonts w:ascii="Arial" w:hAnsi="Arial" w:cs="Arial"/>
          <w:sz w:val="22"/>
          <w:szCs w:val="22"/>
        </w:rPr>
        <w:t xml:space="preserve">The </w:t>
      </w:r>
      <w:r w:rsidRPr="001D169C" w:rsidR="007C75D0">
        <w:rPr>
          <w:rFonts w:ascii="Arial" w:hAnsi="Arial" w:cs="Arial"/>
          <w:sz w:val="22"/>
          <w:szCs w:val="22"/>
        </w:rPr>
        <w:t>Working Panel</w:t>
      </w:r>
      <w:r w:rsidRPr="001D169C">
        <w:rPr>
          <w:rFonts w:ascii="Arial" w:hAnsi="Arial" w:cs="Arial"/>
          <w:sz w:val="22"/>
          <w:szCs w:val="22"/>
        </w:rPr>
        <w:t xml:space="preserve"> </w:t>
      </w:r>
      <w:r w:rsidRPr="001D169C" w:rsidR="00FE4DC9">
        <w:rPr>
          <w:rFonts w:ascii="Arial" w:hAnsi="Arial" w:cs="Arial"/>
          <w:sz w:val="22"/>
          <w:szCs w:val="22"/>
        </w:rPr>
        <w:t xml:space="preserve">may </w:t>
      </w:r>
      <w:r w:rsidRPr="001D169C" w:rsidR="007C75D0">
        <w:rPr>
          <w:rFonts w:ascii="Arial" w:hAnsi="Arial" w:cs="Arial"/>
          <w:sz w:val="22"/>
          <w:szCs w:val="22"/>
        </w:rPr>
        <w:t xml:space="preserve">meet face-to-face OR </w:t>
      </w:r>
      <w:r w:rsidRPr="001D169C" w:rsidR="00FE4DC9">
        <w:rPr>
          <w:rFonts w:ascii="Arial" w:hAnsi="Arial" w:cs="Arial"/>
          <w:sz w:val="22"/>
          <w:szCs w:val="22"/>
        </w:rPr>
        <w:t>be convened via</w:t>
      </w:r>
      <w:r w:rsidRPr="001D169C" w:rsidR="007370F7">
        <w:rPr>
          <w:rFonts w:ascii="Arial" w:hAnsi="Arial" w:cs="Arial"/>
          <w:sz w:val="22"/>
          <w:szCs w:val="22"/>
        </w:rPr>
        <w:t xml:space="preserve"> Teams videoconference</w:t>
      </w:r>
      <w:r w:rsidRPr="001D169C" w:rsidR="00FE4DC9">
        <w:rPr>
          <w:rFonts w:ascii="Arial" w:hAnsi="Arial" w:cs="Arial"/>
          <w:sz w:val="22"/>
          <w:szCs w:val="22"/>
        </w:rPr>
        <w:t>.</w:t>
      </w:r>
    </w:p>
    <w:p w:rsidR="00E52A43" w:rsidP="00171F70" w:rsidRDefault="00E52A43" w14:paraId="0D0B940D" w14:textId="77777777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Pr="00E52A43" w:rsidR="00E52A43" w:rsidP="00171F70" w:rsidRDefault="00E52A43" w14:paraId="57F8C0D3" w14:textId="77777777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52A43">
        <w:rPr>
          <w:rFonts w:ascii="Arial" w:hAnsi="Arial" w:cs="Arial"/>
          <w:sz w:val="22"/>
          <w:szCs w:val="22"/>
          <w:lang w:val="en-GB"/>
        </w:rPr>
        <w:t>You are welcome to attach any further information and / or documents that will support your application.</w:t>
      </w:r>
    </w:p>
    <w:p w:rsidRPr="00E52A43" w:rsidR="00E52A43" w:rsidP="00171F70" w:rsidRDefault="00E52A43" w14:paraId="0E27B00A" w14:textId="77777777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Pr="00E52A43" w:rsidR="00E52A43" w:rsidP="792F1942" w:rsidRDefault="00E52A43" w14:paraId="0B546BB9" w14:textId="141BDC4A">
      <w:pPr>
        <w:pStyle w:val="Footer"/>
        <w:spacing w:line="360" w:lineRule="auto"/>
        <w:jc w:val="both"/>
        <w:rPr>
          <w:rFonts w:ascii="Arial" w:hAnsi="Arial" w:cs="Arial"/>
          <w:color w:val="C00000"/>
          <w:sz w:val="22"/>
          <w:szCs w:val="22"/>
        </w:rPr>
      </w:pPr>
      <w:r w:rsidRPr="792F1942" w:rsidR="00E52A43">
        <w:rPr>
          <w:rFonts w:ascii="Arial" w:hAnsi="Arial" w:cs="Arial"/>
          <w:sz w:val="22"/>
          <w:szCs w:val="22"/>
        </w:rPr>
        <w:t xml:space="preserve">Please send this application to </w:t>
      </w:r>
      <w:hyperlink r:id="Re3ece0c3189e485a">
        <w:r w:rsidRPr="792F1942" w:rsidR="00E52A43">
          <w:rPr>
            <w:rStyle w:val="Hyperlink"/>
            <w:rFonts w:ascii="Arial" w:hAnsi="Arial" w:cs="Arial"/>
            <w:sz w:val="22"/>
            <w:szCs w:val="22"/>
          </w:rPr>
          <w:t>nqs@nzqa.govt.nz</w:t>
        </w:r>
      </w:hyperlink>
      <w:r w:rsidRPr="792F1942" w:rsidR="00E52A43">
        <w:rPr>
          <w:rFonts w:ascii="Arial" w:hAnsi="Arial" w:cs="Arial"/>
          <w:sz w:val="22"/>
          <w:szCs w:val="22"/>
        </w:rPr>
        <w:t xml:space="preserve"> </w:t>
      </w:r>
      <w:r w:rsidRPr="792F1942" w:rsidR="00E52A43">
        <w:rPr>
          <w:rFonts w:ascii="Arial" w:hAnsi="Arial" w:cs="Arial"/>
          <w:b w:val="1"/>
          <w:bCs w:val="1"/>
          <w:color w:val="C00000"/>
          <w:sz w:val="22"/>
          <w:szCs w:val="22"/>
        </w:rPr>
        <w:t xml:space="preserve">by </w:t>
      </w:r>
      <w:r w:rsidRPr="792F1942" w:rsidR="35213D38">
        <w:rPr>
          <w:rFonts w:ascii="Arial" w:hAnsi="Arial" w:cs="Arial"/>
          <w:b w:val="1"/>
          <w:bCs w:val="1"/>
          <w:color w:val="C00000"/>
          <w:sz w:val="22"/>
          <w:szCs w:val="22"/>
        </w:rPr>
        <w:t xml:space="preserve">Thursday </w:t>
      </w:r>
      <w:r w:rsidRPr="792F1942" w:rsidR="00982678">
        <w:rPr>
          <w:rFonts w:ascii="Arial" w:hAnsi="Arial" w:cs="Arial"/>
          <w:b w:val="1"/>
          <w:bCs w:val="1"/>
          <w:color w:val="C00000"/>
          <w:sz w:val="22"/>
          <w:szCs w:val="22"/>
        </w:rPr>
        <w:t xml:space="preserve">the </w:t>
      </w:r>
      <w:r w:rsidRPr="792F1942" w:rsidR="00246BAA">
        <w:rPr>
          <w:rFonts w:ascii="Arial" w:hAnsi="Arial" w:cs="Arial"/>
          <w:b w:val="1"/>
          <w:bCs w:val="1"/>
          <w:color w:val="C00000"/>
          <w:sz w:val="22"/>
          <w:szCs w:val="22"/>
        </w:rPr>
        <w:t>2</w:t>
      </w:r>
      <w:r w:rsidRPr="792F1942" w:rsidR="436E1626">
        <w:rPr>
          <w:rFonts w:ascii="Arial" w:hAnsi="Arial" w:cs="Arial"/>
          <w:b w:val="1"/>
          <w:bCs w:val="1"/>
          <w:color w:val="C00000"/>
          <w:sz w:val="22"/>
          <w:szCs w:val="22"/>
        </w:rPr>
        <w:t>1</w:t>
      </w:r>
      <w:r w:rsidRPr="792F1942" w:rsidR="436E1626">
        <w:rPr>
          <w:rFonts w:ascii="Arial" w:hAnsi="Arial" w:cs="Arial"/>
          <w:b w:val="1"/>
          <w:bCs w:val="1"/>
          <w:color w:val="C00000"/>
          <w:sz w:val="22"/>
          <w:szCs w:val="22"/>
          <w:vertAlign w:val="superscript"/>
        </w:rPr>
        <w:t>st</w:t>
      </w:r>
      <w:r w:rsidRPr="792F1942" w:rsidR="436E1626">
        <w:rPr>
          <w:rFonts w:ascii="Arial" w:hAnsi="Arial" w:cs="Arial"/>
          <w:b w:val="1"/>
          <w:bCs w:val="1"/>
          <w:color w:val="C00000"/>
          <w:sz w:val="22"/>
          <w:szCs w:val="22"/>
        </w:rPr>
        <w:t xml:space="preserve"> </w:t>
      </w:r>
      <w:r w:rsidRPr="792F1942" w:rsidR="00246BAA">
        <w:rPr>
          <w:rFonts w:ascii="Arial" w:hAnsi="Arial" w:cs="Arial"/>
          <w:b w:val="1"/>
          <w:bCs w:val="1"/>
          <w:color w:val="C00000"/>
          <w:sz w:val="22"/>
          <w:szCs w:val="22"/>
        </w:rPr>
        <w:t xml:space="preserve">of </w:t>
      </w:r>
      <w:r w:rsidRPr="792F1942" w:rsidR="00E52A43">
        <w:rPr>
          <w:rFonts w:ascii="Arial" w:hAnsi="Arial" w:cs="Arial"/>
          <w:b w:val="1"/>
          <w:bCs w:val="1"/>
          <w:color w:val="C00000"/>
          <w:sz w:val="22"/>
          <w:szCs w:val="22"/>
        </w:rPr>
        <w:t>September 2023,</w:t>
      </w:r>
      <w:r w:rsidRPr="792F1942" w:rsidR="00246BAA">
        <w:rPr>
          <w:rFonts w:ascii="Arial" w:hAnsi="Arial" w:cs="Arial"/>
          <w:b w:val="1"/>
          <w:bCs w:val="1"/>
          <w:color w:val="C00000"/>
          <w:sz w:val="22"/>
          <w:szCs w:val="22"/>
        </w:rPr>
        <w:t xml:space="preserve"> at</w:t>
      </w:r>
      <w:r w:rsidRPr="792F1942" w:rsidR="00E52A43">
        <w:rPr>
          <w:rFonts w:ascii="Arial" w:hAnsi="Arial" w:cs="Arial"/>
          <w:b w:val="1"/>
          <w:bCs w:val="1"/>
          <w:color w:val="C00000"/>
          <w:sz w:val="22"/>
          <w:szCs w:val="22"/>
        </w:rPr>
        <w:t xml:space="preserve"> 5pm.</w:t>
      </w:r>
    </w:p>
    <w:p w:rsidR="00171F70" w:rsidP="00171F70" w:rsidRDefault="00171F70" w14:paraId="60061E4C" w14:textId="77777777">
      <w:pPr>
        <w:pStyle w:val="Header"/>
        <w:tabs>
          <w:tab w:val="clear" w:pos="4153"/>
          <w:tab w:val="clear" w:pos="8306"/>
          <w:tab w:val="right" w:pos="960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71F70" w:rsidP="00171F70" w:rsidRDefault="001D169C" w14:paraId="7C1FE1E0" w14:textId="4330753D">
      <w:pPr>
        <w:pStyle w:val="Header"/>
        <w:tabs>
          <w:tab w:val="clear" w:pos="4153"/>
          <w:tab w:val="clear" w:pos="8306"/>
          <w:tab w:val="right" w:pos="960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B00CE">
        <w:rPr>
          <w:rFonts w:ascii="Arial" w:hAnsi="Arial" w:cs="Arial"/>
          <w:b/>
          <w:sz w:val="28"/>
          <w:szCs w:val="28"/>
        </w:rPr>
        <w:t>Working Panel - Expression</w:t>
      </w:r>
      <w:r w:rsidR="00246BAA">
        <w:rPr>
          <w:rFonts w:ascii="Arial" w:hAnsi="Arial" w:cs="Arial"/>
          <w:b/>
          <w:sz w:val="28"/>
          <w:szCs w:val="28"/>
        </w:rPr>
        <w:t>s</w:t>
      </w:r>
      <w:r w:rsidRPr="001B00CE">
        <w:rPr>
          <w:rFonts w:ascii="Arial" w:hAnsi="Arial" w:cs="Arial"/>
          <w:b/>
          <w:sz w:val="28"/>
          <w:szCs w:val="28"/>
        </w:rPr>
        <w:t xml:space="preserve"> of Interest</w:t>
      </w:r>
      <w:r w:rsidRPr="001B00CE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Pr="00171F70" w:rsidR="001D169C" w:rsidP="00171F70" w:rsidRDefault="001D169C" w14:paraId="1C3866B4" w14:textId="545742CD">
      <w:pPr>
        <w:pStyle w:val="Header"/>
        <w:tabs>
          <w:tab w:val="clear" w:pos="4153"/>
          <w:tab w:val="clear" w:pos="8306"/>
          <w:tab w:val="right" w:pos="960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B00CE">
        <w:rPr>
          <w:rFonts w:ascii="Arial" w:hAnsi="Arial" w:cs="Arial"/>
          <w:b/>
          <w:color w:val="FF0000"/>
          <w:sz w:val="28"/>
          <w:szCs w:val="28"/>
          <w:lang w:val="en-US"/>
        </w:rPr>
        <w:t>Please use this form to express interest in contributing to the</w:t>
      </w:r>
      <w:r w:rsidR="00680F78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="001D12BA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development </w:t>
      </w:r>
      <w:r w:rsidRPr="001B00CE" w:rsidR="001D12BA">
        <w:rPr>
          <w:rFonts w:ascii="Arial" w:hAnsi="Arial" w:cs="Arial"/>
          <w:b/>
          <w:color w:val="FF0000"/>
          <w:sz w:val="28"/>
          <w:szCs w:val="28"/>
          <w:lang w:val="en-US"/>
        </w:rPr>
        <w:t>process</w:t>
      </w:r>
      <w:r w:rsidRPr="001B00CE">
        <w:rPr>
          <w:rFonts w:ascii="Arial" w:hAnsi="Arial" w:cs="Arial"/>
          <w:b/>
          <w:color w:val="FF0000"/>
          <w:sz w:val="28"/>
          <w:szCs w:val="28"/>
          <w:lang w:val="en-US"/>
        </w:rPr>
        <w:t>.</w:t>
      </w:r>
    </w:p>
    <w:tbl>
      <w:tblPr>
        <w:tblW w:w="103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26"/>
        <w:gridCol w:w="827"/>
        <w:gridCol w:w="6124"/>
      </w:tblGrid>
      <w:tr w:rsidRPr="007A01D7" w:rsidR="00595B28" w:rsidTr="0A3D1F22" w14:paraId="59BC8ABA" w14:textId="77777777">
        <w:trPr>
          <w:trHeight w:val="246"/>
        </w:trPr>
        <w:tc>
          <w:tcPr>
            <w:tcW w:w="3426" w:type="dxa"/>
            <w:shd w:val="clear" w:color="auto" w:fill="F8F8F8"/>
            <w:vAlign w:val="center"/>
          </w:tcPr>
          <w:p w:rsidRPr="007A01D7" w:rsidR="00FF2361" w:rsidP="007A01D7" w:rsidRDefault="00FF2361" w14:paraId="548E7BEE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A01D7">
              <w:rPr>
                <w:rFonts w:ascii="Arial" w:hAnsi="Arial" w:cs="Arial"/>
                <w:b/>
                <w:sz w:val="21"/>
                <w:szCs w:val="21"/>
                <w:lang w:val="en-US"/>
              </w:rPr>
              <w:t>Name of applicant or nominee</w:t>
            </w:r>
          </w:p>
        </w:tc>
        <w:tc>
          <w:tcPr>
            <w:tcW w:w="6951" w:type="dxa"/>
            <w:gridSpan w:val="2"/>
            <w:shd w:val="clear" w:color="auto" w:fill="auto"/>
          </w:tcPr>
          <w:p w:rsidRPr="007A01D7" w:rsidR="00FF2361" w:rsidP="009039DE" w:rsidRDefault="00FF2361" w14:paraId="44EAFD9C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Pr="007A01D7" w:rsidR="00595B28" w:rsidTr="0A3D1F22" w14:paraId="7829A0B2" w14:textId="77777777">
        <w:trPr>
          <w:trHeight w:val="583"/>
        </w:trPr>
        <w:tc>
          <w:tcPr>
            <w:tcW w:w="3426" w:type="dxa"/>
            <w:shd w:val="clear" w:color="auto" w:fill="F8F8F8"/>
            <w:vAlign w:val="center"/>
          </w:tcPr>
          <w:p w:rsidRPr="007A01D7" w:rsidR="00FF2361" w:rsidP="009039DE" w:rsidRDefault="00FF2361" w14:paraId="019B8039" w14:textId="77777777">
            <w:pPr>
              <w:tabs>
                <w:tab w:val="right" w:leader="underscore" w:pos="3360"/>
              </w:tabs>
              <w:spacing w:before="60" w:line="360" w:lineRule="auto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A01D7">
              <w:rPr>
                <w:rFonts w:ascii="Arial" w:hAnsi="Arial" w:cs="Arial"/>
                <w:b/>
                <w:sz w:val="21"/>
                <w:szCs w:val="21"/>
                <w:lang w:val="en-US"/>
              </w:rPr>
              <w:t>Nominating person/organisation</w:t>
            </w:r>
          </w:p>
          <w:p w:rsidRPr="007A01D7" w:rsidR="00FF2361" w:rsidP="14B4221B" w:rsidRDefault="146E2E5E" w14:paraId="6A313AFB" w14:textId="74823A32">
            <w:pPr>
              <w:tabs>
                <w:tab w:val="right" w:leader="underscore" w:pos="3360"/>
              </w:tabs>
              <w:spacing w:before="60" w:line="360" w:lineRule="auto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14B4221B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(</w:t>
            </w:r>
            <w:r w:rsidRPr="14B4221B" w:rsidR="716A1E70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Where</w:t>
            </w:r>
            <w:r w:rsidRPr="14B4221B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 xml:space="preserve"> </w:t>
            </w:r>
            <w:r w:rsidRPr="14B4221B" w:rsidR="00EB3131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applicable</w:t>
            </w:r>
            <w:r w:rsidRPr="14B4221B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)</w:t>
            </w:r>
          </w:p>
        </w:tc>
        <w:tc>
          <w:tcPr>
            <w:tcW w:w="6951" w:type="dxa"/>
            <w:gridSpan w:val="2"/>
            <w:shd w:val="clear" w:color="auto" w:fill="auto"/>
          </w:tcPr>
          <w:p w:rsidRPr="007A01D7" w:rsidR="00FF2361" w:rsidP="009039DE" w:rsidRDefault="00FF2361" w14:paraId="4B94D5A5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Pr="007A01D7" w:rsidR="00595B28" w:rsidTr="0A3D1F22" w14:paraId="2A0D6C2F" w14:textId="77777777">
        <w:trPr>
          <w:trHeight w:val="20"/>
        </w:trPr>
        <w:tc>
          <w:tcPr>
            <w:tcW w:w="3426" w:type="dxa"/>
            <w:shd w:val="clear" w:color="auto" w:fill="F8F8F8"/>
            <w:vAlign w:val="center"/>
          </w:tcPr>
          <w:p w:rsidRPr="007A01D7" w:rsidR="00FF2361" w:rsidP="009039DE" w:rsidRDefault="00FF2361" w14:paraId="110695AD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A01D7">
              <w:rPr>
                <w:rFonts w:ascii="Arial" w:hAnsi="Arial" w:cs="Arial"/>
                <w:b/>
                <w:sz w:val="21"/>
                <w:szCs w:val="21"/>
                <w:lang w:val="en-US"/>
              </w:rPr>
              <w:t>Position and organisation</w:t>
            </w:r>
          </w:p>
        </w:tc>
        <w:tc>
          <w:tcPr>
            <w:tcW w:w="6951" w:type="dxa"/>
            <w:gridSpan w:val="2"/>
            <w:shd w:val="clear" w:color="auto" w:fill="auto"/>
          </w:tcPr>
          <w:p w:rsidRPr="007A01D7" w:rsidR="00FF2361" w:rsidP="009039DE" w:rsidRDefault="00FF2361" w14:paraId="3DEEC669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Pr="007A01D7" w:rsidR="00595B28" w:rsidTr="0A3D1F22" w14:paraId="59A6F093" w14:textId="77777777">
        <w:trPr>
          <w:trHeight w:val="20"/>
        </w:trPr>
        <w:tc>
          <w:tcPr>
            <w:tcW w:w="3426" w:type="dxa"/>
            <w:shd w:val="clear" w:color="auto" w:fill="F8F8F8"/>
          </w:tcPr>
          <w:p w:rsidRPr="007A01D7" w:rsidR="00FF2361" w:rsidP="009039DE" w:rsidRDefault="00FF2361" w14:paraId="58C6109E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A01D7">
              <w:rPr>
                <w:rFonts w:ascii="Arial" w:hAnsi="Arial" w:cs="Arial"/>
                <w:b/>
                <w:sz w:val="21"/>
                <w:szCs w:val="21"/>
                <w:lang w:val="en-US"/>
              </w:rPr>
              <w:t>Email address</w:t>
            </w:r>
          </w:p>
        </w:tc>
        <w:tc>
          <w:tcPr>
            <w:tcW w:w="6951" w:type="dxa"/>
            <w:gridSpan w:val="2"/>
            <w:shd w:val="clear" w:color="auto" w:fill="auto"/>
          </w:tcPr>
          <w:p w:rsidRPr="007A01D7" w:rsidR="00FF2361" w:rsidP="009039DE" w:rsidRDefault="00FF2361" w14:paraId="3B761B91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t xml:space="preserve">Preferred: </w:t>
            </w:r>
          </w:p>
          <w:p w:rsidRPr="007A01D7" w:rsidR="00FF2361" w:rsidP="009039DE" w:rsidRDefault="00FF2361" w14:paraId="7F3FA399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t xml:space="preserve">Alternate: </w:t>
            </w:r>
          </w:p>
        </w:tc>
      </w:tr>
      <w:tr w:rsidRPr="007A01D7" w:rsidR="00595B28" w:rsidTr="0A3D1F22" w14:paraId="30BAB979" w14:textId="77777777">
        <w:trPr>
          <w:trHeight w:val="20"/>
        </w:trPr>
        <w:tc>
          <w:tcPr>
            <w:tcW w:w="3426" w:type="dxa"/>
            <w:shd w:val="clear" w:color="auto" w:fill="F8F8F8"/>
          </w:tcPr>
          <w:p w:rsidRPr="007A01D7" w:rsidR="00FF2361" w:rsidP="009039DE" w:rsidRDefault="00FF2361" w14:paraId="41DE6DE7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A01D7">
              <w:rPr>
                <w:rFonts w:ascii="Arial" w:hAnsi="Arial" w:cs="Arial"/>
                <w:b/>
                <w:sz w:val="21"/>
                <w:szCs w:val="21"/>
                <w:lang w:val="en-US"/>
              </w:rPr>
              <w:t>Telephone numbers</w:t>
            </w:r>
          </w:p>
          <w:p w:rsidRPr="007A01D7" w:rsidR="00FF2361" w:rsidP="14B4221B" w:rsidRDefault="146E2E5E" w14:paraId="3460D225" w14:textId="4CD7840C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</w:pPr>
            <w:r w:rsidRPr="14B4221B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(</w:t>
            </w:r>
            <w:r w:rsidRPr="14B4221B" w:rsidR="1E64E43E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Include</w:t>
            </w:r>
            <w:r w:rsidRPr="14B4221B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 xml:space="preserve"> daytime </w:t>
            </w:r>
            <w:r w:rsidRPr="14B4221B" w:rsidR="7B95C6E7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contact</w:t>
            </w:r>
            <w:r w:rsidRPr="14B4221B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)</w:t>
            </w:r>
          </w:p>
        </w:tc>
        <w:tc>
          <w:tcPr>
            <w:tcW w:w="6951" w:type="dxa"/>
            <w:gridSpan w:val="2"/>
            <w:shd w:val="clear" w:color="auto" w:fill="auto"/>
          </w:tcPr>
          <w:p w:rsidRPr="007A01D7" w:rsidR="00FF2361" w:rsidP="009039DE" w:rsidRDefault="00FF2361" w14:paraId="3C6B5A64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t xml:space="preserve">Preferred: </w:t>
            </w:r>
          </w:p>
          <w:p w:rsidRPr="007A01D7" w:rsidR="00FF2361" w:rsidP="009039DE" w:rsidRDefault="00FF2361" w14:paraId="6E3B6976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t xml:space="preserve">Alternate: </w:t>
            </w:r>
          </w:p>
        </w:tc>
      </w:tr>
      <w:tr w:rsidRPr="007A01D7" w:rsidR="00595B28" w:rsidTr="0A3D1F22" w14:paraId="6FD68889" w14:textId="77777777">
        <w:trPr>
          <w:trHeight w:val="20"/>
        </w:trPr>
        <w:tc>
          <w:tcPr>
            <w:tcW w:w="3426" w:type="dxa"/>
            <w:shd w:val="clear" w:color="auto" w:fill="F8F8F8"/>
            <w:vAlign w:val="center"/>
          </w:tcPr>
          <w:p w:rsidRPr="007A01D7" w:rsidR="00FF2361" w:rsidP="009039DE" w:rsidRDefault="00FF2361" w14:paraId="2B732DCF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A01D7">
              <w:rPr>
                <w:rFonts w:ascii="Arial" w:hAnsi="Arial" w:cs="Arial"/>
                <w:b/>
                <w:sz w:val="21"/>
                <w:szCs w:val="21"/>
                <w:lang w:val="en-US"/>
              </w:rPr>
              <w:t>Postal address</w:t>
            </w:r>
          </w:p>
          <w:p w:rsidRPr="007A01D7" w:rsidR="00A66905" w:rsidP="009039DE" w:rsidRDefault="00A66905" w14:paraId="3656B9AB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6951" w:type="dxa"/>
            <w:gridSpan w:val="2"/>
            <w:shd w:val="clear" w:color="auto" w:fill="auto"/>
          </w:tcPr>
          <w:p w:rsidRPr="007A01D7" w:rsidR="00FF2361" w:rsidP="009039DE" w:rsidRDefault="00FF2361" w14:paraId="45FB0818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Pr="007A01D7" w:rsidR="00595B28" w:rsidTr="0A3D1F22" w14:paraId="10D617F8" w14:textId="77777777">
        <w:trPr>
          <w:trHeight w:val="20"/>
        </w:trPr>
        <w:tc>
          <w:tcPr>
            <w:tcW w:w="3426" w:type="dxa"/>
            <w:shd w:val="clear" w:color="auto" w:fill="F8F8F8"/>
            <w:vAlign w:val="center"/>
          </w:tcPr>
          <w:p w:rsidRPr="007A01D7" w:rsidR="00FF2361" w:rsidP="009039DE" w:rsidRDefault="00FF2361" w14:paraId="074F1FC3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7A01D7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Relevant associations and affiliations</w:t>
            </w:r>
          </w:p>
        </w:tc>
        <w:tc>
          <w:tcPr>
            <w:tcW w:w="6951" w:type="dxa"/>
            <w:gridSpan w:val="2"/>
            <w:shd w:val="clear" w:color="auto" w:fill="auto"/>
          </w:tcPr>
          <w:p w:rsidRPr="007A01D7" w:rsidR="00FF2361" w:rsidP="009039DE" w:rsidRDefault="00FF2361" w14:paraId="049F31CB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Pr="007A01D7" w:rsidR="001B00CE" w:rsidTr="0A3D1F22" w14:paraId="78F778AB" w14:textId="77777777">
        <w:trPr>
          <w:trHeight w:val="1105"/>
        </w:trPr>
        <w:tc>
          <w:tcPr>
            <w:tcW w:w="10377" w:type="dxa"/>
            <w:gridSpan w:val="3"/>
            <w:shd w:val="clear" w:color="auto" w:fill="F8F8F8"/>
          </w:tcPr>
          <w:p w:rsidR="001B00CE" w:rsidP="14B4221B" w:rsidRDefault="27073DBC" w14:paraId="4D3CD697" w14:textId="45EA4C98">
            <w:pPr>
              <w:tabs>
                <w:tab w:val="left" w:pos="459"/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</w:pPr>
            <w:r w:rsidRPr="14B4221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Do you have technology that will let you take part in meetings via Teams?</w:t>
            </w:r>
          </w:p>
          <w:p w:rsidR="001B00CE" w:rsidP="009039DE" w:rsidRDefault="001B00CE" w14:paraId="6C5CCC8E" w14:textId="77777777">
            <w:pPr>
              <w:tabs>
                <w:tab w:val="left" w:pos="459"/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FORMCHECKBOX </w:instrText>
            </w:r>
            <w:r w:rsidR="006B15F8">
              <w:rPr>
                <w:rFonts w:ascii="Arial" w:hAnsi="Arial" w:cs="Arial"/>
                <w:sz w:val="21"/>
                <w:szCs w:val="21"/>
                <w:lang w:val="en-US"/>
              </w:rPr>
            </w:r>
            <w:r w:rsidR="006B15F8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Yes</w:t>
            </w:r>
          </w:p>
          <w:p w:rsidRPr="007A01D7" w:rsidR="001B00CE" w:rsidP="009039DE" w:rsidRDefault="001B00CE" w14:paraId="2D7D562F" w14:textId="77777777">
            <w:pPr>
              <w:tabs>
                <w:tab w:val="left" w:pos="459"/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FORMCHECKBOX </w:instrText>
            </w:r>
            <w:r w:rsidR="006B15F8">
              <w:rPr>
                <w:rFonts w:ascii="Arial" w:hAnsi="Arial" w:cs="Arial"/>
                <w:sz w:val="21"/>
                <w:szCs w:val="21"/>
                <w:lang w:val="en-US"/>
              </w:rPr>
            </w:r>
            <w:r w:rsidR="006B15F8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No</w:t>
            </w:r>
          </w:p>
        </w:tc>
      </w:tr>
      <w:tr w:rsidRPr="007A01D7" w:rsidR="00AB6F2C" w:rsidTr="0A3D1F22" w14:paraId="0D04C37C" w14:textId="77777777">
        <w:trPr>
          <w:trHeight w:val="20"/>
        </w:trPr>
        <w:tc>
          <w:tcPr>
            <w:tcW w:w="10377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7A01D7" w:rsidR="00AB6F2C" w:rsidP="007A01D7" w:rsidRDefault="00AB6F2C" w14:paraId="22EF402B" w14:textId="77777777">
            <w:pPr>
              <w:tabs>
                <w:tab w:val="right" w:leader="underscore" w:pos="3360"/>
              </w:tabs>
              <w:spacing w:after="120" w:line="360" w:lineRule="auto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r w:rsidRPr="007A01D7">
              <w:rPr>
                <w:rFonts w:ascii="Arial" w:hAnsi="Arial" w:cs="Arial"/>
                <w:b/>
                <w:sz w:val="21"/>
                <w:szCs w:val="21"/>
                <w:lang w:val="en-US"/>
              </w:rPr>
              <w:t>Indicate which unit standard level/s you have an interest in contributing to:</w:t>
            </w:r>
          </w:p>
        </w:tc>
      </w:tr>
      <w:tr w:rsidRPr="007A01D7" w:rsidR="001B00CE" w:rsidTr="0A3D1F22" w14:paraId="763D254E" w14:textId="77777777">
        <w:trPr>
          <w:trHeight w:val="20"/>
        </w:trPr>
        <w:tc>
          <w:tcPr>
            <w:tcW w:w="1037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A01D7" w:rsidR="001B00CE" w:rsidP="001B00CE" w:rsidRDefault="001B00CE" w14:paraId="470CDC39" w14:textId="7ECAA5CC">
            <w:pPr>
              <w:tabs>
                <w:tab w:val="right" w:leader="underscore" w:pos="336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FORMCHECKBOX </w:instrText>
            </w:r>
            <w:r w:rsidR="006B15F8">
              <w:rPr>
                <w:rFonts w:ascii="Arial" w:hAnsi="Arial" w:cs="Arial"/>
                <w:sz w:val="21"/>
                <w:szCs w:val="21"/>
                <w:lang w:val="en-US"/>
              </w:rPr>
            </w:r>
            <w:r w:rsidR="006B15F8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1B00C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Level 2</w:t>
            </w:r>
            <w:r w:rsidRPr="007A01D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3F1628">
              <w:rPr>
                <w:rFonts w:ascii="Arial" w:hAnsi="Arial" w:cs="Arial"/>
                <w:color w:val="000000"/>
                <w:sz w:val="21"/>
                <w:szCs w:val="21"/>
              </w:rPr>
              <w:t xml:space="preserve">Gagana Tokelau </w:t>
            </w:r>
            <w:r w:rsidRPr="007A01D7">
              <w:rPr>
                <w:rFonts w:ascii="Arial" w:hAnsi="Arial" w:cs="Arial"/>
                <w:color w:val="000000"/>
                <w:sz w:val="21"/>
                <w:szCs w:val="21"/>
              </w:rPr>
              <w:t>unit standards</w:t>
            </w:r>
          </w:p>
        </w:tc>
      </w:tr>
      <w:tr w:rsidRPr="007A01D7" w:rsidR="001B00CE" w:rsidTr="0A3D1F22" w14:paraId="6FCAC710" w14:textId="77777777">
        <w:trPr>
          <w:trHeight w:val="20"/>
        </w:trPr>
        <w:tc>
          <w:tcPr>
            <w:tcW w:w="1037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A01D7" w:rsidR="001B00CE" w:rsidP="001B00CE" w:rsidRDefault="001B00CE" w14:paraId="377BC1B1" w14:textId="3B961F1A">
            <w:pPr>
              <w:tabs>
                <w:tab w:val="right" w:leader="underscore" w:pos="336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FORMCHECKBOX </w:instrText>
            </w:r>
            <w:r w:rsidR="006B15F8">
              <w:rPr>
                <w:rFonts w:ascii="Arial" w:hAnsi="Arial" w:cs="Arial"/>
                <w:sz w:val="21"/>
                <w:szCs w:val="21"/>
                <w:lang w:val="en-US"/>
              </w:rPr>
            </w:r>
            <w:r w:rsidR="006B15F8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1B00C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Level 3</w:t>
            </w:r>
            <w:r w:rsidRPr="007A01D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3F1628">
              <w:rPr>
                <w:rFonts w:ascii="Arial" w:hAnsi="Arial" w:cs="Arial"/>
                <w:color w:val="000000"/>
                <w:sz w:val="21"/>
                <w:szCs w:val="21"/>
              </w:rPr>
              <w:t xml:space="preserve">Gagana Tokelau </w:t>
            </w:r>
            <w:r w:rsidRPr="007A01D7">
              <w:rPr>
                <w:rFonts w:ascii="Arial" w:hAnsi="Arial" w:cs="Arial"/>
                <w:color w:val="000000"/>
                <w:sz w:val="21"/>
                <w:szCs w:val="21"/>
              </w:rPr>
              <w:t>unit standards</w:t>
            </w:r>
          </w:p>
        </w:tc>
      </w:tr>
      <w:tr w:rsidRPr="001B00CE" w:rsidR="00AB6E48" w:rsidTr="0A3D1F22" w14:paraId="0293274F" w14:textId="77777777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10377" w:type="dxa"/>
            <w:gridSpan w:val="3"/>
            <w:shd w:val="clear" w:color="auto" w:fill="F3F3F3"/>
            <w:vAlign w:val="center"/>
          </w:tcPr>
          <w:p w:rsidRPr="001B00CE" w:rsidR="00AB6E48" w:rsidP="14B4221B" w:rsidRDefault="653E7277" w14:paraId="198C57E8" w14:textId="200FD428">
            <w:pPr>
              <w:pStyle w:val="BodyTextIndent2"/>
              <w:keepNext/>
              <w:keepLines/>
              <w:tabs>
                <w:tab w:val="left" w:pos="709"/>
              </w:tabs>
              <w:spacing w:before="120" w:after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4B4221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Please address your suitability for membership </w:t>
            </w:r>
            <w:r w:rsidRPr="14B4221B" w:rsidR="769F32D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of the</w:t>
            </w:r>
            <w:r w:rsidRPr="14B4221B" w:rsidR="769F32D0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  <w:t xml:space="preserve"> </w:t>
            </w:r>
            <w:r w:rsidRPr="14B4221B" w:rsidR="769F32D0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GB"/>
              </w:rPr>
              <w:t>Working P</w:t>
            </w:r>
            <w:r w:rsidRPr="14B4221B" w:rsidR="4D368232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GB"/>
              </w:rPr>
              <w:t>anel</w:t>
            </w:r>
            <w:r w:rsidRPr="14B4221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against the above criteria</w:t>
            </w:r>
            <w:r w:rsidRPr="14B4221B" w:rsidR="4E34CF8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. </w:t>
            </w:r>
          </w:p>
        </w:tc>
      </w:tr>
      <w:tr w:rsidRPr="001B00CE" w:rsidR="005D1CF6" w:rsidTr="0A3D1F22" w14:paraId="06D0325D" w14:textId="77777777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4253" w:type="dxa"/>
            <w:gridSpan w:val="2"/>
          </w:tcPr>
          <w:p w:rsidRPr="001B00CE" w:rsidR="005D1CF6" w:rsidP="009039DE" w:rsidRDefault="00FE4DC9" w14:paraId="4D1E70E5" w14:textId="4388C05E">
            <w:pPr>
              <w:spacing w:line="360" w:lineRule="auto"/>
              <w:ind w:left="142"/>
              <w:rPr>
                <w:rFonts w:ascii="Arial" w:hAnsi="Arial" w:cs="Arial"/>
                <w:i/>
                <w:sz w:val="22"/>
                <w:szCs w:val="22"/>
                <w:lang w:val="en-GB" w:eastAsia="en-GB"/>
              </w:rPr>
            </w:pPr>
            <w:r w:rsidRPr="001B00CE">
              <w:rPr>
                <w:rFonts w:ascii="Arial" w:hAnsi="Arial" w:cs="Arial"/>
                <w:sz w:val="22"/>
                <w:szCs w:val="22"/>
                <w:lang w:val="en-GB" w:eastAsia="en-GB"/>
              </w:rPr>
              <w:t>A</w:t>
            </w:r>
            <w:r w:rsidRPr="001B00CE" w:rsidR="005D1CF6">
              <w:rPr>
                <w:rFonts w:ascii="Arial" w:hAnsi="Arial" w:cs="Arial"/>
                <w:sz w:val="22"/>
                <w:szCs w:val="22"/>
                <w:lang w:val="en-GB" w:eastAsia="en-GB"/>
              </w:rPr>
              <w:t>n understanding of the need for and use of</w:t>
            </w:r>
            <w:r w:rsidRPr="001B00CE" w:rsidR="00EA6456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the </w:t>
            </w:r>
            <w:r w:rsidR="00636B92">
              <w:rPr>
                <w:rFonts w:ascii="Arial" w:hAnsi="Arial" w:cs="Arial"/>
                <w:sz w:val="22"/>
                <w:szCs w:val="22"/>
                <w:lang w:val="en-GB" w:eastAsia="en-GB"/>
              </w:rPr>
              <w:t>unit standards</w:t>
            </w:r>
          </w:p>
        </w:tc>
        <w:tc>
          <w:tcPr>
            <w:tcW w:w="6124" w:type="dxa"/>
          </w:tcPr>
          <w:p w:rsidRPr="001B00CE" w:rsidR="005D1CF6" w:rsidP="009039DE" w:rsidRDefault="005D1CF6" w14:paraId="53128261" w14:textId="77777777">
            <w:pPr>
              <w:pStyle w:val="BodyTextIndent2"/>
              <w:spacing w:before="120" w:after="12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B00CE" w:rsidR="00AB6E48" w:rsidTr="0A3D1F22" w14:paraId="002297AA" w14:textId="77777777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4253" w:type="dxa"/>
            <w:gridSpan w:val="2"/>
          </w:tcPr>
          <w:p w:rsidRPr="001B00CE" w:rsidR="00AB6E48" w:rsidP="009039DE" w:rsidRDefault="00FE4DC9" w14:paraId="225D4E22" w14:textId="732A9450">
            <w:pPr>
              <w:spacing w:line="360" w:lineRule="auto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B00CE">
              <w:rPr>
                <w:rFonts w:ascii="Arial" w:hAnsi="Arial" w:cs="Arial"/>
                <w:sz w:val="22"/>
                <w:szCs w:val="22"/>
                <w:lang w:val="en-GB" w:eastAsia="en-GB"/>
              </w:rPr>
              <w:t>A</w:t>
            </w:r>
            <w:r w:rsidRPr="001B00CE" w:rsidR="005D1CF6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n understanding of the </w:t>
            </w:r>
            <w:r w:rsidR="00F06F0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New Zealand Qualifications </w:t>
            </w:r>
            <w:r w:rsidR="00FE2E0A">
              <w:rPr>
                <w:rFonts w:ascii="Arial" w:hAnsi="Arial" w:cs="Arial"/>
                <w:sz w:val="22"/>
                <w:szCs w:val="22"/>
                <w:lang w:val="en-GB" w:eastAsia="en-GB"/>
              </w:rPr>
              <w:t>Credentials</w:t>
            </w:r>
            <w:r w:rsidR="00F06F0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Framework</w:t>
            </w:r>
            <w:r w:rsidR="00FE2E0A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(</w:t>
            </w:r>
            <w:r w:rsidRPr="001B00CE" w:rsidR="005D1CF6">
              <w:rPr>
                <w:rFonts w:ascii="Arial" w:hAnsi="Arial" w:cs="Arial"/>
                <w:sz w:val="22"/>
                <w:szCs w:val="22"/>
                <w:lang w:val="en-GB" w:eastAsia="en-GB"/>
              </w:rPr>
              <w:t>NZQ</w:t>
            </w:r>
            <w:r w:rsidRPr="001B00CE" w:rsidR="00DE673E">
              <w:rPr>
                <w:rFonts w:ascii="Arial" w:hAnsi="Arial" w:cs="Arial"/>
                <w:sz w:val="22"/>
                <w:szCs w:val="22"/>
                <w:lang w:val="en-GB" w:eastAsia="en-GB"/>
              </w:rPr>
              <w:t>C</w:t>
            </w:r>
            <w:r w:rsidRPr="001B00CE" w:rsidR="005D1CF6">
              <w:rPr>
                <w:rFonts w:ascii="Arial" w:hAnsi="Arial" w:cs="Arial"/>
                <w:sz w:val="22"/>
                <w:szCs w:val="22"/>
                <w:lang w:val="en-GB" w:eastAsia="en-GB"/>
              </w:rPr>
              <w:t>F</w:t>
            </w:r>
            <w:r w:rsidR="00FE2E0A">
              <w:rPr>
                <w:rFonts w:ascii="Arial" w:hAnsi="Arial" w:cs="Arial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6124" w:type="dxa"/>
          </w:tcPr>
          <w:p w:rsidRPr="001B00CE" w:rsidR="00AB6E48" w:rsidP="009039DE" w:rsidRDefault="00AB6E48" w14:paraId="62486C05" w14:textId="77777777">
            <w:pPr>
              <w:pStyle w:val="BodyTextIndent2"/>
              <w:spacing w:before="120" w:after="12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B00CE" w:rsidR="00A66905" w:rsidTr="0A3D1F22" w14:paraId="426968AF" w14:textId="77777777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4253" w:type="dxa"/>
            <w:gridSpan w:val="2"/>
          </w:tcPr>
          <w:p w:rsidRPr="001B00CE" w:rsidR="00A66905" w:rsidP="009039DE" w:rsidRDefault="00A66905" w14:paraId="59FC9257" w14:textId="1F6C98E1">
            <w:pPr>
              <w:spacing w:line="360" w:lineRule="auto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B00CE">
              <w:rPr>
                <w:rFonts w:ascii="Arial" w:hAnsi="Arial" w:cs="Arial"/>
                <w:sz w:val="22"/>
                <w:szCs w:val="22"/>
                <w:lang w:val="en-GB" w:eastAsia="en-GB"/>
              </w:rPr>
              <w:t>Expertise in language</w:t>
            </w:r>
            <w:r w:rsidR="00B27A06">
              <w:rPr>
                <w:rFonts w:ascii="Arial" w:hAnsi="Arial" w:cs="Arial"/>
                <w:sz w:val="22"/>
                <w:szCs w:val="22"/>
                <w:lang w:val="en-GB" w:eastAsia="en-GB"/>
              </w:rPr>
              <w:t>s</w:t>
            </w:r>
            <w:r w:rsidR="00A56560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, </w:t>
            </w:r>
            <w:r w:rsidRPr="11EFB494" w:rsidR="00B27A06">
              <w:rPr>
                <w:rFonts w:ascii="Arial" w:hAnsi="Arial" w:cs="Arial"/>
                <w:sz w:val="22"/>
                <w:szCs w:val="22"/>
                <w:lang w:val="en-GB" w:eastAsia="en-GB"/>
              </w:rPr>
              <w:t>language assessment</w:t>
            </w:r>
            <w:r w:rsidR="00A56560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and / or </w:t>
            </w:r>
            <w:r w:rsidRPr="11EFB494" w:rsidR="00B27A06">
              <w:rPr>
                <w:rFonts w:ascii="Arial" w:hAnsi="Arial" w:cs="Arial"/>
                <w:sz w:val="22"/>
                <w:szCs w:val="22"/>
                <w:lang w:val="en-GB" w:eastAsia="en-GB"/>
              </w:rPr>
              <w:t>first language speaker</w:t>
            </w:r>
            <w:r w:rsidRPr="11EFB494" w:rsidR="00B27A06">
              <w:rPr>
                <w:rFonts w:ascii="Arial" w:hAnsi="Arial" w:cs="Arial"/>
                <w:sz w:val="21"/>
                <w:szCs w:val="21"/>
                <w:lang w:val="en-US"/>
              </w:rPr>
              <w:fldChar w:fldCharType="begin"/>
            </w:r>
            <w:r w:rsidRPr="11EFB494" w:rsidR="00B27A06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FORMCHECKBOX </w:instrText>
            </w:r>
            <w:r w:rsidR="006B15F8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11EFB494" w:rsidR="00B27A06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</w:p>
        </w:tc>
        <w:tc>
          <w:tcPr>
            <w:tcW w:w="6124" w:type="dxa"/>
          </w:tcPr>
          <w:p w:rsidRPr="001B00CE" w:rsidR="00A66905" w:rsidP="009039DE" w:rsidRDefault="00A66905" w14:paraId="4B99056E" w14:textId="77777777">
            <w:pPr>
              <w:pStyle w:val="BodyTextIndent2"/>
              <w:spacing w:before="120" w:after="12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B00CE" w:rsidR="00AB6E48" w:rsidTr="0A3D1F22" w14:paraId="0114718E" w14:textId="77777777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4253" w:type="dxa"/>
            <w:gridSpan w:val="2"/>
          </w:tcPr>
          <w:p w:rsidRPr="001B00CE" w:rsidR="00AB6E48" w:rsidP="009039DE" w:rsidRDefault="00FE4DC9" w14:paraId="05BCE2F5" w14:textId="4E3E5C34">
            <w:pPr>
              <w:spacing w:line="360" w:lineRule="auto"/>
              <w:ind w:left="142"/>
              <w:rPr>
                <w:rFonts w:ascii="Arial" w:hAnsi="Arial" w:cs="Arial"/>
                <w:sz w:val="22"/>
                <w:szCs w:val="22"/>
              </w:rPr>
            </w:pPr>
            <w:r w:rsidRPr="14B4221B">
              <w:rPr>
                <w:rFonts w:ascii="Arial" w:hAnsi="Arial" w:cs="Arial"/>
                <w:sz w:val="22"/>
                <w:szCs w:val="22"/>
                <w:lang w:eastAsia="en-GB"/>
              </w:rPr>
              <w:t>U</w:t>
            </w:r>
            <w:r w:rsidRPr="14B4221B" w:rsidR="4D368232">
              <w:rPr>
                <w:rFonts w:ascii="Arial" w:hAnsi="Arial" w:cs="Arial"/>
                <w:sz w:val="22"/>
                <w:szCs w:val="22"/>
                <w:lang w:eastAsia="en-GB"/>
              </w:rPr>
              <w:t>nderstand</w:t>
            </w:r>
            <w:r w:rsidR="00A56560">
              <w:rPr>
                <w:rFonts w:ascii="Arial" w:hAnsi="Arial" w:cs="Arial"/>
                <w:sz w:val="22"/>
                <w:szCs w:val="22"/>
                <w:lang w:eastAsia="en-GB"/>
              </w:rPr>
              <w:t xml:space="preserve">s </w:t>
            </w:r>
            <w:r w:rsidRPr="14B4221B" w:rsidR="4D368232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purpose of </w:t>
            </w:r>
            <w:r w:rsidRPr="14B4221B" w:rsidR="0CD25C3C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</w:t>
            </w:r>
            <w:r w:rsidRPr="14B4221B" w:rsidR="32FE951F">
              <w:rPr>
                <w:rFonts w:ascii="Arial" w:hAnsi="Arial" w:cs="Arial"/>
                <w:sz w:val="22"/>
                <w:szCs w:val="22"/>
                <w:lang w:eastAsia="en-GB"/>
              </w:rPr>
              <w:t>unit standards</w:t>
            </w:r>
            <w:r w:rsidRPr="1537ED7E" w:rsidR="20991ACE">
              <w:rPr>
                <w:rFonts w:ascii="Arial" w:hAnsi="Arial" w:cs="Arial"/>
                <w:sz w:val="22"/>
                <w:szCs w:val="22"/>
                <w:lang w:eastAsia="en-GB"/>
              </w:rPr>
              <w:t>,</w:t>
            </w:r>
            <w:r w:rsidRPr="14B4221B" w:rsidR="32FE951F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14B4221B" w:rsidR="60F267F2">
              <w:rPr>
                <w:rFonts w:ascii="Arial" w:hAnsi="Arial" w:cs="Arial"/>
                <w:sz w:val="22"/>
                <w:szCs w:val="22"/>
                <w:lang w:eastAsia="en-GB"/>
              </w:rPr>
              <w:t>and the needs of learners</w:t>
            </w:r>
            <w:r w:rsidRPr="14B4221B" w:rsidR="769F32D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their </w:t>
            </w:r>
            <w:r w:rsidR="00142D35">
              <w:rPr>
                <w:rFonts w:ascii="Arial" w:hAnsi="Arial" w:cs="Arial"/>
                <w:sz w:val="22"/>
                <w:szCs w:val="22"/>
                <w:lang w:eastAsia="en-GB"/>
              </w:rPr>
              <w:t xml:space="preserve">educational </w:t>
            </w:r>
            <w:r w:rsidRPr="14B4221B" w:rsidR="769F32D0">
              <w:rPr>
                <w:rFonts w:ascii="Arial" w:hAnsi="Arial" w:cs="Arial"/>
                <w:sz w:val="22"/>
                <w:szCs w:val="22"/>
                <w:lang w:eastAsia="en-GB"/>
              </w:rPr>
              <w:t>pathways</w:t>
            </w:r>
          </w:p>
        </w:tc>
        <w:tc>
          <w:tcPr>
            <w:tcW w:w="6124" w:type="dxa"/>
          </w:tcPr>
          <w:p w:rsidRPr="001B00CE" w:rsidR="00AB6E48" w:rsidP="009039DE" w:rsidRDefault="00AB6E48" w14:paraId="3461D779" w14:textId="77777777">
            <w:pPr>
              <w:pStyle w:val="BodyTextIndent2"/>
              <w:spacing w:before="120" w:after="12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B00CE" w:rsidR="002637FB" w:rsidTr="0A3D1F22" w14:paraId="5DC6C3E8" w14:textId="77777777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4253" w:type="dxa"/>
            <w:gridSpan w:val="2"/>
          </w:tcPr>
          <w:p w:rsidRPr="001B00CE" w:rsidR="002637FB" w:rsidP="009039DE" w:rsidRDefault="005F22D9" w14:paraId="278A76DD" w14:textId="501606E5">
            <w:pPr>
              <w:spacing w:line="360" w:lineRule="auto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Describe your </w:t>
            </w:r>
            <w:r w:rsidR="0009041C">
              <w:rPr>
                <w:rFonts w:ascii="Arial" w:hAnsi="Arial" w:cs="Arial"/>
                <w:sz w:val="22"/>
                <w:szCs w:val="22"/>
                <w:lang w:eastAsia="en-GB"/>
              </w:rPr>
              <w:t>standing in the community i.e., involvement, c</w:t>
            </w:r>
            <w:r w:rsidRPr="14B4221B" w:rsidR="4D368232">
              <w:rPr>
                <w:rFonts w:ascii="Arial" w:hAnsi="Arial" w:cs="Arial"/>
                <w:sz w:val="22"/>
                <w:szCs w:val="22"/>
                <w:lang w:eastAsia="en-GB"/>
              </w:rPr>
              <w:t xml:space="preserve">redibility, prestige, and mana within the </w:t>
            </w:r>
            <w:r w:rsidRPr="14B4221B" w:rsidR="0CD25C3C">
              <w:rPr>
                <w:rFonts w:ascii="Arial" w:hAnsi="Arial" w:cs="Arial"/>
                <w:sz w:val="22"/>
                <w:szCs w:val="22"/>
                <w:lang w:eastAsia="en-GB"/>
              </w:rPr>
              <w:t xml:space="preserve">secondary / tertiary sector(s) </w:t>
            </w:r>
            <w:r w:rsidRPr="14B4221B" w:rsidR="4D368232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and relevant stakeholder groups, </w:t>
            </w:r>
            <w:r w:rsidR="00D2077D">
              <w:rPr>
                <w:rFonts w:ascii="Arial" w:hAnsi="Arial" w:cs="Arial"/>
                <w:sz w:val="22"/>
                <w:szCs w:val="22"/>
                <w:lang w:eastAsia="en-GB"/>
              </w:rPr>
              <w:t xml:space="preserve">or </w:t>
            </w:r>
            <w:r w:rsidRPr="14B4221B" w:rsidR="4D368232">
              <w:rPr>
                <w:rFonts w:ascii="Arial" w:hAnsi="Arial" w:cs="Arial"/>
                <w:sz w:val="22"/>
                <w:szCs w:val="22"/>
                <w:lang w:eastAsia="en-GB"/>
              </w:rPr>
              <w:t xml:space="preserve">with NZQA </w:t>
            </w:r>
          </w:p>
        </w:tc>
        <w:tc>
          <w:tcPr>
            <w:tcW w:w="6124" w:type="dxa"/>
          </w:tcPr>
          <w:p w:rsidRPr="001B00CE" w:rsidR="002637FB" w:rsidP="009039DE" w:rsidRDefault="002637FB" w14:paraId="3CF2D8B6" w14:textId="77777777">
            <w:pPr>
              <w:pStyle w:val="BodyTextIndent2"/>
              <w:spacing w:before="120" w:after="12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B00CE" w:rsidR="002637FB" w:rsidTr="0A3D1F22" w14:paraId="07983D4C" w14:textId="77777777">
        <w:tblPrEx>
          <w:tblLook w:val="0000" w:firstRow="0" w:lastRow="0" w:firstColumn="0" w:lastColumn="0" w:noHBand="0" w:noVBand="0"/>
        </w:tblPrEx>
        <w:trPr>
          <w:trHeight w:val="1495"/>
        </w:trPr>
        <w:tc>
          <w:tcPr>
            <w:tcW w:w="4253" w:type="dxa"/>
            <w:gridSpan w:val="2"/>
          </w:tcPr>
          <w:p w:rsidRPr="001B00CE" w:rsidR="002637FB" w:rsidP="009039DE" w:rsidRDefault="00FE4DC9" w14:paraId="716DB08C" w14:textId="77777777">
            <w:pPr>
              <w:pStyle w:val="BodyTextIndent2"/>
              <w:tabs>
                <w:tab w:val="left" w:pos="709"/>
              </w:tabs>
              <w:spacing w:before="120" w:after="120" w:line="360" w:lineRule="auto"/>
              <w:ind w:left="142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00CE">
              <w:rPr>
                <w:rFonts w:ascii="Arial" w:hAnsi="Arial" w:cs="Arial"/>
                <w:sz w:val="22"/>
                <w:szCs w:val="22"/>
                <w:lang w:eastAsia="en-GB"/>
              </w:rPr>
              <w:t>W</w:t>
            </w:r>
            <w:r w:rsidRPr="001B00CE" w:rsidR="005D1CF6">
              <w:rPr>
                <w:rFonts w:ascii="Arial" w:hAnsi="Arial" w:cs="Arial"/>
                <w:sz w:val="22"/>
                <w:szCs w:val="22"/>
                <w:lang w:eastAsia="en-GB"/>
              </w:rPr>
              <w:t>illingness to be an effective voice and to achieve consensus</w:t>
            </w:r>
          </w:p>
        </w:tc>
        <w:tc>
          <w:tcPr>
            <w:tcW w:w="6124" w:type="dxa"/>
          </w:tcPr>
          <w:p w:rsidRPr="001B00CE" w:rsidR="002637FB" w:rsidP="009039DE" w:rsidRDefault="002637FB" w14:paraId="0FB78278" w14:textId="77777777">
            <w:pPr>
              <w:pStyle w:val="BodyTextIndent2"/>
              <w:spacing w:before="120" w:after="12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1B00CE" w:rsidR="006B0263" w:rsidP="009B0D84" w:rsidRDefault="006B0263" w14:paraId="1FC39945" w14:textId="77777777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sectPr w:rsidRPr="001B00CE" w:rsidR="006B0263" w:rsidSect="00943B18">
      <w:headerReference w:type="default" r:id="rId14"/>
      <w:footerReference w:type="default" r:id="rId15"/>
      <w:pgSz w:w="11906" w:h="16838" w:orient="portrait" w:code="9"/>
      <w:pgMar w:top="1134" w:right="849" w:bottom="1134" w:left="680" w:header="14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6112" w:rsidRDefault="00FF6112" w14:paraId="2B568A61" w14:textId="77777777">
      <w:r>
        <w:separator/>
      </w:r>
    </w:p>
  </w:endnote>
  <w:endnote w:type="continuationSeparator" w:id="0">
    <w:p w:rsidR="00FF6112" w:rsidRDefault="00FF6112" w14:paraId="65AE8041" w14:textId="77777777">
      <w:r>
        <w:continuationSeparator/>
      </w:r>
    </w:p>
  </w:endnote>
  <w:endnote w:type="continuationNotice" w:id="1">
    <w:p w:rsidR="00FF6112" w:rsidRDefault="00FF6112" w14:paraId="7AA687A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Mäori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76C94" w:rsidR="006C30DF" w:rsidP="00576C94" w:rsidRDefault="006C30DF" w14:paraId="2946DB82" w14:textId="77777777">
    <w:pPr>
      <w:pStyle w:val="Footer"/>
      <w:jc w:val="center"/>
      <w:rPr>
        <w:rFonts w:ascii="Arial" w:hAnsi="Arial" w:cs="Arial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6112" w:rsidRDefault="00FF6112" w14:paraId="2D28EE71" w14:textId="77777777">
      <w:r>
        <w:separator/>
      </w:r>
    </w:p>
  </w:footnote>
  <w:footnote w:type="continuationSeparator" w:id="0">
    <w:p w:rsidR="00FF6112" w:rsidRDefault="00FF6112" w14:paraId="1CBDC2B4" w14:textId="77777777">
      <w:r>
        <w:continuationSeparator/>
      </w:r>
    </w:p>
  </w:footnote>
  <w:footnote w:type="continuationNotice" w:id="1">
    <w:p w:rsidR="00FF6112" w:rsidRDefault="00FF6112" w14:paraId="4792939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D55AA" w:rsidR="006C30DF" w:rsidP="00754D74" w:rsidRDefault="00A83AEF" w14:paraId="78930226" w14:textId="77777777">
    <w:pPr>
      <w:pStyle w:val="Header"/>
      <w:tabs>
        <w:tab w:val="clear" w:pos="4153"/>
        <w:tab w:val="clear" w:pos="8306"/>
        <w:tab w:val="right" w:pos="9600"/>
      </w:tabs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2B249F" wp14:editId="07777777">
          <wp:simplePos x="0" y="0"/>
          <wp:positionH relativeFrom="margin">
            <wp:posOffset>5047615</wp:posOffset>
          </wp:positionH>
          <wp:positionV relativeFrom="page">
            <wp:posOffset>222250</wp:posOffset>
          </wp:positionV>
          <wp:extent cx="1609725" cy="805180"/>
          <wp:effectExtent l="0" t="0" r="0" b="0"/>
          <wp:wrapTight wrapText="bothSides">
            <wp:wrapPolygon edited="0">
              <wp:start x="0" y="0"/>
              <wp:lineTo x="0" y="20953"/>
              <wp:lineTo x="21472" y="20953"/>
              <wp:lineTo x="21472" y="0"/>
              <wp:lineTo x="0" y="0"/>
            </wp:wrapPolygon>
          </wp:wrapTight>
          <wp:docPr id="973076928" name="Picture 97307692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/C6mGJeQTWOW1" int2:id="mnXChCsx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348"/>
    <w:multiLevelType w:val="hybridMultilevel"/>
    <w:tmpl w:val="7B12BFD2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D30FEE"/>
    <w:multiLevelType w:val="hybridMultilevel"/>
    <w:tmpl w:val="F29CD05C"/>
    <w:lvl w:ilvl="0" w:tplc="1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3" w:hanging="360"/>
      </w:pPr>
    </w:lvl>
    <w:lvl w:ilvl="2" w:tplc="1409001B" w:tentative="1">
      <w:start w:val="1"/>
      <w:numFmt w:val="lowerRoman"/>
      <w:lvlText w:val="%3."/>
      <w:lvlJc w:val="right"/>
      <w:pPr>
        <w:ind w:left="1803" w:hanging="180"/>
      </w:pPr>
    </w:lvl>
    <w:lvl w:ilvl="3" w:tplc="1409000F" w:tentative="1">
      <w:start w:val="1"/>
      <w:numFmt w:val="decimal"/>
      <w:lvlText w:val="%4."/>
      <w:lvlJc w:val="left"/>
      <w:pPr>
        <w:ind w:left="2523" w:hanging="360"/>
      </w:pPr>
    </w:lvl>
    <w:lvl w:ilvl="4" w:tplc="14090019" w:tentative="1">
      <w:start w:val="1"/>
      <w:numFmt w:val="lowerLetter"/>
      <w:lvlText w:val="%5."/>
      <w:lvlJc w:val="left"/>
      <w:pPr>
        <w:ind w:left="3243" w:hanging="360"/>
      </w:pPr>
    </w:lvl>
    <w:lvl w:ilvl="5" w:tplc="1409001B" w:tentative="1">
      <w:start w:val="1"/>
      <w:numFmt w:val="lowerRoman"/>
      <w:lvlText w:val="%6."/>
      <w:lvlJc w:val="right"/>
      <w:pPr>
        <w:ind w:left="3963" w:hanging="180"/>
      </w:pPr>
    </w:lvl>
    <w:lvl w:ilvl="6" w:tplc="1409000F" w:tentative="1">
      <w:start w:val="1"/>
      <w:numFmt w:val="decimal"/>
      <w:lvlText w:val="%7."/>
      <w:lvlJc w:val="left"/>
      <w:pPr>
        <w:ind w:left="4683" w:hanging="360"/>
      </w:pPr>
    </w:lvl>
    <w:lvl w:ilvl="7" w:tplc="14090019" w:tentative="1">
      <w:start w:val="1"/>
      <w:numFmt w:val="lowerLetter"/>
      <w:lvlText w:val="%8."/>
      <w:lvlJc w:val="left"/>
      <w:pPr>
        <w:ind w:left="5403" w:hanging="360"/>
      </w:pPr>
    </w:lvl>
    <w:lvl w:ilvl="8" w:tplc="1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17D340D4"/>
    <w:multiLevelType w:val="multilevel"/>
    <w:tmpl w:val="7998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02FC8"/>
    <w:multiLevelType w:val="multilevel"/>
    <w:tmpl w:val="AAE81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13C08"/>
    <w:multiLevelType w:val="hybridMultilevel"/>
    <w:tmpl w:val="AD6A3E62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8DA6347"/>
    <w:multiLevelType w:val="multilevel"/>
    <w:tmpl w:val="D2A00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07217"/>
    <w:multiLevelType w:val="hybridMultilevel"/>
    <w:tmpl w:val="4B241DCA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0C54247"/>
    <w:multiLevelType w:val="hybridMultilevel"/>
    <w:tmpl w:val="A3128340"/>
    <w:lvl w:ilvl="0" w:tplc="0CE06C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8" w15:restartNumberingAfterBreak="0">
    <w:nsid w:val="3B2D731D"/>
    <w:multiLevelType w:val="hybridMultilevel"/>
    <w:tmpl w:val="CA0CC01C"/>
    <w:lvl w:ilvl="0" w:tplc="0CE06C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9" w15:restartNumberingAfterBreak="0">
    <w:nsid w:val="3CD15A33"/>
    <w:multiLevelType w:val="hybridMultilevel"/>
    <w:tmpl w:val="98CAF3F4"/>
    <w:lvl w:ilvl="0" w:tplc="9E4E8B88">
      <w:start w:val="1"/>
      <w:numFmt w:val="decimal"/>
      <w:pStyle w:val="BulletPara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E8139E"/>
    <w:multiLevelType w:val="hybridMultilevel"/>
    <w:tmpl w:val="9432D804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8647509"/>
    <w:multiLevelType w:val="hybridMultilevel"/>
    <w:tmpl w:val="8F52E4A4"/>
    <w:lvl w:ilvl="0" w:tplc="2A1CF41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C67CF7"/>
    <w:multiLevelType w:val="hybridMultilevel"/>
    <w:tmpl w:val="AFF49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A68477B"/>
    <w:multiLevelType w:val="hybridMultilevel"/>
    <w:tmpl w:val="1046C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6C04EF9"/>
    <w:multiLevelType w:val="hybridMultilevel"/>
    <w:tmpl w:val="C930D108"/>
    <w:lvl w:ilvl="0" w:tplc="0CE06C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15" w15:restartNumberingAfterBreak="0">
    <w:nsid w:val="60F73BC7"/>
    <w:multiLevelType w:val="hybridMultilevel"/>
    <w:tmpl w:val="0B4E2F46"/>
    <w:lvl w:ilvl="0" w:tplc="0CE06C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16" w15:restartNumberingAfterBreak="0">
    <w:nsid w:val="66EF2338"/>
    <w:multiLevelType w:val="hybridMultilevel"/>
    <w:tmpl w:val="E7D46A4C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DFD0F0A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7" w15:restartNumberingAfterBreak="0">
    <w:nsid w:val="67532B1F"/>
    <w:multiLevelType w:val="hybridMultilevel"/>
    <w:tmpl w:val="DBA6F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2A85D82"/>
    <w:multiLevelType w:val="hybridMultilevel"/>
    <w:tmpl w:val="FBDEFDAA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759D47E3"/>
    <w:multiLevelType w:val="hybridMultilevel"/>
    <w:tmpl w:val="452631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32ED4"/>
    <w:multiLevelType w:val="hybridMultilevel"/>
    <w:tmpl w:val="89F0558C"/>
    <w:lvl w:ilvl="0" w:tplc="0CE06C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num w:numId="1" w16cid:durableId="120199093">
    <w:abstractNumId w:val="11"/>
  </w:num>
  <w:num w:numId="2" w16cid:durableId="1087534492">
    <w:abstractNumId w:val="9"/>
  </w:num>
  <w:num w:numId="3" w16cid:durableId="1094086966">
    <w:abstractNumId w:val="13"/>
  </w:num>
  <w:num w:numId="4" w16cid:durableId="1939094564">
    <w:abstractNumId w:val="12"/>
  </w:num>
  <w:num w:numId="5" w16cid:durableId="1594125566">
    <w:abstractNumId w:val="16"/>
  </w:num>
  <w:num w:numId="6" w16cid:durableId="241794435">
    <w:abstractNumId w:val="17"/>
  </w:num>
  <w:num w:numId="7" w16cid:durableId="1480879628">
    <w:abstractNumId w:val="7"/>
  </w:num>
  <w:num w:numId="8" w16cid:durableId="504512795">
    <w:abstractNumId w:val="20"/>
  </w:num>
  <w:num w:numId="9" w16cid:durableId="1929919771">
    <w:abstractNumId w:val="15"/>
  </w:num>
  <w:num w:numId="10" w16cid:durableId="1862358254">
    <w:abstractNumId w:val="14"/>
  </w:num>
  <w:num w:numId="11" w16cid:durableId="1940870949">
    <w:abstractNumId w:val="8"/>
  </w:num>
  <w:num w:numId="12" w16cid:durableId="2121676405">
    <w:abstractNumId w:val="1"/>
  </w:num>
  <w:num w:numId="13" w16cid:durableId="1449861233">
    <w:abstractNumId w:val="6"/>
  </w:num>
  <w:num w:numId="14" w16cid:durableId="1194804611">
    <w:abstractNumId w:val="10"/>
  </w:num>
  <w:num w:numId="15" w16cid:durableId="129055373">
    <w:abstractNumId w:val="0"/>
  </w:num>
  <w:num w:numId="16" w16cid:durableId="1929387810">
    <w:abstractNumId w:val="18"/>
  </w:num>
  <w:num w:numId="17" w16cid:durableId="358160977">
    <w:abstractNumId w:val="4"/>
  </w:num>
  <w:num w:numId="18" w16cid:durableId="1084254443">
    <w:abstractNumId w:val="2"/>
  </w:num>
  <w:num w:numId="19" w16cid:durableId="1543636945">
    <w:abstractNumId w:val="3"/>
  </w:num>
  <w:num w:numId="20" w16cid:durableId="386733087">
    <w:abstractNumId w:val="5"/>
  </w:num>
  <w:num w:numId="21" w16cid:durableId="7930165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27"/>
    <w:rsid w:val="00000C28"/>
    <w:rsid w:val="00001092"/>
    <w:rsid w:val="00010394"/>
    <w:rsid w:val="00013BAA"/>
    <w:rsid w:val="00020763"/>
    <w:rsid w:val="00025A7E"/>
    <w:rsid w:val="00026115"/>
    <w:rsid w:val="00026F1C"/>
    <w:rsid w:val="00027FC2"/>
    <w:rsid w:val="00037810"/>
    <w:rsid w:val="00047005"/>
    <w:rsid w:val="00061F8D"/>
    <w:rsid w:val="0007399E"/>
    <w:rsid w:val="0007768E"/>
    <w:rsid w:val="0009041C"/>
    <w:rsid w:val="00095B7B"/>
    <w:rsid w:val="000A65A0"/>
    <w:rsid w:val="000B074E"/>
    <w:rsid w:val="000B2818"/>
    <w:rsid w:val="000B5D13"/>
    <w:rsid w:val="000C37A1"/>
    <w:rsid w:val="000C3EA5"/>
    <w:rsid w:val="000D3827"/>
    <w:rsid w:val="000D55D8"/>
    <w:rsid w:val="000E2629"/>
    <w:rsid w:val="000E2950"/>
    <w:rsid w:val="000F410A"/>
    <w:rsid w:val="000F5A7B"/>
    <w:rsid w:val="000F5D09"/>
    <w:rsid w:val="000F6448"/>
    <w:rsid w:val="001007EA"/>
    <w:rsid w:val="00103088"/>
    <w:rsid w:val="00117D23"/>
    <w:rsid w:val="00131644"/>
    <w:rsid w:val="001331B0"/>
    <w:rsid w:val="0013417D"/>
    <w:rsid w:val="001358F2"/>
    <w:rsid w:val="00142D35"/>
    <w:rsid w:val="00152CC6"/>
    <w:rsid w:val="00163B92"/>
    <w:rsid w:val="00171F70"/>
    <w:rsid w:val="00190318"/>
    <w:rsid w:val="001A4C61"/>
    <w:rsid w:val="001B00CE"/>
    <w:rsid w:val="001B303A"/>
    <w:rsid w:val="001B3CF9"/>
    <w:rsid w:val="001B425B"/>
    <w:rsid w:val="001C16CC"/>
    <w:rsid w:val="001C221E"/>
    <w:rsid w:val="001D12BA"/>
    <w:rsid w:val="001D169C"/>
    <w:rsid w:val="001E424A"/>
    <w:rsid w:val="001E5116"/>
    <w:rsid w:val="00205ECC"/>
    <w:rsid w:val="00210045"/>
    <w:rsid w:val="00217CBF"/>
    <w:rsid w:val="002216CB"/>
    <w:rsid w:val="0023734E"/>
    <w:rsid w:val="00246BAA"/>
    <w:rsid w:val="00252F84"/>
    <w:rsid w:val="0026027E"/>
    <w:rsid w:val="002637FB"/>
    <w:rsid w:val="00264A15"/>
    <w:rsid w:val="00264C32"/>
    <w:rsid w:val="0027310B"/>
    <w:rsid w:val="002731C6"/>
    <w:rsid w:val="002853E0"/>
    <w:rsid w:val="0029464E"/>
    <w:rsid w:val="00295BB6"/>
    <w:rsid w:val="00295E11"/>
    <w:rsid w:val="002A3BCF"/>
    <w:rsid w:val="002B0150"/>
    <w:rsid w:val="002B0189"/>
    <w:rsid w:val="002C31D1"/>
    <w:rsid w:val="002C40C0"/>
    <w:rsid w:val="002C7952"/>
    <w:rsid w:val="002D2E67"/>
    <w:rsid w:val="002D678F"/>
    <w:rsid w:val="003025C9"/>
    <w:rsid w:val="00314639"/>
    <w:rsid w:val="0033181D"/>
    <w:rsid w:val="0033198D"/>
    <w:rsid w:val="00334F98"/>
    <w:rsid w:val="003519EE"/>
    <w:rsid w:val="00355D8F"/>
    <w:rsid w:val="003755AC"/>
    <w:rsid w:val="00391DF7"/>
    <w:rsid w:val="00395D3A"/>
    <w:rsid w:val="00396C65"/>
    <w:rsid w:val="003B4837"/>
    <w:rsid w:val="003C3B93"/>
    <w:rsid w:val="003D7177"/>
    <w:rsid w:val="003E4A82"/>
    <w:rsid w:val="003E58B7"/>
    <w:rsid w:val="003F1628"/>
    <w:rsid w:val="00401BF8"/>
    <w:rsid w:val="00414542"/>
    <w:rsid w:val="0042009F"/>
    <w:rsid w:val="00421233"/>
    <w:rsid w:val="00424FC5"/>
    <w:rsid w:val="004300F5"/>
    <w:rsid w:val="00431973"/>
    <w:rsid w:val="004333CC"/>
    <w:rsid w:val="00442E01"/>
    <w:rsid w:val="00450ABD"/>
    <w:rsid w:val="004547AD"/>
    <w:rsid w:val="0047204D"/>
    <w:rsid w:val="00473F13"/>
    <w:rsid w:val="0048665E"/>
    <w:rsid w:val="004A49A1"/>
    <w:rsid w:val="004B3891"/>
    <w:rsid w:val="004C5F38"/>
    <w:rsid w:val="004D3409"/>
    <w:rsid w:val="004E0676"/>
    <w:rsid w:val="004E2135"/>
    <w:rsid w:val="004F103C"/>
    <w:rsid w:val="005049CE"/>
    <w:rsid w:val="0051B885"/>
    <w:rsid w:val="005276A9"/>
    <w:rsid w:val="005309B9"/>
    <w:rsid w:val="00545B27"/>
    <w:rsid w:val="0054750C"/>
    <w:rsid w:val="005525FE"/>
    <w:rsid w:val="00563E67"/>
    <w:rsid w:val="00565265"/>
    <w:rsid w:val="0056669B"/>
    <w:rsid w:val="00567CAB"/>
    <w:rsid w:val="0057185F"/>
    <w:rsid w:val="00574898"/>
    <w:rsid w:val="00576C94"/>
    <w:rsid w:val="00590CD5"/>
    <w:rsid w:val="00595B28"/>
    <w:rsid w:val="005A33A1"/>
    <w:rsid w:val="005D1CF6"/>
    <w:rsid w:val="005D7C8B"/>
    <w:rsid w:val="005E3BEE"/>
    <w:rsid w:val="005E73C6"/>
    <w:rsid w:val="005F22D9"/>
    <w:rsid w:val="005F39F1"/>
    <w:rsid w:val="00610C78"/>
    <w:rsid w:val="006247DA"/>
    <w:rsid w:val="00634E56"/>
    <w:rsid w:val="00636B92"/>
    <w:rsid w:val="00642EA4"/>
    <w:rsid w:val="0066493D"/>
    <w:rsid w:val="00675738"/>
    <w:rsid w:val="00680F78"/>
    <w:rsid w:val="006834C4"/>
    <w:rsid w:val="00685EEB"/>
    <w:rsid w:val="006A10AE"/>
    <w:rsid w:val="006A33D2"/>
    <w:rsid w:val="006B0263"/>
    <w:rsid w:val="006B0D6C"/>
    <w:rsid w:val="006C30DF"/>
    <w:rsid w:val="006D1598"/>
    <w:rsid w:val="006D4CAB"/>
    <w:rsid w:val="006D6023"/>
    <w:rsid w:val="006D646B"/>
    <w:rsid w:val="006E4139"/>
    <w:rsid w:val="006E77E8"/>
    <w:rsid w:val="006F3286"/>
    <w:rsid w:val="007027CC"/>
    <w:rsid w:val="00702F03"/>
    <w:rsid w:val="00704797"/>
    <w:rsid w:val="00711210"/>
    <w:rsid w:val="007150A7"/>
    <w:rsid w:val="00717750"/>
    <w:rsid w:val="00724A93"/>
    <w:rsid w:val="007370F7"/>
    <w:rsid w:val="007539FD"/>
    <w:rsid w:val="00754D74"/>
    <w:rsid w:val="00773D21"/>
    <w:rsid w:val="00774C6F"/>
    <w:rsid w:val="00792B3F"/>
    <w:rsid w:val="00796A2C"/>
    <w:rsid w:val="007A01D7"/>
    <w:rsid w:val="007A14C2"/>
    <w:rsid w:val="007C1D31"/>
    <w:rsid w:val="007C75D0"/>
    <w:rsid w:val="007D2BCE"/>
    <w:rsid w:val="007E3723"/>
    <w:rsid w:val="007E522D"/>
    <w:rsid w:val="007F5C5B"/>
    <w:rsid w:val="008071AC"/>
    <w:rsid w:val="008319D1"/>
    <w:rsid w:val="00854D8E"/>
    <w:rsid w:val="008562D8"/>
    <w:rsid w:val="00856568"/>
    <w:rsid w:val="00865262"/>
    <w:rsid w:val="00866808"/>
    <w:rsid w:val="00871E72"/>
    <w:rsid w:val="008804F4"/>
    <w:rsid w:val="00887E8B"/>
    <w:rsid w:val="00894F01"/>
    <w:rsid w:val="008A1D80"/>
    <w:rsid w:val="008B0575"/>
    <w:rsid w:val="008B6E62"/>
    <w:rsid w:val="008C2293"/>
    <w:rsid w:val="008C6BFD"/>
    <w:rsid w:val="008D3C91"/>
    <w:rsid w:val="008D7209"/>
    <w:rsid w:val="008E1CC8"/>
    <w:rsid w:val="008F7395"/>
    <w:rsid w:val="00901ABE"/>
    <w:rsid w:val="00902D64"/>
    <w:rsid w:val="00903122"/>
    <w:rsid w:val="009039DE"/>
    <w:rsid w:val="00904017"/>
    <w:rsid w:val="00914AF4"/>
    <w:rsid w:val="009163D4"/>
    <w:rsid w:val="00921B03"/>
    <w:rsid w:val="00926F83"/>
    <w:rsid w:val="00926FB2"/>
    <w:rsid w:val="009274D9"/>
    <w:rsid w:val="00931AF4"/>
    <w:rsid w:val="00932C70"/>
    <w:rsid w:val="009418EB"/>
    <w:rsid w:val="00943B18"/>
    <w:rsid w:val="00946503"/>
    <w:rsid w:val="00956DA2"/>
    <w:rsid w:val="0097159C"/>
    <w:rsid w:val="009717CB"/>
    <w:rsid w:val="00973598"/>
    <w:rsid w:val="00973A5E"/>
    <w:rsid w:val="00981FC8"/>
    <w:rsid w:val="00982678"/>
    <w:rsid w:val="009974E2"/>
    <w:rsid w:val="009A0968"/>
    <w:rsid w:val="009A69DE"/>
    <w:rsid w:val="009A75F7"/>
    <w:rsid w:val="009B0D84"/>
    <w:rsid w:val="009C4E65"/>
    <w:rsid w:val="009E50EF"/>
    <w:rsid w:val="009F08B1"/>
    <w:rsid w:val="009F1B8F"/>
    <w:rsid w:val="009F7FAF"/>
    <w:rsid w:val="00A02177"/>
    <w:rsid w:val="00A06D2B"/>
    <w:rsid w:val="00A15273"/>
    <w:rsid w:val="00A21AD2"/>
    <w:rsid w:val="00A30FBB"/>
    <w:rsid w:val="00A4382A"/>
    <w:rsid w:val="00A514C5"/>
    <w:rsid w:val="00A53F29"/>
    <w:rsid w:val="00A56560"/>
    <w:rsid w:val="00A66905"/>
    <w:rsid w:val="00A721F6"/>
    <w:rsid w:val="00A7692F"/>
    <w:rsid w:val="00A769A5"/>
    <w:rsid w:val="00A80993"/>
    <w:rsid w:val="00A83AEF"/>
    <w:rsid w:val="00A86CE5"/>
    <w:rsid w:val="00A93C38"/>
    <w:rsid w:val="00AA0E89"/>
    <w:rsid w:val="00AB20BE"/>
    <w:rsid w:val="00AB37DD"/>
    <w:rsid w:val="00AB6E48"/>
    <w:rsid w:val="00AB6F2C"/>
    <w:rsid w:val="00AC263B"/>
    <w:rsid w:val="00AC51FE"/>
    <w:rsid w:val="00AD182F"/>
    <w:rsid w:val="00AD525A"/>
    <w:rsid w:val="00B000B7"/>
    <w:rsid w:val="00B00C9D"/>
    <w:rsid w:val="00B05DC8"/>
    <w:rsid w:val="00B1230D"/>
    <w:rsid w:val="00B2230E"/>
    <w:rsid w:val="00B250EA"/>
    <w:rsid w:val="00B27A06"/>
    <w:rsid w:val="00B371BB"/>
    <w:rsid w:val="00B461F7"/>
    <w:rsid w:val="00B562A1"/>
    <w:rsid w:val="00B62060"/>
    <w:rsid w:val="00B664FB"/>
    <w:rsid w:val="00B71033"/>
    <w:rsid w:val="00B72AF0"/>
    <w:rsid w:val="00B73FA8"/>
    <w:rsid w:val="00B9341C"/>
    <w:rsid w:val="00B9670E"/>
    <w:rsid w:val="00BA697B"/>
    <w:rsid w:val="00BC2A45"/>
    <w:rsid w:val="00BC56DE"/>
    <w:rsid w:val="00BC65EC"/>
    <w:rsid w:val="00BC6FC4"/>
    <w:rsid w:val="00BD0199"/>
    <w:rsid w:val="00BD34E2"/>
    <w:rsid w:val="00BD6A19"/>
    <w:rsid w:val="00C117C8"/>
    <w:rsid w:val="00C11E12"/>
    <w:rsid w:val="00C21493"/>
    <w:rsid w:val="00C26740"/>
    <w:rsid w:val="00C26D43"/>
    <w:rsid w:val="00C41EDF"/>
    <w:rsid w:val="00C5162A"/>
    <w:rsid w:val="00C60F30"/>
    <w:rsid w:val="00C75819"/>
    <w:rsid w:val="00C9495F"/>
    <w:rsid w:val="00C97F8E"/>
    <w:rsid w:val="00CA64D9"/>
    <w:rsid w:val="00CB0A1B"/>
    <w:rsid w:val="00CB271C"/>
    <w:rsid w:val="00CB3CAD"/>
    <w:rsid w:val="00CB470A"/>
    <w:rsid w:val="00CD0E8F"/>
    <w:rsid w:val="00CD55AA"/>
    <w:rsid w:val="00D0601F"/>
    <w:rsid w:val="00D2077D"/>
    <w:rsid w:val="00D6123D"/>
    <w:rsid w:val="00D61ABD"/>
    <w:rsid w:val="00D63311"/>
    <w:rsid w:val="00D63609"/>
    <w:rsid w:val="00D737AD"/>
    <w:rsid w:val="00D77C33"/>
    <w:rsid w:val="00D8113D"/>
    <w:rsid w:val="00D8519F"/>
    <w:rsid w:val="00DA0D5D"/>
    <w:rsid w:val="00DC1AE4"/>
    <w:rsid w:val="00DD0FA9"/>
    <w:rsid w:val="00DD289C"/>
    <w:rsid w:val="00DD3FAD"/>
    <w:rsid w:val="00DE2030"/>
    <w:rsid w:val="00DE673E"/>
    <w:rsid w:val="00DF3BC4"/>
    <w:rsid w:val="00E02563"/>
    <w:rsid w:val="00E04EB1"/>
    <w:rsid w:val="00E1210B"/>
    <w:rsid w:val="00E17AE1"/>
    <w:rsid w:val="00E3092A"/>
    <w:rsid w:val="00E34595"/>
    <w:rsid w:val="00E36D81"/>
    <w:rsid w:val="00E46C21"/>
    <w:rsid w:val="00E52A43"/>
    <w:rsid w:val="00E53CAC"/>
    <w:rsid w:val="00E53EE8"/>
    <w:rsid w:val="00E62092"/>
    <w:rsid w:val="00E63F20"/>
    <w:rsid w:val="00EA4460"/>
    <w:rsid w:val="00EA4888"/>
    <w:rsid w:val="00EA6456"/>
    <w:rsid w:val="00EB3131"/>
    <w:rsid w:val="00EC5088"/>
    <w:rsid w:val="00ED38B1"/>
    <w:rsid w:val="00ED4751"/>
    <w:rsid w:val="00ED5734"/>
    <w:rsid w:val="00EE0748"/>
    <w:rsid w:val="00EE6644"/>
    <w:rsid w:val="00EE775C"/>
    <w:rsid w:val="00F06F0D"/>
    <w:rsid w:val="00F25E5C"/>
    <w:rsid w:val="00F4090F"/>
    <w:rsid w:val="00F46A05"/>
    <w:rsid w:val="00F53C53"/>
    <w:rsid w:val="00F5503C"/>
    <w:rsid w:val="00F5613E"/>
    <w:rsid w:val="00F74258"/>
    <w:rsid w:val="00F909D8"/>
    <w:rsid w:val="00FA0C4A"/>
    <w:rsid w:val="00FA1DF9"/>
    <w:rsid w:val="00FA29E9"/>
    <w:rsid w:val="00FD6359"/>
    <w:rsid w:val="00FE0869"/>
    <w:rsid w:val="00FE187B"/>
    <w:rsid w:val="00FE2E0A"/>
    <w:rsid w:val="00FE4DC9"/>
    <w:rsid w:val="00FF2361"/>
    <w:rsid w:val="00FF6112"/>
    <w:rsid w:val="03895947"/>
    <w:rsid w:val="04A25266"/>
    <w:rsid w:val="05BEF09C"/>
    <w:rsid w:val="08A14EC1"/>
    <w:rsid w:val="08F6915E"/>
    <w:rsid w:val="0941BA05"/>
    <w:rsid w:val="09453FE3"/>
    <w:rsid w:val="0A3D1F22"/>
    <w:rsid w:val="0CD25C3C"/>
    <w:rsid w:val="0E4602FF"/>
    <w:rsid w:val="0F241E47"/>
    <w:rsid w:val="10809E29"/>
    <w:rsid w:val="12004CBC"/>
    <w:rsid w:val="146E2E5E"/>
    <w:rsid w:val="14A93342"/>
    <w:rsid w:val="14B4221B"/>
    <w:rsid w:val="1537ED7E"/>
    <w:rsid w:val="1965566D"/>
    <w:rsid w:val="1C51934F"/>
    <w:rsid w:val="1E20F9ED"/>
    <w:rsid w:val="1E64E43E"/>
    <w:rsid w:val="1FA8C05E"/>
    <w:rsid w:val="20991ACE"/>
    <w:rsid w:val="24903B71"/>
    <w:rsid w:val="27073DBC"/>
    <w:rsid w:val="29BAB6C7"/>
    <w:rsid w:val="2B329605"/>
    <w:rsid w:val="2FBC7955"/>
    <w:rsid w:val="321072F3"/>
    <w:rsid w:val="32FE951F"/>
    <w:rsid w:val="33B19333"/>
    <w:rsid w:val="35213D38"/>
    <w:rsid w:val="35454746"/>
    <w:rsid w:val="354813B5"/>
    <w:rsid w:val="3591B4CD"/>
    <w:rsid w:val="3AA8D2DE"/>
    <w:rsid w:val="3DE57FA2"/>
    <w:rsid w:val="436E1626"/>
    <w:rsid w:val="43A8687D"/>
    <w:rsid w:val="4A9CD4D3"/>
    <w:rsid w:val="4AB97B00"/>
    <w:rsid w:val="4B119317"/>
    <w:rsid w:val="4C243FE3"/>
    <w:rsid w:val="4D368232"/>
    <w:rsid w:val="4E34CF80"/>
    <w:rsid w:val="50E1BDC8"/>
    <w:rsid w:val="55622453"/>
    <w:rsid w:val="57ABCA58"/>
    <w:rsid w:val="58D3A750"/>
    <w:rsid w:val="5A85401A"/>
    <w:rsid w:val="5DEBF817"/>
    <w:rsid w:val="60F267F2"/>
    <w:rsid w:val="61D27C28"/>
    <w:rsid w:val="6227A4D9"/>
    <w:rsid w:val="64C0609E"/>
    <w:rsid w:val="653E7277"/>
    <w:rsid w:val="67FA95B9"/>
    <w:rsid w:val="69112E61"/>
    <w:rsid w:val="698B7F94"/>
    <w:rsid w:val="70E3A228"/>
    <w:rsid w:val="716A1E70"/>
    <w:rsid w:val="736B47F6"/>
    <w:rsid w:val="766FE05F"/>
    <w:rsid w:val="769F32D0"/>
    <w:rsid w:val="77EBAE81"/>
    <w:rsid w:val="792F1942"/>
    <w:rsid w:val="7A4E8268"/>
    <w:rsid w:val="7B95C6E7"/>
    <w:rsid w:val="7EC67E8C"/>
    <w:rsid w:val="7F30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B05CA0F"/>
  <w15:chartTrackingRefBased/>
  <w15:docId w15:val="{3258A4B1-FE46-4D69-8EBE-3261A57A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NZ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/>
    </w:pPr>
    <w:rPr>
      <w:rFonts w:ascii="Palatino" w:hAnsi="Palatino"/>
      <w:szCs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ullet" w:customStyle="1">
    <w:name w:val="Bullet"/>
    <w:basedOn w:val="Normal"/>
    <w:pPr>
      <w:numPr>
        <w:numId w:val="1"/>
      </w:numPr>
      <w:spacing w:line="240" w:lineRule="atLeast"/>
    </w:pPr>
    <w:rPr>
      <w:rFonts w:ascii="Times New Roman Mäori" w:hAnsi="Times New Roman Mäori" w:eastAsia="Times" w:cs="Times New Roman Mäori"/>
      <w:szCs w:val="20"/>
      <w:lang w:val="en-US"/>
    </w:rPr>
  </w:style>
  <w:style w:type="paragraph" w:styleId="BulletPara" w:customStyle="1">
    <w:name w:val="Bullet Para"/>
    <w:basedOn w:val="Normal"/>
    <w:pPr>
      <w:numPr>
        <w:numId w:val="2"/>
      </w:numPr>
    </w:pPr>
    <w:rPr>
      <w:rFonts w:ascii="Arial Mäori" w:hAnsi="Arial Mäori" w:cs="Arial Mäori"/>
    </w:rPr>
  </w:style>
  <w:style w:type="paragraph" w:styleId="NormalIt" w:customStyle="1">
    <w:name w:val="Normal It"/>
    <w:basedOn w:val="Normal"/>
    <w:pPr>
      <w:spacing w:before="120" w:line="240" w:lineRule="atLeast"/>
    </w:pPr>
    <w:rPr>
      <w:rFonts w:ascii="Arial Mäori" w:hAnsi="Arial Mäori"/>
      <w:i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01A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7CA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FA1DF9"/>
    <w:rPr>
      <w:color w:val="0000FF"/>
      <w:u w:val="single"/>
    </w:rPr>
  </w:style>
  <w:style w:type="character" w:styleId="CommentReference">
    <w:name w:val="annotation reference"/>
    <w:semiHidden/>
    <w:rsid w:val="00563E67"/>
    <w:rPr>
      <w:sz w:val="16"/>
      <w:szCs w:val="16"/>
    </w:rPr>
  </w:style>
  <w:style w:type="paragraph" w:styleId="CommentText">
    <w:name w:val="annotation text"/>
    <w:basedOn w:val="Normal"/>
    <w:semiHidden/>
    <w:rsid w:val="00563E6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0748"/>
    <w:rPr>
      <w:b/>
      <w:bCs/>
    </w:rPr>
  </w:style>
  <w:style w:type="character" w:styleId="UnresolvedMention">
    <w:name w:val="Unresolved Mention"/>
    <w:uiPriority w:val="99"/>
    <w:semiHidden/>
    <w:unhideWhenUsed/>
    <w:rsid w:val="00B9670E"/>
    <w:rPr>
      <w:color w:val="605E5C"/>
      <w:shd w:val="clear" w:color="auto" w:fill="E1DFDD"/>
    </w:rPr>
  </w:style>
  <w:style w:type="character" w:styleId="FollowedHyperlink">
    <w:name w:val="FollowedHyperlink"/>
    <w:rsid w:val="00B05DC8"/>
    <w:rPr>
      <w:color w:val="954F72"/>
      <w:u w:val="single"/>
    </w:rPr>
  </w:style>
  <w:style w:type="paragraph" w:styleId="BodyText">
    <w:name w:val="Body Text"/>
    <w:basedOn w:val="Normal"/>
    <w:link w:val="BodyTextChar"/>
    <w:rsid w:val="00026115"/>
    <w:pPr>
      <w:spacing w:after="120"/>
    </w:pPr>
  </w:style>
  <w:style w:type="character" w:styleId="BodyTextChar" w:customStyle="1">
    <w:name w:val="Body Text Char"/>
    <w:link w:val="BodyText"/>
    <w:rsid w:val="00026115"/>
    <w:rPr>
      <w:sz w:val="24"/>
      <w:szCs w:val="24"/>
      <w:lang w:eastAsia="en-US"/>
    </w:rPr>
  </w:style>
  <w:style w:type="paragraph" w:styleId="ListParagraph">
    <w:name w:val="List Paragraph"/>
    <w:aliases w:val="List Paragraph Guidelines,List Paragraph numbered,List Bullet indent,List Paragraph1,List 1,Other List,Rec para"/>
    <w:basedOn w:val="Normal"/>
    <w:link w:val="ListParagraphChar"/>
    <w:uiPriority w:val="34"/>
    <w:qFormat/>
    <w:rsid w:val="00B2230E"/>
    <w:pPr>
      <w:spacing w:after="120" w:line="260" w:lineRule="atLeast"/>
      <w:ind w:left="720"/>
      <w:contextualSpacing/>
      <w:jc w:val="both"/>
    </w:pPr>
    <w:rPr>
      <w:rFonts w:ascii="Interstate-Light" w:hAnsi="Interstate-Light"/>
      <w:sz w:val="18"/>
    </w:rPr>
  </w:style>
  <w:style w:type="character" w:styleId="ListParagraphChar" w:customStyle="1">
    <w:name w:val="List Paragraph Char"/>
    <w:aliases w:val="List Paragraph Guidelines Char,List Paragraph numbered Char,List Bullet indent Char,List Paragraph1 Char,List 1 Char,Other List Char,Rec para Char"/>
    <w:link w:val="ListParagraph"/>
    <w:uiPriority w:val="34"/>
    <w:rsid w:val="00B2230E"/>
    <w:rPr>
      <w:rFonts w:ascii="Interstate-Light" w:hAnsi="Interstate-Light"/>
      <w:sz w:val="18"/>
      <w:szCs w:val="24"/>
      <w:lang w:eastAsia="en-US"/>
    </w:rPr>
  </w:style>
  <w:style w:type="paragraph" w:styleId="PParagraphtextblack10pt" w:customStyle="1">
    <w:name w:val="P Paragraph text black 10pt"/>
    <w:basedOn w:val="Normal"/>
    <w:link w:val="PParagraphtextblack10ptChar"/>
    <w:qFormat/>
    <w:rsid w:val="00B562A1"/>
    <w:pPr>
      <w:keepNext/>
      <w:keepLines/>
      <w:suppressAutoHyphens/>
      <w:spacing w:after="240"/>
    </w:pPr>
    <w:rPr>
      <w:rFonts w:ascii="Arial" w:hAnsi="Arial" w:eastAsia="Arial" w:cs="Arial"/>
      <w:color w:val="000000"/>
      <w:sz w:val="20"/>
      <w:szCs w:val="20"/>
    </w:rPr>
  </w:style>
  <w:style w:type="character" w:styleId="PParagraphtextblack10ptChar" w:customStyle="1">
    <w:name w:val="P Paragraph text black 10pt Char"/>
    <w:link w:val="PParagraphtextblack10pt"/>
    <w:rsid w:val="00B562A1"/>
    <w:rPr>
      <w:rFonts w:ascii="Arial" w:hAnsi="Arial" w:eastAsia="Arial" w:cs="Arial"/>
      <w:color w:val="000000"/>
      <w:lang w:eastAsia="en-US"/>
    </w:rPr>
  </w:style>
  <w:style w:type="paragraph" w:styleId="Revision">
    <w:name w:val="Revision"/>
    <w:hidden/>
    <w:uiPriority w:val="99"/>
    <w:semiHidden/>
    <w:rsid w:val="00FE0869"/>
    <w:rPr>
      <w:sz w:val="24"/>
      <w:szCs w:val="24"/>
      <w:lang w:val="en-NZ" w:eastAsia="en-US"/>
    </w:rPr>
  </w:style>
  <w:style w:type="paragraph" w:styleId="paragraph" w:customStyle="1">
    <w:name w:val="paragraph"/>
    <w:basedOn w:val="Normal"/>
    <w:rsid w:val="00B72AF0"/>
    <w:pPr>
      <w:spacing w:before="100" w:beforeAutospacing="1" w:after="100" w:afterAutospacing="1"/>
    </w:pPr>
    <w:rPr>
      <w:lang w:eastAsia="en-NZ"/>
    </w:rPr>
  </w:style>
  <w:style w:type="character" w:styleId="normaltextrun" w:customStyle="1">
    <w:name w:val="normaltextrun"/>
    <w:basedOn w:val="DefaultParagraphFont"/>
    <w:rsid w:val="00B72AF0"/>
  </w:style>
  <w:style w:type="character" w:styleId="eop" w:customStyle="1">
    <w:name w:val="eop"/>
    <w:basedOn w:val="DefaultParagraphFont"/>
    <w:rsid w:val="00B72AF0"/>
  </w:style>
  <w:style w:type="character" w:styleId="HeaderChar" w:customStyle="1">
    <w:name w:val="Header Char"/>
    <w:link w:val="Header"/>
    <w:rsid w:val="001D169C"/>
    <w:rPr>
      <w:sz w:val="24"/>
      <w:szCs w:val="24"/>
      <w:lang w:eastAsia="en-US"/>
    </w:rPr>
  </w:style>
  <w:style w:type="character" w:styleId="FooterChar" w:customStyle="1">
    <w:name w:val="Footer Char"/>
    <w:link w:val="Footer"/>
    <w:rsid w:val="00E52A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696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20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0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733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8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60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57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20/10/relationships/intelligence" Target="intelligence2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2.nzqa.govt.nz/about-us/rules-fees-policies/nzqa-rules/qualification-and-micro-credentials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nzqa.sharepoint.com/sites/NPAM/National%20Qualification%20Services%20%20Team%20Administrati/Qualifications%20and%20Standards/Humanities/1%20Work%20in%20progress/Languages/VAGAHAU%20NIUE%20REVIEW%2031%20DECEMBER%202023/1.%20Terms%20of%20Reference%20-%20VN%20working%20panel%202023.docx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mailto:nqs@nzqa.govt.nz" TargetMode="External" Id="Re3ece0c3189e485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51DE1012EB49984452E961C4C11F" ma:contentTypeVersion="4" ma:contentTypeDescription="Create a new document." ma:contentTypeScope="" ma:versionID="c0e4daff9bcc8ed81bedc617630c4fd3">
  <xsd:schema xmlns:xsd="http://www.w3.org/2001/XMLSchema" xmlns:xs="http://www.w3.org/2001/XMLSchema" xmlns:p="http://schemas.microsoft.com/office/2006/metadata/properties" xmlns:ns2="c225b783-5523-47c2-ab55-ff9e5c681c14" targetNamespace="http://schemas.microsoft.com/office/2006/metadata/properties" ma:root="true" ma:fieldsID="48d0c2daf5e3127efcf2b5623b999d90" ns2:_="">
    <xsd:import namespace="c225b783-5523-47c2-ab55-ff9e5c681c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5b783-5523-47c2-ab55-ff9e5c681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F8FECB-D2C7-40C8-9739-BC36427730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7F5F-0D55-42FD-AE9E-1CAB3F828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5b783-5523-47c2-ab55-ff9e5c681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ECCC55-4D90-49CE-8B49-6777AC2764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E581CF-F4AD-4AB3-92BB-0D3D423563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NZQA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Working Group – Expression of Interest form</dc:title>
  <dc:subject>Creative Artis</dc:subject>
  <dc:creator>NZQA</dc:creator>
  <keywords/>
  <dc:description/>
  <lastModifiedBy>Helena Turua</lastModifiedBy>
  <revision>5</revision>
  <lastPrinted>2022-08-31T18:45:00.0000000Z</lastPrinted>
  <dcterms:created xsi:type="dcterms:W3CDTF">2023-09-06T02:02:00.0000000Z</dcterms:created>
  <dcterms:modified xsi:type="dcterms:W3CDTF">2023-09-06T02:03:08.8380498Z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2022-10-10T12:42:32Z</vt:filetime>
  </property>
  <property fmtid="{D5CDD505-2E9C-101B-9397-08002B2CF9AE}" pid="3" name="Policy">
    <vt:lpwstr/>
  </property>
  <property fmtid="{D5CDD505-2E9C-101B-9397-08002B2CF9AE}" pid="4" name="TaxCatchAll">
    <vt:lpwstr/>
  </property>
  <property fmtid="{D5CDD505-2E9C-101B-9397-08002B2CF9AE}" pid="5" name="Year">
    <vt:lpwstr/>
  </property>
  <property fmtid="{D5CDD505-2E9C-101B-9397-08002B2CF9AE}" pid="6" name="Month">
    <vt:lpwstr/>
  </property>
  <property fmtid="{D5CDD505-2E9C-101B-9397-08002B2CF9AE}" pid="7" name="lcf76f155ced4ddcb4097134ff3c332f">
    <vt:lpwstr/>
  </property>
  <property fmtid="{D5CDD505-2E9C-101B-9397-08002B2CF9AE}" pid="8" name="ContentTypeId">
    <vt:lpwstr>0x010100AAB451DE1012EB49984452E961C4C11F</vt:lpwstr>
  </property>
</Properties>
</file>