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33B17" w14:textId="0AAD880D" w:rsidR="00543D2E" w:rsidRPr="00DB57A9" w:rsidRDefault="00543D2E" w:rsidP="00492611">
      <w:pPr>
        <w:pStyle w:val="TRNormal"/>
        <w:spacing w:after="120"/>
        <w:ind w:left="0" w:firstLine="0"/>
        <w:rPr>
          <w:b/>
          <w:sz w:val="32"/>
          <w:szCs w:val="32"/>
          <w:lang w:val="en-AU"/>
        </w:rPr>
      </w:pPr>
      <w:bookmarkStart w:id="0" w:name="_Hlk108515317"/>
      <w:r w:rsidRPr="00DB57A9">
        <w:rPr>
          <w:b/>
          <w:sz w:val="32"/>
          <w:szCs w:val="32"/>
          <w:lang w:val="en-AU"/>
        </w:rPr>
        <w:t>Possible Breaches</w:t>
      </w:r>
      <w:r w:rsidR="00B9362D">
        <w:rPr>
          <w:b/>
          <w:sz w:val="32"/>
          <w:szCs w:val="32"/>
          <w:lang w:val="en-AU"/>
        </w:rPr>
        <w:t xml:space="preserve"> </w:t>
      </w:r>
      <w:r w:rsidR="004612DB">
        <w:rPr>
          <w:b/>
          <w:sz w:val="32"/>
          <w:szCs w:val="32"/>
          <w:lang w:val="en-AU"/>
        </w:rPr>
        <w:t xml:space="preserve">in </w:t>
      </w:r>
      <w:r w:rsidR="00F67F93">
        <w:rPr>
          <w:b/>
          <w:sz w:val="32"/>
          <w:szCs w:val="32"/>
          <w:lang w:val="en-AU"/>
        </w:rPr>
        <w:t>E</w:t>
      </w:r>
      <w:r w:rsidR="004612DB">
        <w:rPr>
          <w:b/>
          <w:sz w:val="32"/>
          <w:szCs w:val="32"/>
          <w:lang w:val="en-AU"/>
        </w:rPr>
        <w:t xml:space="preserve">xternal </w:t>
      </w:r>
      <w:r w:rsidR="00F67F93">
        <w:rPr>
          <w:b/>
          <w:sz w:val="32"/>
          <w:szCs w:val="32"/>
          <w:lang w:val="en-AU"/>
        </w:rPr>
        <w:t>A</w:t>
      </w:r>
      <w:r w:rsidR="004612DB">
        <w:rPr>
          <w:b/>
          <w:sz w:val="32"/>
          <w:szCs w:val="32"/>
          <w:lang w:val="en-AU"/>
        </w:rPr>
        <w:t>ssessment</w:t>
      </w:r>
    </w:p>
    <w:bookmarkEnd w:id="0"/>
    <w:p w14:paraId="36A4CFE4" w14:textId="33C0462A" w:rsidR="00AA503A" w:rsidRPr="00492611" w:rsidRDefault="004612DB" w:rsidP="00492611">
      <w:pPr>
        <w:pStyle w:val="TRNormal"/>
        <w:spacing w:after="120"/>
        <w:ind w:left="0" w:firstLine="0"/>
        <w:rPr>
          <w:bCs/>
          <w:szCs w:val="22"/>
        </w:rPr>
      </w:pPr>
      <w:r w:rsidRPr="00492611">
        <w:rPr>
          <w:bCs/>
          <w:szCs w:val="22"/>
          <w:lang w:val="en-AU"/>
        </w:rPr>
        <w:t xml:space="preserve">The purpose of the breaches process </w:t>
      </w:r>
      <w:r w:rsidR="00D70A48" w:rsidRPr="00492611">
        <w:rPr>
          <w:bCs/>
          <w:szCs w:val="22"/>
          <w:lang w:val="en-AU"/>
        </w:rPr>
        <w:t>for external assessment</w:t>
      </w:r>
      <w:r w:rsidR="00B47010" w:rsidRPr="00492611">
        <w:rPr>
          <w:bCs/>
          <w:szCs w:val="22"/>
          <w:lang w:val="en-AU"/>
        </w:rPr>
        <w:t xml:space="preserve"> </w:t>
      </w:r>
      <w:r w:rsidRPr="00492611">
        <w:rPr>
          <w:bCs/>
          <w:szCs w:val="22"/>
          <w:lang w:val="en-AU"/>
        </w:rPr>
        <w:t xml:space="preserve">is to ensure that student results are credible. </w:t>
      </w:r>
      <w:r w:rsidR="000753C4" w:rsidRPr="00492611">
        <w:rPr>
          <w:bCs/>
          <w:szCs w:val="22"/>
          <w:lang w:val="en-AU"/>
        </w:rPr>
        <w:t xml:space="preserve">NZQA </w:t>
      </w:r>
      <w:r w:rsidR="00AA503A" w:rsidRPr="00492611">
        <w:rPr>
          <w:bCs/>
          <w:szCs w:val="22"/>
          <w:lang w:val="en-AU"/>
        </w:rPr>
        <w:t>investigat</w:t>
      </w:r>
      <w:r w:rsidRPr="00492611">
        <w:rPr>
          <w:bCs/>
          <w:szCs w:val="22"/>
          <w:lang w:val="en-AU"/>
        </w:rPr>
        <w:t xml:space="preserve">es all </w:t>
      </w:r>
      <w:r w:rsidR="00AA503A" w:rsidRPr="00492611">
        <w:rPr>
          <w:bCs/>
          <w:szCs w:val="22"/>
          <w:lang w:val="en-AU"/>
        </w:rPr>
        <w:t xml:space="preserve">possible breaches </w:t>
      </w:r>
      <w:r w:rsidRPr="00492611">
        <w:rPr>
          <w:bCs/>
          <w:szCs w:val="22"/>
          <w:lang w:val="en-AU"/>
        </w:rPr>
        <w:t xml:space="preserve">in </w:t>
      </w:r>
      <w:r w:rsidR="00B47010" w:rsidRPr="00492611">
        <w:rPr>
          <w:bCs/>
          <w:szCs w:val="22"/>
          <w:lang w:val="en-AU"/>
        </w:rPr>
        <w:t>these assessments</w:t>
      </w:r>
      <w:r w:rsidRPr="00492611">
        <w:rPr>
          <w:bCs/>
          <w:szCs w:val="22"/>
          <w:lang w:val="en-AU"/>
        </w:rPr>
        <w:t xml:space="preserve"> to maintain the integrity of the NCEA qualification</w:t>
      </w:r>
      <w:r w:rsidRPr="00492611">
        <w:rPr>
          <w:bCs/>
          <w:szCs w:val="22"/>
        </w:rPr>
        <w:t>.</w:t>
      </w:r>
    </w:p>
    <w:p w14:paraId="46A0833A" w14:textId="2F9CAE31" w:rsidR="00F56668" w:rsidRDefault="00F56668" w:rsidP="00492611">
      <w:pPr>
        <w:pStyle w:val="TRNormal"/>
        <w:spacing w:after="120"/>
        <w:ind w:left="0" w:firstLine="0"/>
      </w:pPr>
      <w:bookmarkStart w:id="1" w:name="_Hlk70589644"/>
      <w:r>
        <w:t xml:space="preserve">The school must inform students that by saving a response </w:t>
      </w:r>
      <w:r w:rsidR="00FD4E19">
        <w:t xml:space="preserve">or handing in their work </w:t>
      </w:r>
      <w:r>
        <w:t xml:space="preserve">at the end of an assessment session, they verify the work is their own. NZQA may sample </w:t>
      </w:r>
      <w:r w:rsidR="00FD4E19">
        <w:t xml:space="preserve">any </w:t>
      </w:r>
      <w:r>
        <w:t>student work to test its authenticity</w:t>
      </w:r>
      <w:r w:rsidR="00FD4E19">
        <w:t>, including that digitally submitted</w:t>
      </w:r>
      <w:r>
        <w:t xml:space="preserve">. </w:t>
      </w:r>
    </w:p>
    <w:bookmarkEnd w:id="1"/>
    <w:p w14:paraId="40A4D6F5" w14:textId="77777777" w:rsidR="004612DB" w:rsidRPr="00492611" w:rsidRDefault="004612DB" w:rsidP="004612DB">
      <w:pPr>
        <w:pStyle w:val="TRNormal"/>
        <w:ind w:left="0" w:firstLine="0"/>
        <w:rPr>
          <w:sz w:val="12"/>
          <w:szCs w:val="12"/>
        </w:rPr>
      </w:pPr>
    </w:p>
    <w:p w14:paraId="378C3EBF" w14:textId="1069F728" w:rsidR="004612DB" w:rsidRPr="004612DB" w:rsidRDefault="004612DB" w:rsidP="00723EDD">
      <w:pPr>
        <w:pStyle w:val="TRNormal"/>
        <w:spacing w:after="120"/>
        <w:ind w:left="0" w:firstLine="0"/>
        <w:rPr>
          <w:b/>
          <w:bCs/>
        </w:rPr>
      </w:pPr>
      <w:r w:rsidRPr="004612DB">
        <w:rPr>
          <w:b/>
          <w:bCs/>
        </w:rPr>
        <w:t xml:space="preserve">Who can report a </w:t>
      </w:r>
      <w:r>
        <w:rPr>
          <w:b/>
          <w:bCs/>
        </w:rPr>
        <w:t>B</w:t>
      </w:r>
      <w:r w:rsidRPr="004612DB">
        <w:rPr>
          <w:b/>
          <w:bCs/>
        </w:rPr>
        <w:t>reach?</w:t>
      </w:r>
    </w:p>
    <w:p w14:paraId="55CA5B4D" w14:textId="22AA2C3D" w:rsidR="00DA63E9" w:rsidRPr="004612DB" w:rsidRDefault="004612DB" w:rsidP="004612DB">
      <w:pPr>
        <w:pStyle w:val="TRNormal"/>
        <w:ind w:left="0" w:firstLine="0"/>
      </w:pPr>
      <w:r>
        <w:t>A</w:t>
      </w:r>
      <w:r w:rsidR="003F4151">
        <w:t xml:space="preserve"> teacher, supervisor</w:t>
      </w:r>
      <w:r>
        <w:t>,</w:t>
      </w:r>
      <w:r w:rsidR="003F4151">
        <w:t xml:space="preserve"> another candidate</w:t>
      </w:r>
      <w:r>
        <w:t>, NZQA</w:t>
      </w:r>
      <w:r w:rsidR="00883BC9">
        <w:t xml:space="preserve"> </w:t>
      </w:r>
      <w:r>
        <w:t xml:space="preserve">Marker or digital team can identify and report </w:t>
      </w:r>
      <w:r w:rsidR="00883BC9">
        <w:t>a possible breach</w:t>
      </w:r>
      <w:r>
        <w:t xml:space="preserve"> to</w:t>
      </w:r>
      <w:r w:rsidR="00AA503A">
        <w:t xml:space="preserve"> </w:t>
      </w:r>
      <w:r w:rsidR="00A631F5">
        <w:t>the NZQA Breaches Team</w:t>
      </w:r>
      <w:r>
        <w:t>. The team will decide</w:t>
      </w:r>
      <w:r w:rsidR="003E5A71">
        <w:t xml:space="preserve"> if the incident is a potential breach</w:t>
      </w:r>
      <w:r w:rsidR="002F689E">
        <w:t xml:space="preserve"> and</w:t>
      </w:r>
      <w:r>
        <w:t xml:space="preserve"> investigate</w:t>
      </w:r>
      <w:r w:rsidR="003E5A71">
        <w:t>.</w:t>
      </w:r>
      <w:r w:rsidR="00D70A48">
        <w:t xml:space="preserve"> </w:t>
      </w:r>
    </w:p>
    <w:p w14:paraId="5FD1833B" w14:textId="77777777" w:rsidR="004612DB" w:rsidRDefault="004612DB" w:rsidP="004612DB">
      <w:pPr>
        <w:pStyle w:val="TRNormal"/>
        <w:ind w:left="0" w:firstLine="0"/>
        <w:rPr>
          <w:b/>
          <w:bCs/>
        </w:rPr>
      </w:pPr>
    </w:p>
    <w:p w14:paraId="5B415CD4" w14:textId="58E6184C" w:rsidR="00A631F5" w:rsidRDefault="004612DB" w:rsidP="00D70A48">
      <w:pPr>
        <w:pStyle w:val="TRNormal"/>
        <w:spacing w:after="120"/>
        <w:ind w:left="0" w:firstLine="0"/>
        <w:rPr>
          <w:b/>
          <w:bCs/>
        </w:rPr>
      </w:pPr>
      <w:r>
        <w:rPr>
          <w:b/>
          <w:bCs/>
        </w:rPr>
        <w:t xml:space="preserve">How to report </w:t>
      </w:r>
      <w:r w:rsidR="00A631F5" w:rsidRPr="00A631F5">
        <w:rPr>
          <w:b/>
          <w:bCs/>
        </w:rPr>
        <w:t xml:space="preserve">a </w:t>
      </w:r>
      <w:r w:rsidR="00431AE9">
        <w:rPr>
          <w:b/>
          <w:bCs/>
        </w:rPr>
        <w:t>Breach</w:t>
      </w:r>
      <w:r>
        <w:rPr>
          <w:b/>
          <w:bCs/>
        </w:rPr>
        <w:t>?</w:t>
      </w:r>
    </w:p>
    <w:p w14:paraId="7593108C" w14:textId="2875E88C" w:rsidR="00A631F5" w:rsidRDefault="00431AE9" w:rsidP="00A631F5">
      <w:pPr>
        <w:pStyle w:val="TRNormal"/>
        <w:numPr>
          <w:ilvl w:val="0"/>
          <w:numId w:val="6"/>
        </w:numPr>
        <w:spacing w:after="120"/>
      </w:pPr>
      <w:r>
        <w:t>C</w:t>
      </w:r>
      <w:r w:rsidR="00A631F5">
        <w:t>omplete th</w:t>
      </w:r>
      <w:r w:rsidR="00A631F5" w:rsidRPr="00EF593C">
        <w:t>e</w:t>
      </w:r>
      <w:r w:rsidR="000F214D">
        <w:t xml:space="preserve"> </w:t>
      </w:r>
      <w:hyperlink r:id="rId7" w:history="1">
        <w:r w:rsidR="000F214D" w:rsidRPr="00EA58DE">
          <w:rPr>
            <w:rStyle w:val="Hyperlink"/>
          </w:rPr>
          <w:t>Possible Breach of External Assessment Rules Incident form</w:t>
        </w:r>
      </w:hyperlink>
      <w:r w:rsidR="003608B5">
        <w:t xml:space="preserve"> providing factual, clear and </w:t>
      </w:r>
      <w:r>
        <w:t>detailed</w:t>
      </w:r>
      <w:r w:rsidR="003608B5">
        <w:t xml:space="preserve"> information</w:t>
      </w:r>
      <w:r w:rsidR="004612DB">
        <w:t>.</w:t>
      </w:r>
    </w:p>
    <w:p w14:paraId="25EEBB67" w14:textId="22EB2B8B" w:rsidR="00D05C54" w:rsidRPr="00A631F5" w:rsidRDefault="00FD4E19" w:rsidP="00D70A48">
      <w:pPr>
        <w:pStyle w:val="TRNormal"/>
        <w:numPr>
          <w:ilvl w:val="0"/>
          <w:numId w:val="6"/>
        </w:numPr>
      </w:pPr>
      <w:r>
        <w:t>E</w:t>
      </w:r>
      <w:r w:rsidR="00D05C54">
        <w:t xml:space="preserve">mail the form to </w:t>
      </w:r>
      <w:hyperlink r:id="rId8" w:history="1">
        <w:r w:rsidR="002B40C3" w:rsidRPr="00664682">
          <w:rPr>
            <w:rStyle w:val="Hyperlink"/>
          </w:rPr>
          <w:t>breaches@nzqa.govt.nz</w:t>
        </w:r>
      </w:hyperlink>
      <w:r w:rsidR="002B40C3">
        <w:rPr>
          <w:color w:val="4472C4" w:themeColor="accent1"/>
        </w:rPr>
        <w:t xml:space="preserve"> </w:t>
      </w:r>
    </w:p>
    <w:p w14:paraId="529831AA" w14:textId="77777777" w:rsidR="00543D2E" w:rsidRDefault="00543D2E" w:rsidP="00543D2E">
      <w:pPr>
        <w:rPr>
          <w:b/>
          <w:bCs/>
          <w:lang w:val="en-US"/>
        </w:rPr>
      </w:pPr>
    </w:p>
    <w:p w14:paraId="78C382E2" w14:textId="77777777" w:rsidR="00D70A48" w:rsidRPr="00D70A48" w:rsidRDefault="00D70A48" w:rsidP="00D70A48">
      <w:pPr>
        <w:pStyle w:val="TRNormal"/>
        <w:spacing w:after="120"/>
        <w:ind w:left="0" w:firstLine="0"/>
        <w:rPr>
          <w:b/>
          <w:bCs/>
        </w:rPr>
      </w:pPr>
      <w:r w:rsidRPr="00D70A48">
        <w:rPr>
          <w:b/>
          <w:bCs/>
        </w:rPr>
        <w:t>How do we investigate?</w:t>
      </w:r>
    </w:p>
    <w:p w14:paraId="7F811E25" w14:textId="34EC5936" w:rsidR="00D70A48" w:rsidRPr="00D70A48" w:rsidRDefault="00D70A48" w:rsidP="00D70A48">
      <w:pPr>
        <w:pStyle w:val="TRNormal"/>
        <w:spacing w:after="120"/>
        <w:ind w:left="0" w:firstLine="0"/>
      </w:pPr>
      <w:r w:rsidRPr="00D70A48">
        <w:t>When the NZQA Breaches Team investigates they:</w:t>
      </w:r>
    </w:p>
    <w:p w14:paraId="176E7000" w14:textId="67F8BF9C" w:rsidR="00D70A48" w:rsidRPr="00D70A48" w:rsidRDefault="00D70A48" w:rsidP="00D70A48">
      <w:pPr>
        <w:pStyle w:val="TRNormal"/>
        <w:numPr>
          <w:ilvl w:val="0"/>
          <w:numId w:val="8"/>
        </w:numPr>
        <w:spacing w:after="120"/>
      </w:pPr>
      <w:r w:rsidRPr="00D70A48">
        <w:t xml:space="preserve">contact the student for an </w:t>
      </w:r>
      <w:proofErr w:type="gramStart"/>
      <w:r w:rsidRPr="00D70A48">
        <w:t>explanation</w:t>
      </w:r>
      <w:proofErr w:type="gramEnd"/>
    </w:p>
    <w:p w14:paraId="02CB5B8A" w14:textId="4CDBA621" w:rsidR="00D70A48" w:rsidRPr="00D70A48" w:rsidRDefault="00D70A48" w:rsidP="00D70A48">
      <w:pPr>
        <w:pStyle w:val="TRNormal"/>
        <w:numPr>
          <w:ilvl w:val="0"/>
          <w:numId w:val="8"/>
        </w:numPr>
        <w:spacing w:after="120"/>
      </w:pPr>
      <w:r w:rsidRPr="00D70A48">
        <w:t xml:space="preserve">may contact the Principal’s Nominee or any other person who can provide relevant information to clarify the reported </w:t>
      </w:r>
      <w:proofErr w:type="gramStart"/>
      <w:r w:rsidRPr="00D70A48">
        <w:t>conduct</w:t>
      </w:r>
      <w:proofErr w:type="gramEnd"/>
    </w:p>
    <w:p w14:paraId="20D4E142" w14:textId="254099D4" w:rsidR="00D70A48" w:rsidRPr="00D70A48" w:rsidRDefault="00D70A48" w:rsidP="00D70A48">
      <w:pPr>
        <w:pStyle w:val="TRNormal"/>
        <w:numPr>
          <w:ilvl w:val="0"/>
          <w:numId w:val="8"/>
        </w:numPr>
      </w:pPr>
      <w:r w:rsidRPr="00D70A48">
        <w:t>then evaluate the evidence and decide the outcome. The candidate can appeal the outcome.</w:t>
      </w:r>
    </w:p>
    <w:p w14:paraId="21D25E7F" w14:textId="77777777" w:rsidR="00D70A48" w:rsidRDefault="00D70A48" w:rsidP="00D70A48"/>
    <w:p w14:paraId="1E7FE67C" w14:textId="6F301D1D" w:rsidR="00D70A48" w:rsidRPr="00146369" w:rsidRDefault="00B47010" w:rsidP="00D70A48">
      <w:pPr>
        <w:pStyle w:val="TRNormal"/>
        <w:ind w:left="0" w:firstLine="0"/>
        <w:rPr>
          <w:lang w:val="en-AU"/>
        </w:rPr>
      </w:pPr>
      <w:r w:rsidRPr="0023395F">
        <w:rPr>
          <w:lang w:val="en-AU"/>
        </w:rPr>
        <w:t>Our</w:t>
      </w:r>
      <w:r w:rsidR="00C53880" w:rsidRPr="0023395F">
        <w:rPr>
          <w:lang w:val="en-AU"/>
        </w:rPr>
        <w:t xml:space="preserve"> </w:t>
      </w:r>
      <w:r w:rsidR="00772C94" w:rsidRPr="0023395F">
        <w:rPr>
          <w:lang w:val="en-AU"/>
        </w:rPr>
        <w:t xml:space="preserve">investigation process and possible outcomes </w:t>
      </w:r>
      <w:r w:rsidR="00D70A48" w:rsidRPr="0023395F">
        <w:rPr>
          <w:bCs/>
          <w:lang w:val="en-AU"/>
        </w:rPr>
        <w:t>can be found</w:t>
      </w:r>
      <w:r w:rsidR="00C53880" w:rsidRPr="0023395F">
        <w:rPr>
          <w:bCs/>
          <w:lang w:val="en-AU"/>
        </w:rPr>
        <w:t xml:space="preserve"> </w:t>
      </w:r>
      <w:hyperlink r:id="rId9" w:history="1">
        <w:r w:rsidR="00C53880" w:rsidRPr="0023395F">
          <w:rPr>
            <w:rStyle w:val="Hyperlink"/>
            <w:bCs/>
            <w:lang w:val="en-AU"/>
          </w:rPr>
          <w:t>here</w:t>
        </w:r>
      </w:hyperlink>
      <w:r w:rsidR="00C53880" w:rsidRPr="0023395F">
        <w:rPr>
          <w:bCs/>
          <w:lang w:val="en-AU"/>
        </w:rPr>
        <w:t>.</w:t>
      </w:r>
    </w:p>
    <w:p w14:paraId="16D17D0A" w14:textId="77777777" w:rsidR="00D70A48" w:rsidRDefault="00D70A48" w:rsidP="00D70A48">
      <w:pPr>
        <w:pStyle w:val="TRNormal"/>
        <w:ind w:left="0" w:firstLine="0"/>
        <w:rPr>
          <w:b/>
          <w:bCs/>
        </w:rPr>
      </w:pPr>
    </w:p>
    <w:p w14:paraId="5F8C9513" w14:textId="41BE23CB" w:rsidR="00D70A48" w:rsidRDefault="00D70A48" w:rsidP="00D70A48">
      <w:pPr>
        <w:pStyle w:val="TRNormal"/>
        <w:spacing w:after="120"/>
        <w:rPr>
          <w:b/>
          <w:bCs/>
        </w:rPr>
      </w:pPr>
      <w:r>
        <w:rPr>
          <w:b/>
          <w:bCs/>
        </w:rPr>
        <w:t>What should be reported as a possible breach?</w:t>
      </w:r>
    </w:p>
    <w:p w14:paraId="63A5C55F" w14:textId="60D1EF90" w:rsidR="00B47010" w:rsidRDefault="00CA3C13" w:rsidP="00B47010">
      <w:pPr>
        <w:pStyle w:val="TRNormal"/>
        <w:ind w:left="0" w:firstLine="0"/>
      </w:pPr>
      <w:r w:rsidRPr="006D4E09">
        <w:rPr>
          <w:bCs/>
          <w:szCs w:val="22"/>
          <w:lang w:val="en-AU"/>
        </w:rPr>
        <w:t>A po</w:t>
      </w:r>
      <w:r w:rsidR="00F67F93" w:rsidRPr="006D4E09">
        <w:rPr>
          <w:bCs/>
          <w:szCs w:val="22"/>
          <w:lang w:val="en-AU"/>
        </w:rPr>
        <w:t xml:space="preserve">ssible </w:t>
      </w:r>
      <w:r w:rsidRPr="006D4E09">
        <w:rPr>
          <w:bCs/>
          <w:szCs w:val="22"/>
          <w:lang w:val="en-AU"/>
        </w:rPr>
        <w:t xml:space="preserve">breach </w:t>
      </w:r>
      <w:r w:rsidR="00F67F93" w:rsidRPr="006D4E09">
        <w:rPr>
          <w:bCs/>
          <w:szCs w:val="22"/>
          <w:lang w:val="en-AU"/>
        </w:rPr>
        <w:t>reports</w:t>
      </w:r>
      <w:r w:rsidRPr="006D4E09">
        <w:rPr>
          <w:bCs/>
          <w:szCs w:val="22"/>
          <w:lang w:val="en-AU"/>
        </w:rPr>
        <w:t xml:space="preserve"> </w:t>
      </w:r>
      <w:r w:rsidR="00B47010" w:rsidRPr="006D4E09">
        <w:rPr>
          <w:bCs/>
          <w:szCs w:val="22"/>
          <w:lang w:val="en-AU"/>
        </w:rPr>
        <w:t>on incidents</w:t>
      </w:r>
      <w:r w:rsidRPr="006D4E09">
        <w:rPr>
          <w:bCs/>
          <w:szCs w:val="22"/>
          <w:lang w:val="en-AU"/>
        </w:rPr>
        <w:t xml:space="preserve"> that could </w:t>
      </w:r>
      <w:r w:rsidR="00F67F93" w:rsidRPr="006D4E09">
        <w:rPr>
          <w:bCs/>
          <w:szCs w:val="22"/>
          <w:lang w:val="en-AU"/>
        </w:rPr>
        <w:t>impact</w:t>
      </w:r>
      <w:r w:rsidRPr="006D4E09">
        <w:rPr>
          <w:bCs/>
          <w:szCs w:val="22"/>
          <w:lang w:val="en-AU"/>
        </w:rPr>
        <w:t xml:space="preserve"> </w:t>
      </w:r>
      <w:r w:rsidR="00F67F93" w:rsidRPr="006D4E09">
        <w:rPr>
          <w:bCs/>
          <w:szCs w:val="22"/>
          <w:lang w:val="en-AU"/>
        </w:rPr>
        <w:t xml:space="preserve">on </w:t>
      </w:r>
      <w:r w:rsidRPr="006D4E09">
        <w:rPr>
          <w:bCs/>
          <w:szCs w:val="22"/>
          <w:lang w:val="en-AU"/>
        </w:rPr>
        <w:t xml:space="preserve">the credibility of a student’s result </w:t>
      </w:r>
      <w:r w:rsidR="00F67F93" w:rsidRPr="006D4E09">
        <w:rPr>
          <w:bCs/>
          <w:szCs w:val="22"/>
          <w:lang w:val="en-AU"/>
        </w:rPr>
        <w:t xml:space="preserve">and include submitting inauthentic material or work, failing to follow instructions, demonstrating dishonest </w:t>
      </w:r>
      <w:r w:rsidR="00321049" w:rsidRPr="006D4E09">
        <w:rPr>
          <w:bCs/>
          <w:szCs w:val="22"/>
          <w:lang w:val="en-AU"/>
        </w:rPr>
        <w:t xml:space="preserve">or inappropriate </w:t>
      </w:r>
      <w:r w:rsidR="00F67F93" w:rsidRPr="006D4E09">
        <w:rPr>
          <w:bCs/>
          <w:szCs w:val="22"/>
          <w:lang w:val="en-AU"/>
        </w:rPr>
        <w:t>practice</w:t>
      </w:r>
      <w:r w:rsidR="00B47010" w:rsidRPr="006D4E09">
        <w:rPr>
          <w:bCs/>
          <w:szCs w:val="22"/>
          <w:lang w:val="en-AU"/>
        </w:rPr>
        <w:t>,</w:t>
      </w:r>
      <w:r w:rsidR="00F67F93" w:rsidRPr="006D4E09">
        <w:rPr>
          <w:bCs/>
          <w:szCs w:val="22"/>
          <w:lang w:val="en-AU"/>
        </w:rPr>
        <w:t xml:space="preserve"> or disrupting the assessment</w:t>
      </w:r>
      <w:r w:rsidR="00746A14" w:rsidRPr="00B47010">
        <w:rPr>
          <w:bCs/>
          <w:szCs w:val="22"/>
          <w:lang w:val="en-AU"/>
        </w:rPr>
        <w:t>.</w:t>
      </w:r>
      <w:r w:rsidR="00B47010" w:rsidRPr="006D4E09">
        <w:rPr>
          <w:bCs/>
          <w:szCs w:val="22"/>
          <w:lang w:val="en-AU"/>
        </w:rPr>
        <w:t xml:space="preserve"> They might be on purpose or accidental</w:t>
      </w:r>
      <w:r w:rsidR="00B47010" w:rsidRPr="00B47010">
        <w:rPr>
          <w:bCs/>
          <w:szCs w:val="22"/>
          <w:lang w:val="en-AU"/>
        </w:rPr>
        <w:t>.</w:t>
      </w:r>
      <w:r w:rsidR="00B47010" w:rsidRPr="00B47010">
        <w:t xml:space="preserve"> </w:t>
      </w:r>
    </w:p>
    <w:p w14:paraId="151B7801" w14:textId="77777777" w:rsidR="00B47010" w:rsidRDefault="00B47010" w:rsidP="00B47010">
      <w:pPr>
        <w:pStyle w:val="TRNormal"/>
        <w:ind w:left="0" w:firstLine="0"/>
      </w:pPr>
    </w:p>
    <w:p w14:paraId="3C307A9D" w14:textId="02D154C1" w:rsidR="00D70A48" w:rsidRDefault="00B47010" w:rsidP="006D4E09">
      <w:pPr>
        <w:pStyle w:val="TRNormal"/>
        <w:ind w:left="0" w:firstLine="0"/>
      </w:pPr>
      <w:r w:rsidRPr="00B47010">
        <w:t>As examples, t</w:t>
      </w:r>
      <w:r w:rsidR="00D70A48" w:rsidRPr="00B47010">
        <w:t xml:space="preserve">he following incidents </w:t>
      </w:r>
      <w:r w:rsidRPr="00B47010">
        <w:t xml:space="preserve">may impact </w:t>
      </w:r>
      <w:r w:rsidR="00D70A48" w:rsidRPr="00B47010">
        <w:t>the credibility of a student’s result</w:t>
      </w:r>
      <w:r w:rsidR="009073D2" w:rsidRPr="00B47010">
        <w:t xml:space="preserve">. </w:t>
      </w:r>
      <w:r w:rsidR="00D70A48" w:rsidRPr="00B47010">
        <w:t>The list does not</w:t>
      </w:r>
      <w:r w:rsidR="00D70A48">
        <w:t xml:space="preserve"> cover every situation so if you are</w:t>
      </w:r>
      <w:r w:rsidR="00D70A48" w:rsidRPr="00A441E1">
        <w:t xml:space="preserve"> </w:t>
      </w:r>
      <w:r w:rsidR="00D70A48" w:rsidRPr="00670CB5">
        <w:t xml:space="preserve">unsure, </w:t>
      </w:r>
      <w:r w:rsidR="00D70A48" w:rsidRPr="00A441E1">
        <w:t xml:space="preserve">report </w:t>
      </w:r>
      <w:r w:rsidR="00D70A48">
        <w:t>the possible breach to NZQA.</w:t>
      </w:r>
    </w:p>
    <w:p w14:paraId="5F32C21C" w14:textId="2CA32173" w:rsidR="00543D2E" w:rsidRPr="002A76A6" w:rsidRDefault="00543D2E" w:rsidP="006D4E09">
      <w:pPr>
        <w:pStyle w:val="TRNormal"/>
        <w:numPr>
          <w:ilvl w:val="0"/>
          <w:numId w:val="2"/>
        </w:numPr>
        <w:spacing w:before="120" w:after="120"/>
      </w:pPr>
      <w:r>
        <w:t>A s</w:t>
      </w:r>
      <w:r w:rsidRPr="002A76A6">
        <w:t>tudent has a cell phone</w:t>
      </w:r>
      <w:r w:rsidR="002B40C3">
        <w:t>/smart watch or other electronic device</w:t>
      </w:r>
      <w:r w:rsidRPr="002A76A6">
        <w:t xml:space="preserve"> on</w:t>
      </w:r>
      <w:r w:rsidR="00670CB5">
        <w:t xml:space="preserve"> their desk</w:t>
      </w:r>
      <w:r w:rsidR="00A441E1">
        <w:t xml:space="preserve"> or </w:t>
      </w:r>
      <w:r w:rsidR="00670CB5">
        <w:t>accessible</w:t>
      </w:r>
      <w:r w:rsidR="00A441E1">
        <w:t xml:space="preserve"> </w:t>
      </w:r>
      <w:r w:rsidRPr="002A76A6">
        <w:t xml:space="preserve">while working on a </w:t>
      </w:r>
      <w:r>
        <w:t xml:space="preserve">limited time, closed book </w:t>
      </w:r>
      <w:proofErr w:type="gramStart"/>
      <w:r>
        <w:t>task</w:t>
      </w:r>
      <w:proofErr w:type="gramEnd"/>
    </w:p>
    <w:p w14:paraId="394D8257" w14:textId="1F8FABFE" w:rsidR="00543D2E" w:rsidRPr="00B532E7" w:rsidRDefault="00543D2E" w:rsidP="00543D2E">
      <w:pPr>
        <w:pStyle w:val="TRNormal"/>
        <w:numPr>
          <w:ilvl w:val="0"/>
          <w:numId w:val="2"/>
        </w:numPr>
        <w:spacing w:after="120"/>
      </w:pPr>
      <w:r>
        <w:t>A t</w:t>
      </w:r>
      <w:r w:rsidRPr="00B532E7">
        <w:t xml:space="preserve">eacher notes that </w:t>
      </w:r>
      <w:r>
        <w:t>most of a submission may have</w:t>
      </w:r>
      <w:r w:rsidRPr="00B532E7">
        <w:t xml:space="preserve"> been </w:t>
      </w:r>
      <w:r w:rsidR="004469D1">
        <w:t xml:space="preserve">generated using an AI tool or </w:t>
      </w:r>
      <w:r w:rsidRPr="00B532E7">
        <w:t>copied from the internet</w:t>
      </w:r>
      <w:r w:rsidR="002B40C3">
        <w:t>/exemplar/another source</w:t>
      </w:r>
      <w:r>
        <w:t xml:space="preserve"> or another </w:t>
      </w:r>
      <w:proofErr w:type="gramStart"/>
      <w:r>
        <w:t>student</w:t>
      </w:r>
      <w:proofErr w:type="gramEnd"/>
    </w:p>
    <w:p w14:paraId="6D8E1919" w14:textId="030D1254" w:rsidR="008A402D" w:rsidRDefault="00543D2E" w:rsidP="00543D2E">
      <w:pPr>
        <w:pStyle w:val="TRNormal"/>
        <w:numPr>
          <w:ilvl w:val="0"/>
          <w:numId w:val="2"/>
        </w:numPr>
        <w:spacing w:after="120"/>
      </w:pPr>
      <w:r>
        <w:t xml:space="preserve">A teacher considers that there may have been inappropriate assistance from another person (parent, student, private tutor </w:t>
      </w:r>
      <w:proofErr w:type="spellStart"/>
      <w:r>
        <w:t>etc</w:t>
      </w:r>
      <w:proofErr w:type="spellEnd"/>
      <w:r>
        <w:t>)</w:t>
      </w:r>
    </w:p>
    <w:p w14:paraId="7F65B795" w14:textId="067246EF" w:rsidR="00543D2E" w:rsidRPr="00B532E7" w:rsidRDefault="00FD4E19" w:rsidP="00543D2E">
      <w:pPr>
        <w:pStyle w:val="TRNormal"/>
        <w:numPr>
          <w:ilvl w:val="0"/>
          <w:numId w:val="2"/>
        </w:numPr>
        <w:spacing w:after="120"/>
      </w:pPr>
      <w:r>
        <w:t>A s</w:t>
      </w:r>
      <w:r w:rsidR="00543D2E">
        <w:t xml:space="preserve">chool identifies that a teacher may have provided excessive feedback during the assessment </w:t>
      </w:r>
      <w:proofErr w:type="gramStart"/>
      <w:r w:rsidR="00543D2E">
        <w:t>activity</w:t>
      </w:r>
      <w:proofErr w:type="gramEnd"/>
    </w:p>
    <w:p w14:paraId="7C40D7B8" w14:textId="2F3E1802" w:rsidR="00543D2E" w:rsidRDefault="00543D2E" w:rsidP="00543D2E">
      <w:pPr>
        <w:pStyle w:val="TRNormal"/>
        <w:numPr>
          <w:ilvl w:val="0"/>
          <w:numId w:val="2"/>
        </w:numPr>
        <w:spacing w:after="120"/>
      </w:pPr>
      <w:r>
        <w:t xml:space="preserve">A teacher notes that there may have been inappropriate collaboration between students that may affect the credibility of the </w:t>
      </w:r>
      <w:proofErr w:type="gramStart"/>
      <w:r>
        <w:t>result</w:t>
      </w:r>
      <w:proofErr w:type="gramEnd"/>
    </w:p>
    <w:p w14:paraId="5EA0B324" w14:textId="7C2BCBFB" w:rsidR="00543D2E" w:rsidRPr="00892F11" w:rsidRDefault="00543D2E" w:rsidP="00543D2E">
      <w:pPr>
        <w:pStyle w:val="TRNormal"/>
        <w:numPr>
          <w:ilvl w:val="0"/>
          <w:numId w:val="2"/>
        </w:numPr>
        <w:spacing w:after="120"/>
      </w:pPr>
      <w:r>
        <w:lastRenderedPageBreak/>
        <w:t xml:space="preserve">A student has </w:t>
      </w:r>
      <w:r w:rsidRPr="00892F11">
        <w:t xml:space="preserve">notes in an assessment activity </w:t>
      </w:r>
      <w:r>
        <w:t>(</w:t>
      </w:r>
      <w:r w:rsidRPr="00892F11">
        <w:t>where these are not permitted</w:t>
      </w:r>
      <w:r>
        <w:t>)</w:t>
      </w:r>
    </w:p>
    <w:p w14:paraId="56054B50" w14:textId="77777777" w:rsidR="00543D2E" w:rsidRDefault="00543D2E" w:rsidP="00543D2E">
      <w:pPr>
        <w:pStyle w:val="TRNormal"/>
        <w:numPr>
          <w:ilvl w:val="0"/>
          <w:numId w:val="2"/>
        </w:numPr>
        <w:spacing w:after="120"/>
      </w:pPr>
      <w:r>
        <w:t>A student n</w:t>
      </w:r>
      <w:r w:rsidRPr="00892F11">
        <w:t>avigat</w:t>
      </w:r>
      <w:r>
        <w:t>es</w:t>
      </w:r>
      <w:r w:rsidRPr="00892F11">
        <w:t xml:space="preserve"> away from the digital platform </w:t>
      </w:r>
      <w:r>
        <w:t>(where this is not permitted).</w:t>
      </w:r>
    </w:p>
    <w:p w14:paraId="242710BC" w14:textId="2F72B212" w:rsidR="008A402D" w:rsidRPr="00AF4FF2" w:rsidRDefault="008A402D" w:rsidP="007F16CF">
      <w:pPr>
        <w:pStyle w:val="TRNormal"/>
        <w:spacing w:after="120"/>
        <w:rPr>
          <w:sz w:val="12"/>
          <w:szCs w:val="12"/>
        </w:rPr>
      </w:pPr>
    </w:p>
    <w:p w14:paraId="77E1DCDC" w14:textId="77777777" w:rsidR="00AF4FF2" w:rsidRDefault="00AF4FF2" w:rsidP="00AF4FF2">
      <w:pPr>
        <w:pStyle w:val="TRNormal"/>
        <w:spacing w:before="120"/>
        <w:ind w:left="0" w:firstLine="0"/>
      </w:pPr>
      <w:r w:rsidRPr="00B47010">
        <w:t>The list does not</w:t>
      </w:r>
      <w:r>
        <w:t xml:space="preserve"> cover every situation so if you are</w:t>
      </w:r>
      <w:r w:rsidRPr="00A441E1">
        <w:t xml:space="preserve"> </w:t>
      </w:r>
      <w:r w:rsidRPr="00670CB5">
        <w:t xml:space="preserve">unsure, </w:t>
      </w:r>
      <w:r w:rsidRPr="00A441E1">
        <w:t xml:space="preserve">report </w:t>
      </w:r>
      <w:r>
        <w:t>the possible breach to NZQA.</w:t>
      </w:r>
    </w:p>
    <w:p w14:paraId="5E26218C" w14:textId="77777777" w:rsidR="00AF4FF2" w:rsidRPr="00892F11" w:rsidRDefault="00AF4FF2" w:rsidP="007F16CF">
      <w:pPr>
        <w:pStyle w:val="TRNormal"/>
        <w:spacing w:after="120"/>
      </w:pPr>
    </w:p>
    <w:p w14:paraId="09B9B984" w14:textId="59D78851" w:rsidR="00543D2E" w:rsidRDefault="00D70A48" w:rsidP="00543D2E">
      <w:pPr>
        <w:pStyle w:val="TRNormal"/>
        <w:spacing w:after="120"/>
        <w:ind w:left="0" w:firstLine="0"/>
        <w:rPr>
          <w:b/>
          <w:bCs/>
        </w:rPr>
      </w:pPr>
      <w:r>
        <w:rPr>
          <w:b/>
          <w:bCs/>
        </w:rPr>
        <w:t>What not to</w:t>
      </w:r>
      <w:r w:rsidR="00543D2E">
        <w:rPr>
          <w:b/>
          <w:bCs/>
        </w:rPr>
        <w:t xml:space="preserve"> report</w:t>
      </w:r>
      <w:r w:rsidR="008A402D">
        <w:rPr>
          <w:b/>
          <w:bCs/>
        </w:rPr>
        <w:t xml:space="preserve"> </w:t>
      </w:r>
    </w:p>
    <w:p w14:paraId="3C956FFB" w14:textId="6917EB1B" w:rsidR="00B47010" w:rsidRPr="00B47010" w:rsidRDefault="00B47010" w:rsidP="00543D2E">
      <w:pPr>
        <w:pStyle w:val="TRNormal"/>
        <w:spacing w:after="120"/>
        <w:ind w:left="0" w:firstLine="0"/>
      </w:pPr>
      <w:r>
        <w:t>While the conduct described in these</w:t>
      </w:r>
      <w:r w:rsidRPr="006D4E09">
        <w:t xml:space="preserve"> examples</w:t>
      </w:r>
      <w:r>
        <w:t xml:space="preserve"> may warrant </w:t>
      </w:r>
      <w:r w:rsidR="00FD4E19">
        <w:t xml:space="preserve">a </w:t>
      </w:r>
      <w:r w:rsidR="008614AB">
        <w:t>school response</w:t>
      </w:r>
      <w:r>
        <w:t xml:space="preserve">, </w:t>
      </w:r>
      <w:r w:rsidR="008614AB">
        <w:t>they do not affect the credibility of qualifications so</w:t>
      </w:r>
      <w:r>
        <w:t xml:space="preserve"> are not </w:t>
      </w:r>
      <w:r w:rsidR="008614AB">
        <w:t>possible breaches.</w:t>
      </w:r>
    </w:p>
    <w:p w14:paraId="350EBFCA" w14:textId="47AC69C3" w:rsidR="00543D2E" w:rsidRDefault="00FD4E19" w:rsidP="00543D2E">
      <w:pPr>
        <w:pStyle w:val="TRNormal"/>
        <w:numPr>
          <w:ilvl w:val="0"/>
          <w:numId w:val="3"/>
        </w:numPr>
        <w:spacing w:after="120"/>
        <w:rPr>
          <w:b/>
          <w:bCs/>
        </w:rPr>
      </w:pPr>
      <w:r>
        <w:t>A s</w:t>
      </w:r>
      <w:r w:rsidR="00543D2E" w:rsidRPr="00B532E7">
        <w:t xml:space="preserve">tudent’s phone rings </w:t>
      </w:r>
      <w:r w:rsidR="00543D2E">
        <w:t xml:space="preserve">from the back of the room </w:t>
      </w:r>
      <w:r w:rsidR="00543D2E" w:rsidRPr="00B532E7">
        <w:t xml:space="preserve">during </w:t>
      </w:r>
      <w:r w:rsidR="00543D2E" w:rsidRPr="002A76A6">
        <w:t xml:space="preserve">a </w:t>
      </w:r>
      <w:r w:rsidR="00543D2E">
        <w:t xml:space="preserve">limited time, closed book </w:t>
      </w:r>
      <w:proofErr w:type="gramStart"/>
      <w:r w:rsidR="00543D2E">
        <w:t>task</w:t>
      </w:r>
      <w:proofErr w:type="gramEnd"/>
    </w:p>
    <w:p w14:paraId="11E08320" w14:textId="14BC5F20" w:rsidR="00543D2E" w:rsidRPr="00B532E7" w:rsidRDefault="00FD4E19" w:rsidP="00543D2E">
      <w:pPr>
        <w:pStyle w:val="TRNormal"/>
        <w:numPr>
          <w:ilvl w:val="0"/>
          <w:numId w:val="3"/>
        </w:numPr>
        <w:spacing w:after="120"/>
      </w:pPr>
      <w:r>
        <w:t>A s</w:t>
      </w:r>
      <w:r w:rsidR="00543D2E">
        <w:t>tudent has a cell phone in their pocket</w:t>
      </w:r>
      <w:r w:rsidR="00D70A48">
        <w:t xml:space="preserve"> </w:t>
      </w:r>
      <w:r w:rsidR="00543D2E">
        <w:t xml:space="preserve">but has not been observed to use it or had an opportunity to access </w:t>
      </w:r>
      <w:proofErr w:type="gramStart"/>
      <w:r w:rsidR="00543D2E">
        <w:t>it</w:t>
      </w:r>
      <w:proofErr w:type="gramEnd"/>
    </w:p>
    <w:p w14:paraId="6D1314D3" w14:textId="63A541E7" w:rsidR="00543D2E" w:rsidRDefault="00FD4E19" w:rsidP="00543D2E">
      <w:pPr>
        <w:pStyle w:val="TRNormal"/>
        <w:numPr>
          <w:ilvl w:val="0"/>
          <w:numId w:val="3"/>
        </w:numPr>
        <w:spacing w:after="120"/>
      </w:pPr>
      <w:r>
        <w:t>A t</w:t>
      </w:r>
      <w:r w:rsidR="00543D2E" w:rsidRPr="000D1B22">
        <w:t xml:space="preserve">eacher notes that some work has minor similarities to material available </w:t>
      </w:r>
      <w:proofErr w:type="gramStart"/>
      <w:r w:rsidR="00543D2E" w:rsidRPr="000D1B22">
        <w:t>online</w:t>
      </w:r>
      <w:proofErr w:type="gramEnd"/>
    </w:p>
    <w:p w14:paraId="1012D752" w14:textId="6F6E1CD6" w:rsidR="00543D2E" w:rsidRPr="000D1B22" w:rsidRDefault="00543D2E" w:rsidP="00543D2E">
      <w:pPr>
        <w:pStyle w:val="TRNormal"/>
        <w:numPr>
          <w:ilvl w:val="0"/>
          <w:numId w:val="3"/>
        </w:numPr>
        <w:spacing w:after="120"/>
      </w:pPr>
      <w:r>
        <w:t xml:space="preserve">Minor communication between students in a </w:t>
      </w:r>
      <w:r w:rsidR="000F214D">
        <w:t>closed-book</w:t>
      </w:r>
      <w:r>
        <w:t xml:space="preserve"> assessment that is not pertinent to the assessment </w:t>
      </w:r>
      <w:proofErr w:type="gramStart"/>
      <w:r>
        <w:t>task</w:t>
      </w:r>
      <w:proofErr w:type="gramEnd"/>
      <w:r>
        <w:t xml:space="preserve"> </w:t>
      </w:r>
    </w:p>
    <w:p w14:paraId="1AC24407" w14:textId="6E552F2E" w:rsidR="0023395F" w:rsidRDefault="00543D2E" w:rsidP="0023395F">
      <w:pPr>
        <w:pStyle w:val="TRNormal"/>
        <w:numPr>
          <w:ilvl w:val="0"/>
          <w:numId w:val="3"/>
        </w:numPr>
        <w:spacing w:after="120"/>
      </w:pPr>
      <w:r>
        <w:t>Minor d</w:t>
      </w:r>
      <w:r w:rsidRPr="00892F11">
        <w:t>isturbance</w:t>
      </w:r>
    </w:p>
    <w:p w14:paraId="07FD7E63" w14:textId="1DC21447" w:rsidR="00DB6A34" w:rsidRDefault="00543D2E" w:rsidP="0023395F">
      <w:pPr>
        <w:pStyle w:val="TRNormal"/>
        <w:numPr>
          <w:ilvl w:val="0"/>
          <w:numId w:val="3"/>
        </w:numPr>
        <w:spacing w:after="120"/>
      </w:pPr>
      <w:r w:rsidRPr="00892F11">
        <w:t>Inappropriate/offensive drawings</w:t>
      </w:r>
      <w:r>
        <w:t xml:space="preserve"> </w:t>
      </w:r>
      <w:r w:rsidR="008A402D">
        <w:t xml:space="preserve">or </w:t>
      </w:r>
      <w:r w:rsidRPr="00892F11">
        <w:t>language</w:t>
      </w:r>
      <w:r>
        <w:t>.</w:t>
      </w:r>
    </w:p>
    <w:p w14:paraId="7907FC1B" w14:textId="11481FA7" w:rsidR="002B64CB" w:rsidRDefault="002B64CB" w:rsidP="002B64CB">
      <w:pPr>
        <w:pStyle w:val="TRNormal"/>
        <w:spacing w:before="240" w:after="100" w:afterAutospacing="1"/>
        <w:ind w:left="0" w:firstLine="0"/>
        <w:rPr>
          <w:bCs/>
          <w:lang w:val="en-AU"/>
        </w:rPr>
      </w:pPr>
      <w:r w:rsidRPr="00863396">
        <w:rPr>
          <w:lang w:val="en-AU"/>
        </w:rPr>
        <w:t xml:space="preserve">Our investigation process and possible outcomes </w:t>
      </w:r>
      <w:r w:rsidRPr="00863396">
        <w:rPr>
          <w:bCs/>
          <w:lang w:val="en-AU"/>
        </w:rPr>
        <w:t>can be found on the</w:t>
      </w:r>
      <w:r w:rsidR="004A5386">
        <w:rPr>
          <w:bCs/>
          <w:lang w:val="en-AU"/>
        </w:rPr>
        <w:t xml:space="preserve"> </w:t>
      </w:r>
      <w:hyperlink r:id="rId10" w:history="1">
        <w:r w:rsidR="004A5386" w:rsidRPr="004A5386">
          <w:rPr>
            <w:rStyle w:val="Hyperlink"/>
            <w:bCs/>
            <w:lang w:val="en-AU"/>
          </w:rPr>
          <w:t>Breaches of external assessment rules</w:t>
        </w:r>
      </w:hyperlink>
      <w:r w:rsidRPr="00863396">
        <w:rPr>
          <w:bCs/>
          <w:lang w:val="en-AU"/>
        </w:rPr>
        <w:t xml:space="preserve"> page on the NZQA website.</w:t>
      </w:r>
    </w:p>
    <w:p w14:paraId="51EEE947" w14:textId="6F9F1055" w:rsidR="00402612" w:rsidRPr="008F1E76" w:rsidRDefault="008F1E76" w:rsidP="008F1E76">
      <w:pPr>
        <w:pStyle w:val="TRNormal"/>
        <w:ind w:left="0" w:firstLine="0"/>
        <w:rPr>
          <w:bCs/>
          <w:szCs w:val="22"/>
          <w:lang w:val="en-AU"/>
        </w:rPr>
      </w:pPr>
      <w:r w:rsidRPr="006D4E09">
        <w:rPr>
          <w:bCs/>
          <w:szCs w:val="22"/>
          <w:lang w:val="en-AU"/>
        </w:rPr>
        <w:t xml:space="preserve">Information giving further details on </w:t>
      </w:r>
      <w:r w:rsidRPr="0023395F">
        <w:rPr>
          <w:bCs/>
          <w:szCs w:val="22"/>
          <w:lang w:val="en-AU"/>
        </w:rPr>
        <w:t>the</w:t>
      </w:r>
      <w:r w:rsidR="000F214D">
        <w:rPr>
          <w:bCs/>
          <w:szCs w:val="22"/>
          <w:lang w:val="en-AU"/>
        </w:rPr>
        <w:t xml:space="preserve"> </w:t>
      </w:r>
      <w:hyperlink r:id="rId11" w:history="1">
        <w:r w:rsidR="000F214D" w:rsidRPr="000F214D">
          <w:rPr>
            <w:rStyle w:val="Hyperlink"/>
          </w:rPr>
          <w:t>2024 Rules</w:t>
        </w:r>
      </w:hyperlink>
      <w:r w:rsidRPr="0023395F">
        <w:rPr>
          <w:bCs/>
          <w:szCs w:val="22"/>
          <w:lang w:val="en-AU"/>
        </w:rPr>
        <w:t> is available.</w:t>
      </w:r>
    </w:p>
    <w:sectPr w:rsidR="00402612" w:rsidRPr="008F1E76" w:rsidSect="007F4B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5F44D3" w14:textId="77777777" w:rsidR="007F4B0B" w:rsidRDefault="007F4B0B">
      <w:r>
        <w:separator/>
      </w:r>
    </w:p>
  </w:endnote>
  <w:endnote w:type="continuationSeparator" w:id="0">
    <w:p w14:paraId="4111164E" w14:textId="77777777" w:rsidR="007F4B0B" w:rsidRDefault="007F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965B8" w14:textId="77777777" w:rsidR="003E643B" w:rsidRDefault="003E6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A7825" w14:textId="77777777" w:rsidR="003E643B" w:rsidRDefault="003E64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90D4E" w14:textId="77777777" w:rsidR="003E643B" w:rsidRDefault="003E6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974DB6" w14:textId="77777777" w:rsidR="007F4B0B" w:rsidRDefault="007F4B0B">
      <w:r>
        <w:separator/>
      </w:r>
    </w:p>
  </w:footnote>
  <w:footnote w:type="continuationSeparator" w:id="0">
    <w:p w14:paraId="155F680D" w14:textId="77777777" w:rsidR="007F4B0B" w:rsidRDefault="007F4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4C90B" w14:textId="77777777" w:rsidR="003E643B" w:rsidRDefault="003E64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F2934" w14:textId="77777777" w:rsidR="003E643B" w:rsidRDefault="003E64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389986" w14:textId="77777777" w:rsidR="003E643B" w:rsidRDefault="003E64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54397"/>
    <w:multiLevelType w:val="hybridMultilevel"/>
    <w:tmpl w:val="7D9AE5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02327"/>
    <w:multiLevelType w:val="hybridMultilevel"/>
    <w:tmpl w:val="8CB8106A"/>
    <w:lvl w:ilvl="0" w:tplc="D07E06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Cs w:val="22"/>
      </w:rPr>
    </w:lvl>
    <w:lvl w:ilvl="1" w:tplc="E4D2CDB8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63A34"/>
    <w:multiLevelType w:val="hybridMultilevel"/>
    <w:tmpl w:val="5EC40F16"/>
    <w:lvl w:ilvl="0" w:tplc="1F686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062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2DAE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E0C4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C4AB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5602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78C0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F6E7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F5C2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F0199"/>
    <w:multiLevelType w:val="hybridMultilevel"/>
    <w:tmpl w:val="C4A0E65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A1FC9"/>
    <w:multiLevelType w:val="hybridMultilevel"/>
    <w:tmpl w:val="3ED6EF56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F45CB0"/>
    <w:multiLevelType w:val="hybridMultilevel"/>
    <w:tmpl w:val="16A05C54"/>
    <w:lvl w:ilvl="0" w:tplc="D07E06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Cs w:val="22"/>
      </w:rPr>
    </w:lvl>
    <w:lvl w:ilvl="1" w:tplc="1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D2F41"/>
    <w:multiLevelType w:val="hybridMultilevel"/>
    <w:tmpl w:val="3A564C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701BF"/>
    <w:multiLevelType w:val="hybridMultilevel"/>
    <w:tmpl w:val="95F2F04A"/>
    <w:lvl w:ilvl="0" w:tplc="D07E06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Cs w:val="22"/>
      </w:rPr>
    </w:lvl>
    <w:lvl w:ilvl="1" w:tplc="1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3019A"/>
    <w:multiLevelType w:val="hybridMultilevel"/>
    <w:tmpl w:val="1D4C37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2999">
    <w:abstractNumId w:val="1"/>
  </w:num>
  <w:num w:numId="2" w16cid:durableId="570699382">
    <w:abstractNumId w:val="6"/>
  </w:num>
  <w:num w:numId="3" w16cid:durableId="674110670">
    <w:abstractNumId w:val="0"/>
  </w:num>
  <w:num w:numId="4" w16cid:durableId="1812597611">
    <w:abstractNumId w:val="7"/>
  </w:num>
  <w:num w:numId="5" w16cid:durableId="1515340999">
    <w:abstractNumId w:val="5"/>
  </w:num>
  <w:num w:numId="6" w16cid:durableId="1288967273">
    <w:abstractNumId w:val="3"/>
  </w:num>
  <w:num w:numId="7" w16cid:durableId="1642227455">
    <w:abstractNumId w:val="4"/>
  </w:num>
  <w:num w:numId="8" w16cid:durableId="1146243724">
    <w:abstractNumId w:val="8"/>
  </w:num>
  <w:num w:numId="9" w16cid:durableId="1516142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2E"/>
    <w:rsid w:val="00033FE7"/>
    <w:rsid w:val="000753C4"/>
    <w:rsid w:val="000F214D"/>
    <w:rsid w:val="001623B9"/>
    <w:rsid w:val="001B340D"/>
    <w:rsid w:val="0023395F"/>
    <w:rsid w:val="002B40C3"/>
    <w:rsid w:val="002B64CB"/>
    <w:rsid w:val="002F689E"/>
    <w:rsid w:val="00321049"/>
    <w:rsid w:val="003608B5"/>
    <w:rsid w:val="003D4199"/>
    <w:rsid w:val="003E5A71"/>
    <w:rsid w:val="003E643B"/>
    <w:rsid w:val="003F4151"/>
    <w:rsid w:val="00402612"/>
    <w:rsid w:val="00414E5F"/>
    <w:rsid w:val="00431AE9"/>
    <w:rsid w:val="0043473E"/>
    <w:rsid w:val="004469D1"/>
    <w:rsid w:val="004612DB"/>
    <w:rsid w:val="00492611"/>
    <w:rsid w:val="004A5386"/>
    <w:rsid w:val="00543D2E"/>
    <w:rsid w:val="005D55F3"/>
    <w:rsid w:val="00670CB5"/>
    <w:rsid w:val="006D4E09"/>
    <w:rsid w:val="00723EDD"/>
    <w:rsid w:val="00746A14"/>
    <w:rsid w:val="00772C94"/>
    <w:rsid w:val="00784BA8"/>
    <w:rsid w:val="007F16CF"/>
    <w:rsid w:val="007F4B0B"/>
    <w:rsid w:val="008614AB"/>
    <w:rsid w:val="00883BC9"/>
    <w:rsid w:val="008A402D"/>
    <w:rsid w:val="008A448A"/>
    <w:rsid w:val="008B3FA2"/>
    <w:rsid w:val="008D271A"/>
    <w:rsid w:val="008D365B"/>
    <w:rsid w:val="008F1E76"/>
    <w:rsid w:val="009073D2"/>
    <w:rsid w:val="009A141D"/>
    <w:rsid w:val="00A15C85"/>
    <w:rsid w:val="00A441E1"/>
    <w:rsid w:val="00A5589A"/>
    <w:rsid w:val="00A631F5"/>
    <w:rsid w:val="00A76779"/>
    <w:rsid w:val="00A97C3C"/>
    <w:rsid w:val="00AA503A"/>
    <w:rsid w:val="00AB2369"/>
    <w:rsid w:val="00AE1C53"/>
    <w:rsid w:val="00AF4FF2"/>
    <w:rsid w:val="00B47010"/>
    <w:rsid w:val="00B5501B"/>
    <w:rsid w:val="00B9362D"/>
    <w:rsid w:val="00BC4833"/>
    <w:rsid w:val="00C53880"/>
    <w:rsid w:val="00C74D62"/>
    <w:rsid w:val="00CA3C13"/>
    <w:rsid w:val="00CB254F"/>
    <w:rsid w:val="00CC18A4"/>
    <w:rsid w:val="00CE560D"/>
    <w:rsid w:val="00D05C54"/>
    <w:rsid w:val="00D305D3"/>
    <w:rsid w:val="00D70A48"/>
    <w:rsid w:val="00DA63E9"/>
    <w:rsid w:val="00DB57A9"/>
    <w:rsid w:val="00DB6A34"/>
    <w:rsid w:val="00E174C8"/>
    <w:rsid w:val="00EA58DE"/>
    <w:rsid w:val="00EC5232"/>
    <w:rsid w:val="00EF3DFD"/>
    <w:rsid w:val="00EF593C"/>
    <w:rsid w:val="00F15A68"/>
    <w:rsid w:val="00F56668"/>
    <w:rsid w:val="00F67F93"/>
    <w:rsid w:val="00F94565"/>
    <w:rsid w:val="00FC666D"/>
    <w:rsid w:val="00FC7854"/>
    <w:rsid w:val="00F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99E6E"/>
  <w15:chartTrackingRefBased/>
  <w15:docId w15:val="{2C2C78F0-5DBF-43A5-B95A-A53668EC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TRNormal"/>
    <w:qFormat/>
    <w:rsid w:val="00543D2E"/>
    <w:pPr>
      <w:spacing w:after="0" w:line="240" w:lineRule="auto"/>
    </w:pPr>
    <w:rPr>
      <w:rFonts w:ascii="Arial" w:eastAsia="Times New Roman" w:hAnsi="Arial" w:cs="Arial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Normal">
    <w:name w:val="TRNormal"/>
    <w:basedOn w:val="Normal"/>
    <w:rsid w:val="00543D2E"/>
    <w:pPr>
      <w:ind w:left="567" w:hanging="567"/>
    </w:pPr>
    <w:rPr>
      <w:lang w:val="en-US"/>
    </w:rPr>
  </w:style>
  <w:style w:type="paragraph" w:styleId="Header">
    <w:name w:val="header"/>
    <w:basedOn w:val="Normal"/>
    <w:link w:val="HeaderChar"/>
    <w:semiHidden/>
    <w:rsid w:val="00543D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43D2E"/>
    <w:rPr>
      <w:rFonts w:ascii="Arial" w:eastAsia="Times New Roman" w:hAnsi="Arial" w:cs="Arial"/>
      <w:szCs w:val="24"/>
      <w:lang w:val="en-AU"/>
    </w:rPr>
  </w:style>
  <w:style w:type="paragraph" w:styleId="Footer">
    <w:name w:val="footer"/>
    <w:basedOn w:val="Normal"/>
    <w:link w:val="FooterChar"/>
    <w:semiHidden/>
    <w:rsid w:val="00543D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43D2E"/>
    <w:rPr>
      <w:rFonts w:ascii="Arial" w:eastAsia="Times New Roman" w:hAnsi="Arial" w:cs="Arial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543D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D2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0C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0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0C3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F67F93"/>
    <w:pPr>
      <w:overflowPunct w:val="0"/>
      <w:autoSpaceDE w:val="0"/>
      <w:autoSpaceDN w:val="0"/>
      <w:spacing w:before="60" w:after="120"/>
      <w:ind w:left="720"/>
      <w:contextualSpacing/>
    </w:pPr>
    <w:rPr>
      <w:rFonts w:eastAsiaTheme="minorHAnsi"/>
      <w:szCs w:val="22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233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9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95F"/>
    <w:rPr>
      <w:rFonts w:ascii="Arial" w:eastAsia="Times New Roman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95F"/>
    <w:rPr>
      <w:rFonts w:ascii="Arial" w:eastAsia="Times New Roman" w:hAnsi="Arial" w:cs="Arial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06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aches@nzqa.govt.n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2.nzqa.govt.nz/assets/NCEA/NCEA-for-teachers-and-schools/Managing-assessment-in-schools/Incident-Form-Possible-Breaches-in-External-Assessment.docx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2.nzqa.govt.nz/assets/About-us/Our-rules-fees-and-policies/NZQA-Rules/NZQA-Assessment-Rules-2024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2.nzqa.govt.nz/ncea/ncea-rules-and-procedures/breaches-of-exam-rule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zqa.govt.nz/ncea/ncea-rules-and-procedures/breaches-of-examination-ru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574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breaches in external assessment</dc:title>
  <dc:subject>Possible breaches in external assessment</dc:subject>
  <dc:creator>NZQA</dc:creator>
  <cp:keywords/>
  <dc:description/>
  <cp:lastModifiedBy>Jeanne-Marie Logan</cp:lastModifiedBy>
  <cp:revision>2</cp:revision>
  <cp:lastPrinted>2021-04-20T19:56:00Z</cp:lastPrinted>
  <dcterms:created xsi:type="dcterms:W3CDTF">2024-05-23T21:31:00Z</dcterms:created>
  <dcterms:modified xsi:type="dcterms:W3CDTF">2024-05-23T21:31:00Z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140d1795461c700718ff236651c93da1f44ee5eb7a97ede8b32154645190ffba</vt:lpwstr>
  </property>
</Properties>
</file>