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CAD6" w14:textId="77777777" w:rsidR="00630511" w:rsidRPr="00E06A2A" w:rsidRDefault="00630511">
      <w:pPr>
        <w:rPr>
          <w:rFonts w:ascii="Arial" w:hAnsi="Arial" w:cs="Arial"/>
          <w:b/>
          <w:bCs/>
          <w:color w:val="418D8F"/>
          <w:sz w:val="40"/>
          <w:szCs w:val="40"/>
        </w:rPr>
      </w:pPr>
    </w:p>
    <w:p w14:paraId="6D2AFA79" w14:textId="77777777" w:rsidR="00630511" w:rsidRPr="00E06A2A" w:rsidRDefault="00630511">
      <w:pPr>
        <w:rPr>
          <w:rFonts w:ascii="Arial" w:hAnsi="Arial" w:cs="Arial"/>
          <w:b/>
          <w:bCs/>
          <w:color w:val="418D8F"/>
          <w:sz w:val="40"/>
          <w:szCs w:val="40"/>
        </w:rPr>
      </w:pPr>
    </w:p>
    <w:p w14:paraId="0B9C1C32" w14:textId="77777777" w:rsidR="00630511" w:rsidRPr="00E06A2A" w:rsidRDefault="00630511">
      <w:pPr>
        <w:rPr>
          <w:rFonts w:ascii="Arial" w:hAnsi="Arial" w:cs="Arial"/>
          <w:b/>
          <w:bCs/>
          <w:color w:val="418D8F"/>
          <w:sz w:val="40"/>
          <w:szCs w:val="40"/>
        </w:rPr>
      </w:pPr>
    </w:p>
    <w:p w14:paraId="35A2AFDC" w14:textId="77777777" w:rsidR="00630511" w:rsidRPr="00E06A2A" w:rsidRDefault="00630511">
      <w:pPr>
        <w:rPr>
          <w:rFonts w:ascii="Arial" w:hAnsi="Arial" w:cs="Arial"/>
          <w:b/>
          <w:bCs/>
          <w:color w:val="418D8F"/>
          <w:sz w:val="40"/>
          <w:szCs w:val="40"/>
        </w:rPr>
      </w:pPr>
    </w:p>
    <w:p w14:paraId="4F524BB7" w14:textId="77777777" w:rsidR="00630511" w:rsidRPr="00E06A2A" w:rsidRDefault="00630511">
      <w:pPr>
        <w:rPr>
          <w:rFonts w:ascii="Arial" w:hAnsi="Arial" w:cs="Arial"/>
          <w:b/>
          <w:bCs/>
          <w:color w:val="418D8F"/>
          <w:sz w:val="40"/>
          <w:szCs w:val="40"/>
        </w:rPr>
      </w:pPr>
    </w:p>
    <w:p w14:paraId="7370518F" w14:textId="77777777" w:rsidR="00630511" w:rsidRPr="00E06A2A" w:rsidRDefault="00630511">
      <w:pPr>
        <w:rPr>
          <w:rFonts w:ascii="Arial" w:hAnsi="Arial" w:cs="Arial"/>
          <w:b/>
          <w:bCs/>
          <w:color w:val="418D8F"/>
          <w:sz w:val="40"/>
          <w:szCs w:val="40"/>
        </w:rPr>
      </w:pPr>
    </w:p>
    <w:p w14:paraId="0EDA1075" w14:textId="77777777" w:rsidR="00630511" w:rsidRPr="00E06A2A" w:rsidRDefault="00630511">
      <w:pPr>
        <w:rPr>
          <w:rFonts w:ascii="Arial" w:hAnsi="Arial" w:cs="Arial"/>
          <w:b/>
          <w:bCs/>
          <w:color w:val="418D8F"/>
          <w:sz w:val="40"/>
          <w:szCs w:val="40"/>
        </w:rPr>
      </w:pPr>
    </w:p>
    <w:p w14:paraId="3ED44EDC" w14:textId="77777777" w:rsidR="009C2FF6" w:rsidRPr="00E06A2A" w:rsidRDefault="009C2FF6">
      <w:pPr>
        <w:rPr>
          <w:rFonts w:ascii="Arial" w:hAnsi="Arial" w:cs="Arial"/>
          <w:b/>
          <w:bCs/>
          <w:color w:val="418D8F"/>
          <w:sz w:val="40"/>
          <w:szCs w:val="40"/>
        </w:rPr>
      </w:pPr>
    </w:p>
    <w:p w14:paraId="0A3F0AFC" w14:textId="77777777" w:rsidR="009C2FF6" w:rsidRPr="00E06A2A" w:rsidRDefault="009C2FF6">
      <w:pPr>
        <w:rPr>
          <w:rFonts w:ascii="Arial" w:hAnsi="Arial" w:cs="Arial"/>
          <w:b/>
          <w:bCs/>
          <w:color w:val="418D8F"/>
          <w:sz w:val="40"/>
          <w:szCs w:val="40"/>
        </w:rPr>
      </w:pPr>
    </w:p>
    <w:p w14:paraId="04E558C1" w14:textId="77777777" w:rsidR="009C2FF6" w:rsidRPr="00E06A2A" w:rsidRDefault="009C2FF6">
      <w:pPr>
        <w:rPr>
          <w:rFonts w:ascii="Arial" w:hAnsi="Arial" w:cs="Arial"/>
          <w:b/>
          <w:bCs/>
          <w:color w:val="418D8F"/>
          <w:sz w:val="40"/>
          <w:szCs w:val="40"/>
        </w:rPr>
      </w:pPr>
    </w:p>
    <w:p w14:paraId="7828960F" w14:textId="77777777" w:rsidR="009C2FF6" w:rsidRPr="00E06A2A" w:rsidRDefault="009C2FF6">
      <w:pPr>
        <w:rPr>
          <w:rFonts w:ascii="Arial" w:hAnsi="Arial" w:cs="Arial"/>
          <w:b/>
          <w:bCs/>
          <w:color w:val="418D8F"/>
          <w:sz w:val="40"/>
          <w:szCs w:val="40"/>
        </w:rPr>
      </w:pPr>
    </w:p>
    <w:p w14:paraId="6C187C3D" w14:textId="77777777" w:rsidR="009C2FF6" w:rsidRPr="00E06A2A" w:rsidRDefault="009C2FF6">
      <w:pPr>
        <w:rPr>
          <w:rFonts w:ascii="Arial" w:hAnsi="Arial" w:cs="Arial"/>
          <w:b/>
          <w:bCs/>
          <w:color w:val="418D8F"/>
          <w:sz w:val="40"/>
          <w:szCs w:val="40"/>
        </w:rPr>
      </w:pPr>
    </w:p>
    <w:p w14:paraId="31885A04" w14:textId="77777777" w:rsidR="009C2FF6" w:rsidRPr="00E06A2A" w:rsidRDefault="009C2FF6">
      <w:pPr>
        <w:rPr>
          <w:rFonts w:ascii="Arial" w:hAnsi="Arial" w:cs="Arial"/>
          <w:b/>
          <w:bCs/>
          <w:color w:val="418D8F"/>
          <w:sz w:val="40"/>
          <w:szCs w:val="40"/>
        </w:rPr>
      </w:pPr>
    </w:p>
    <w:p w14:paraId="5A1F6C97" w14:textId="02632B7F" w:rsidR="00630511" w:rsidRPr="00E06A2A" w:rsidRDefault="00630511">
      <w:pPr>
        <w:rPr>
          <w:rFonts w:ascii="Arial" w:hAnsi="Arial" w:cs="Arial"/>
          <w:b/>
          <w:bCs/>
          <w:color w:val="418D8F"/>
          <w:sz w:val="40"/>
          <w:szCs w:val="40"/>
        </w:rPr>
      </w:pPr>
      <w:r w:rsidRPr="00E06A2A">
        <w:rPr>
          <w:rFonts w:ascii="Arial" w:hAnsi="Arial" w:cs="Arial"/>
          <w:b/>
          <w:bCs/>
          <w:color w:val="418D8F"/>
          <w:sz w:val="40"/>
          <w:szCs w:val="40"/>
        </w:rPr>
        <w:t xml:space="preserve">Activities for teachers new to </w:t>
      </w:r>
    </w:p>
    <w:p w14:paraId="4F29F559" w14:textId="77777777" w:rsidR="000B5C4B" w:rsidRPr="00E06A2A" w:rsidRDefault="00630511">
      <w:pPr>
        <w:rPr>
          <w:rFonts w:ascii="Arial" w:hAnsi="Arial" w:cs="Arial"/>
          <w:b/>
          <w:bCs/>
          <w:color w:val="418D8F"/>
          <w:sz w:val="40"/>
          <w:szCs w:val="40"/>
        </w:rPr>
      </w:pPr>
      <w:r w:rsidRPr="00E06A2A">
        <w:rPr>
          <w:rFonts w:ascii="Arial" w:hAnsi="Arial" w:cs="Arial"/>
          <w:b/>
          <w:bCs/>
          <w:color w:val="418D8F"/>
          <w:sz w:val="40"/>
          <w:szCs w:val="40"/>
        </w:rPr>
        <w:t>NCEA standards-based assessment</w:t>
      </w:r>
    </w:p>
    <w:p w14:paraId="09734930" w14:textId="77777777" w:rsidR="00DE3F7F" w:rsidRPr="00E06A2A" w:rsidRDefault="00DE3F7F">
      <w:pPr>
        <w:rPr>
          <w:rFonts w:ascii="Arial" w:hAnsi="Arial" w:cs="Arial"/>
          <w:b/>
          <w:bCs/>
          <w:color w:val="418D8F"/>
          <w:sz w:val="24"/>
          <w:szCs w:val="24"/>
        </w:rPr>
      </w:pPr>
    </w:p>
    <w:p w14:paraId="66BBEFE2" w14:textId="77777777" w:rsidR="00DE3F7F" w:rsidRPr="00E06A2A" w:rsidRDefault="00DE3F7F">
      <w:pPr>
        <w:rPr>
          <w:rFonts w:ascii="Arial" w:hAnsi="Arial" w:cs="Arial"/>
          <w:b/>
          <w:bCs/>
          <w:color w:val="418D8F"/>
          <w:sz w:val="24"/>
          <w:szCs w:val="24"/>
        </w:rPr>
      </w:pPr>
    </w:p>
    <w:p w14:paraId="183619DB" w14:textId="26CB77B4" w:rsidR="00BF59C0" w:rsidRPr="00E06A2A" w:rsidRDefault="000B5C4B">
      <w:pPr>
        <w:rPr>
          <w:rFonts w:ascii="Arial" w:hAnsi="Arial" w:cs="Arial"/>
          <w:b/>
          <w:bCs/>
          <w:color w:val="418D8F"/>
          <w:sz w:val="24"/>
          <w:szCs w:val="24"/>
        </w:rPr>
      </w:pPr>
      <w:r w:rsidRPr="00E06A2A">
        <w:rPr>
          <w:rFonts w:ascii="Arial" w:hAnsi="Arial" w:cs="Arial"/>
          <w:b/>
          <w:bCs/>
          <w:color w:val="418D8F"/>
          <w:sz w:val="24"/>
          <w:szCs w:val="24"/>
        </w:rPr>
        <w:t>School Quality Assurance and Liaison, NZQA, 2024.</w:t>
      </w:r>
      <w:r w:rsidR="00BF59C0" w:rsidRPr="00E06A2A">
        <w:rPr>
          <w:rFonts w:ascii="Arial" w:hAnsi="Arial" w:cs="Arial"/>
          <w:b/>
          <w:bCs/>
          <w:color w:val="418D8F"/>
          <w:sz w:val="24"/>
          <w:szCs w:val="24"/>
        </w:rPr>
        <w:t xml:space="preserve"> </w:t>
      </w:r>
    </w:p>
    <w:p w14:paraId="62E45EC5" w14:textId="00A9B36C" w:rsidR="009C2FF6" w:rsidRPr="00E06A2A" w:rsidRDefault="00000000" w:rsidP="146A58EE">
      <w:pPr>
        <w:rPr>
          <w:rFonts w:ascii="Arial" w:hAnsi="Arial" w:cs="Arial"/>
          <w:b/>
          <w:bCs/>
          <w:sz w:val="24"/>
          <w:szCs w:val="24"/>
        </w:rPr>
      </w:pPr>
      <w:hyperlink r:id="rId11">
        <w:r w:rsidR="6CC08C83" w:rsidRPr="146A58EE">
          <w:rPr>
            <w:rStyle w:val="Hyperlink"/>
            <w:rFonts w:ascii="Arial" w:hAnsi="Arial" w:cs="Arial"/>
            <w:b/>
            <w:bCs/>
            <w:sz w:val="24"/>
            <w:szCs w:val="24"/>
          </w:rPr>
          <w:t>schoolsliaison@nzqa.govt.nz</w:t>
        </w:r>
      </w:hyperlink>
    </w:p>
    <w:p w14:paraId="280D1F5F" w14:textId="397CA798" w:rsidR="146A58EE" w:rsidRDefault="146A58EE" w:rsidP="146A58EE">
      <w:pPr>
        <w:rPr>
          <w:rFonts w:ascii="Arial" w:hAnsi="Arial" w:cs="Arial"/>
          <w:b/>
          <w:bCs/>
          <w:sz w:val="24"/>
          <w:szCs w:val="24"/>
        </w:rPr>
      </w:pPr>
    </w:p>
    <w:p w14:paraId="308EDDAC" w14:textId="77777777" w:rsidR="009C2FF6" w:rsidRPr="00E06A2A" w:rsidRDefault="009C2FF6" w:rsidP="009C2FF6">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lang w:val="en-NZ" w:eastAsia="en-NZ"/>
        </w:rPr>
      </w:pPr>
      <w:r w:rsidRPr="009C2FF6">
        <w:rPr>
          <w:rFonts w:ascii="Arial" w:eastAsia="Times New Roman" w:hAnsi="Arial" w:cs="Arial"/>
          <w:b/>
          <w:bCs/>
          <w:color w:val="000000"/>
          <w:sz w:val="27"/>
          <w:szCs w:val="27"/>
          <w:bdr w:val="none" w:sz="0" w:space="0" w:color="auto" w:frame="1"/>
          <w:lang w:val="en-NZ" w:eastAsia="en-NZ"/>
        </w:rPr>
        <w:t>Nau mai haere mai! </w:t>
      </w:r>
    </w:p>
    <w:p w14:paraId="1D4005F4" w14:textId="77777777" w:rsidR="009C2FF6" w:rsidRPr="009C2FF6" w:rsidRDefault="009C2FF6" w:rsidP="009C2FF6">
      <w:pPr>
        <w:shd w:val="clear" w:color="auto" w:fill="FFFFFF"/>
        <w:spacing w:after="0" w:line="240" w:lineRule="auto"/>
        <w:textAlignment w:val="baseline"/>
        <w:rPr>
          <w:rFonts w:ascii="Arial" w:eastAsia="Times New Roman" w:hAnsi="Arial" w:cs="Arial"/>
          <w:color w:val="000000"/>
          <w:sz w:val="27"/>
          <w:szCs w:val="27"/>
          <w:lang w:val="en-NZ" w:eastAsia="en-NZ"/>
        </w:rPr>
      </w:pPr>
    </w:p>
    <w:p w14:paraId="73DADF0E" w14:textId="77777777" w:rsidR="009C2FF6" w:rsidRPr="009C2FF6" w:rsidRDefault="009C2FF6" w:rsidP="009C2FF6">
      <w:pPr>
        <w:shd w:val="clear" w:color="auto" w:fill="FFFFFF"/>
        <w:spacing w:after="0" w:line="240" w:lineRule="auto"/>
        <w:textAlignment w:val="baseline"/>
        <w:rPr>
          <w:rFonts w:ascii="Arial" w:eastAsia="Times New Roman" w:hAnsi="Arial" w:cs="Arial"/>
          <w:color w:val="000000"/>
          <w:sz w:val="27"/>
          <w:szCs w:val="27"/>
          <w:lang w:val="en-NZ" w:eastAsia="en-NZ"/>
        </w:rPr>
      </w:pPr>
      <w:r w:rsidRPr="009C2FF6">
        <w:rPr>
          <w:rFonts w:ascii="Arial" w:eastAsia="Times New Roman" w:hAnsi="Arial" w:cs="Arial"/>
          <w:color w:val="000000"/>
          <w:sz w:val="27"/>
          <w:szCs w:val="27"/>
          <w:lang w:val="en-NZ" w:eastAsia="en-NZ"/>
        </w:rPr>
        <w:t>After this course you will be able to:</w:t>
      </w:r>
    </w:p>
    <w:p w14:paraId="2EAC188B" w14:textId="0894B781" w:rsidR="009C2FF6" w:rsidRPr="009C2FF6" w:rsidRDefault="009C2FF6" w:rsidP="009C2FF6">
      <w:pPr>
        <w:numPr>
          <w:ilvl w:val="0"/>
          <w:numId w:val="47"/>
        </w:numPr>
        <w:shd w:val="clear" w:color="auto" w:fill="FFFFFF"/>
        <w:spacing w:after="0" w:line="240" w:lineRule="auto"/>
        <w:textAlignment w:val="baseline"/>
        <w:rPr>
          <w:rFonts w:ascii="Arial" w:eastAsia="Times New Roman" w:hAnsi="Arial" w:cs="Arial"/>
          <w:color w:val="000000"/>
          <w:sz w:val="23"/>
          <w:szCs w:val="23"/>
          <w:lang w:val="en-NZ" w:eastAsia="en-NZ"/>
        </w:rPr>
      </w:pPr>
      <w:r w:rsidRPr="009C2FF6">
        <w:rPr>
          <w:rFonts w:ascii="Arial" w:eastAsia="Times New Roman" w:hAnsi="Arial" w:cs="Arial"/>
          <w:color w:val="000000"/>
          <w:sz w:val="26"/>
          <w:szCs w:val="26"/>
          <w:bdr w:val="none" w:sz="0" w:space="0" w:color="auto" w:frame="1"/>
          <w:lang w:val="en-NZ" w:eastAsia="en-NZ"/>
        </w:rPr>
        <w:t xml:space="preserve">describe the requirements </w:t>
      </w:r>
      <w:r w:rsidR="00FA706D" w:rsidRPr="00E06A2A">
        <w:rPr>
          <w:rFonts w:ascii="Arial" w:eastAsia="Times New Roman" w:hAnsi="Arial" w:cs="Arial"/>
          <w:color w:val="000000"/>
          <w:sz w:val="26"/>
          <w:szCs w:val="26"/>
          <w:bdr w:val="none" w:sz="0" w:space="0" w:color="auto" w:frame="1"/>
          <w:lang w:val="en-NZ" w:eastAsia="en-NZ"/>
        </w:rPr>
        <w:t xml:space="preserve">to </w:t>
      </w:r>
      <w:r w:rsidRPr="009C2FF6">
        <w:rPr>
          <w:rFonts w:ascii="Arial" w:eastAsia="Times New Roman" w:hAnsi="Arial" w:cs="Arial"/>
          <w:color w:val="000000"/>
          <w:sz w:val="26"/>
          <w:szCs w:val="26"/>
          <w:bdr w:val="none" w:sz="0" w:space="0" w:color="auto" w:frame="1"/>
          <w:lang w:val="en-NZ" w:eastAsia="en-NZ"/>
        </w:rPr>
        <w:t xml:space="preserve">achieve an NCEA </w:t>
      </w:r>
      <w:proofErr w:type="gramStart"/>
      <w:r w:rsidRPr="009C2FF6">
        <w:rPr>
          <w:rFonts w:ascii="Arial" w:eastAsia="Times New Roman" w:hAnsi="Arial" w:cs="Arial"/>
          <w:color w:val="000000"/>
          <w:sz w:val="26"/>
          <w:szCs w:val="26"/>
          <w:bdr w:val="none" w:sz="0" w:space="0" w:color="auto" w:frame="1"/>
          <w:lang w:val="en-NZ" w:eastAsia="en-NZ"/>
        </w:rPr>
        <w:t>qualification</w:t>
      </w:r>
      <w:proofErr w:type="gramEnd"/>
      <w:r w:rsidRPr="009C2FF6">
        <w:rPr>
          <w:rFonts w:ascii="Arial" w:eastAsia="Times New Roman" w:hAnsi="Arial" w:cs="Arial"/>
          <w:color w:val="000000"/>
          <w:sz w:val="26"/>
          <w:szCs w:val="26"/>
          <w:bdr w:val="none" w:sz="0" w:space="0" w:color="auto" w:frame="1"/>
          <w:lang w:val="en-NZ" w:eastAsia="en-NZ"/>
        </w:rPr>
        <w:t> </w:t>
      </w:r>
    </w:p>
    <w:p w14:paraId="1B365B19" w14:textId="77777777" w:rsidR="009C2FF6" w:rsidRPr="009C2FF6" w:rsidRDefault="009C2FF6" w:rsidP="009C2FF6">
      <w:pPr>
        <w:numPr>
          <w:ilvl w:val="0"/>
          <w:numId w:val="47"/>
        </w:numPr>
        <w:shd w:val="clear" w:color="auto" w:fill="FFFFFF"/>
        <w:spacing w:after="0" w:line="240" w:lineRule="auto"/>
        <w:textAlignment w:val="baseline"/>
        <w:rPr>
          <w:rFonts w:ascii="Arial" w:eastAsia="Times New Roman" w:hAnsi="Arial" w:cs="Arial"/>
          <w:color w:val="000000"/>
          <w:sz w:val="23"/>
          <w:szCs w:val="23"/>
          <w:lang w:val="en-NZ" w:eastAsia="en-NZ"/>
        </w:rPr>
      </w:pPr>
      <w:r w:rsidRPr="009C2FF6">
        <w:rPr>
          <w:rFonts w:ascii="Arial" w:eastAsia="Times New Roman" w:hAnsi="Arial" w:cs="Arial"/>
          <w:color w:val="000000"/>
          <w:sz w:val="26"/>
          <w:szCs w:val="26"/>
          <w:bdr w:val="none" w:sz="0" w:space="0" w:color="auto" w:frame="1"/>
          <w:lang w:val="en-NZ" w:eastAsia="en-NZ"/>
        </w:rPr>
        <w:t xml:space="preserve">tailor assessments to meet individual student </w:t>
      </w:r>
      <w:proofErr w:type="gramStart"/>
      <w:r w:rsidRPr="009C2FF6">
        <w:rPr>
          <w:rFonts w:ascii="Arial" w:eastAsia="Times New Roman" w:hAnsi="Arial" w:cs="Arial"/>
          <w:color w:val="000000"/>
          <w:sz w:val="26"/>
          <w:szCs w:val="26"/>
          <w:bdr w:val="none" w:sz="0" w:space="0" w:color="auto" w:frame="1"/>
          <w:lang w:val="en-NZ" w:eastAsia="en-NZ"/>
        </w:rPr>
        <w:t>needs</w:t>
      </w:r>
      <w:proofErr w:type="gramEnd"/>
    </w:p>
    <w:p w14:paraId="0F519651" w14:textId="77777777" w:rsidR="009C2FF6" w:rsidRPr="009C2FF6" w:rsidRDefault="009C2FF6" w:rsidP="009C2FF6">
      <w:pPr>
        <w:numPr>
          <w:ilvl w:val="0"/>
          <w:numId w:val="47"/>
        </w:numPr>
        <w:shd w:val="clear" w:color="auto" w:fill="FFFFFF"/>
        <w:spacing w:after="0" w:line="240" w:lineRule="auto"/>
        <w:textAlignment w:val="baseline"/>
        <w:rPr>
          <w:rFonts w:ascii="Arial" w:eastAsia="Times New Roman" w:hAnsi="Arial" w:cs="Arial"/>
          <w:color w:val="000000"/>
          <w:sz w:val="23"/>
          <w:szCs w:val="23"/>
          <w:lang w:val="en-NZ" w:eastAsia="en-NZ"/>
        </w:rPr>
      </w:pPr>
      <w:r w:rsidRPr="009C2FF6">
        <w:rPr>
          <w:rFonts w:ascii="Arial" w:eastAsia="Times New Roman" w:hAnsi="Arial" w:cs="Arial"/>
          <w:color w:val="000000"/>
          <w:sz w:val="26"/>
          <w:szCs w:val="26"/>
          <w:bdr w:val="none" w:sz="0" w:space="0" w:color="auto" w:frame="1"/>
          <w:lang w:val="en-NZ" w:eastAsia="en-NZ"/>
        </w:rPr>
        <w:t xml:space="preserve">explain the different parts of a standard and why they are </w:t>
      </w:r>
      <w:proofErr w:type="gramStart"/>
      <w:r w:rsidRPr="009C2FF6">
        <w:rPr>
          <w:rFonts w:ascii="Arial" w:eastAsia="Times New Roman" w:hAnsi="Arial" w:cs="Arial"/>
          <w:color w:val="000000"/>
          <w:sz w:val="26"/>
          <w:szCs w:val="26"/>
          <w:bdr w:val="none" w:sz="0" w:space="0" w:color="auto" w:frame="1"/>
          <w:lang w:val="en-NZ" w:eastAsia="en-NZ"/>
        </w:rPr>
        <w:t>important</w:t>
      </w:r>
      <w:proofErr w:type="gramEnd"/>
      <w:r w:rsidRPr="009C2FF6">
        <w:rPr>
          <w:rFonts w:ascii="Arial" w:eastAsia="Times New Roman" w:hAnsi="Arial" w:cs="Arial"/>
          <w:color w:val="000000"/>
          <w:sz w:val="26"/>
          <w:szCs w:val="26"/>
          <w:bdr w:val="none" w:sz="0" w:space="0" w:color="auto" w:frame="1"/>
          <w:lang w:val="en-NZ" w:eastAsia="en-NZ"/>
        </w:rPr>
        <w:t> </w:t>
      </w:r>
    </w:p>
    <w:p w14:paraId="480058CC" w14:textId="77777777" w:rsidR="009C2FF6" w:rsidRPr="00E06A2A" w:rsidRDefault="009C2FF6" w:rsidP="009C2FF6">
      <w:pPr>
        <w:numPr>
          <w:ilvl w:val="0"/>
          <w:numId w:val="47"/>
        </w:numPr>
        <w:shd w:val="clear" w:color="auto" w:fill="FFFFFF"/>
        <w:spacing w:after="0" w:line="240" w:lineRule="auto"/>
        <w:textAlignment w:val="baseline"/>
        <w:rPr>
          <w:rFonts w:ascii="Arial" w:eastAsia="Times New Roman" w:hAnsi="Arial" w:cs="Arial"/>
          <w:color w:val="000000"/>
          <w:sz w:val="23"/>
          <w:szCs w:val="23"/>
          <w:lang w:val="en-NZ" w:eastAsia="en-NZ"/>
        </w:rPr>
      </w:pPr>
      <w:r w:rsidRPr="009C2FF6">
        <w:rPr>
          <w:rFonts w:ascii="Arial" w:eastAsia="Times New Roman" w:hAnsi="Arial" w:cs="Arial"/>
          <w:color w:val="000000"/>
          <w:sz w:val="26"/>
          <w:szCs w:val="26"/>
          <w:bdr w:val="none" w:sz="0" w:space="0" w:color="auto" w:frame="1"/>
          <w:lang w:val="en-NZ" w:eastAsia="en-NZ"/>
        </w:rPr>
        <w:t>explain how to mark and quality assure assessments.</w:t>
      </w:r>
    </w:p>
    <w:p w14:paraId="3E54ED65" w14:textId="07E8FFDC" w:rsidR="00160587" w:rsidRPr="00E06A2A" w:rsidRDefault="00160587" w:rsidP="00335C1E">
      <w:pPr>
        <w:pBdr>
          <w:bottom w:val="single" w:sz="4" w:space="1" w:color="auto"/>
        </w:pBdr>
        <w:spacing w:after="0"/>
        <w:jc w:val="center"/>
        <w:rPr>
          <w:rFonts w:ascii="Arial" w:hAnsi="Arial" w:cs="Arial"/>
          <w:b/>
          <w:bCs/>
          <w:color w:val="418D8F"/>
          <w:sz w:val="40"/>
          <w:szCs w:val="40"/>
        </w:rPr>
      </w:pPr>
      <w:r w:rsidRPr="00E06A2A">
        <w:rPr>
          <w:rFonts w:ascii="Arial" w:hAnsi="Arial" w:cs="Arial"/>
          <w:b/>
          <w:bCs/>
          <w:color w:val="418D8F"/>
          <w:sz w:val="40"/>
          <w:szCs w:val="40"/>
        </w:rPr>
        <w:lastRenderedPageBreak/>
        <w:t>NCEA requirements</w:t>
      </w:r>
    </w:p>
    <w:p w14:paraId="5B2409D7" w14:textId="77777777" w:rsidR="00160587" w:rsidRPr="00E06A2A" w:rsidRDefault="00160587" w:rsidP="00240084">
      <w:pPr>
        <w:spacing w:after="0"/>
        <w:rPr>
          <w:rFonts w:ascii="Arial" w:hAnsi="Arial" w:cs="Arial"/>
          <w:sz w:val="32"/>
          <w:szCs w:val="32"/>
        </w:rPr>
      </w:pPr>
    </w:p>
    <w:p w14:paraId="109A6842" w14:textId="11B69F0B" w:rsidR="00160587" w:rsidRPr="00FA19A9" w:rsidRDefault="00160587" w:rsidP="00160587">
      <w:pPr>
        <w:spacing w:after="0"/>
        <w:rPr>
          <w:rFonts w:ascii="Arial" w:hAnsi="Arial" w:cs="Arial"/>
        </w:rPr>
      </w:pPr>
      <w:r w:rsidRPr="00FA19A9">
        <w:rPr>
          <w:rFonts w:ascii="Arial" w:hAnsi="Arial" w:cs="Arial"/>
        </w:rPr>
        <w:t xml:space="preserve">NCEA is the </w:t>
      </w:r>
      <w:r w:rsidRPr="00FA19A9">
        <w:rPr>
          <w:rFonts w:ascii="Arial" w:hAnsi="Arial" w:cs="Arial"/>
          <w:b/>
          <w:bCs/>
        </w:rPr>
        <w:t>National Certificate of Educational Achievement</w:t>
      </w:r>
      <w:r w:rsidRPr="00FA19A9">
        <w:rPr>
          <w:rFonts w:ascii="Arial" w:hAnsi="Arial" w:cs="Arial"/>
        </w:rPr>
        <w:t xml:space="preserve">. It is the main secondary qualification for </w:t>
      </w:r>
      <w:r w:rsidR="00D1504C" w:rsidRPr="00FA19A9">
        <w:rPr>
          <w:rFonts w:ascii="Arial" w:hAnsi="Arial" w:cs="Arial"/>
        </w:rPr>
        <w:t>students</w:t>
      </w:r>
      <w:r w:rsidRPr="00FA19A9">
        <w:rPr>
          <w:rFonts w:ascii="Arial" w:hAnsi="Arial" w:cs="Arial"/>
        </w:rPr>
        <w:t xml:space="preserve"> in Aotearoa New Zealand, the Cook Islands, and Niue.</w:t>
      </w:r>
    </w:p>
    <w:p w14:paraId="0E9E55B7" w14:textId="77777777" w:rsidR="00160587" w:rsidRPr="00FA19A9" w:rsidRDefault="00160587" w:rsidP="00160587">
      <w:pPr>
        <w:spacing w:after="0"/>
        <w:rPr>
          <w:rFonts w:ascii="Arial" w:hAnsi="Arial" w:cs="Arial"/>
        </w:rPr>
      </w:pPr>
    </w:p>
    <w:p w14:paraId="43D65DE2" w14:textId="77777777" w:rsidR="000E2250" w:rsidRPr="00FA19A9" w:rsidRDefault="00160587" w:rsidP="00160587">
      <w:pPr>
        <w:pStyle w:val="NormalWeb"/>
        <w:shd w:val="clear" w:color="auto" w:fill="FFFFFF"/>
        <w:spacing w:before="0" w:beforeAutospacing="0" w:after="0" w:afterAutospacing="0"/>
        <w:rPr>
          <w:rFonts w:ascii="Arial" w:hAnsi="Arial" w:cs="Arial"/>
          <w:color w:val="232B2D"/>
          <w:sz w:val="22"/>
          <w:szCs w:val="22"/>
        </w:rPr>
      </w:pPr>
      <w:r w:rsidRPr="00FA19A9">
        <w:rPr>
          <w:rFonts w:ascii="Arial" w:hAnsi="Arial" w:cs="Arial"/>
          <w:color w:val="232B2D"/>
          <w:sz w:val="22"/>
          <w:szCs w:val="22"/>
        </w:rPr>
        <w:t xml:space="preserve">NCEA is three qualifications, Level 1, Level </w:t>
      </w:r>
      <w:proofErr w:type="gramStart"/>
      <w:r w:rsidRPr="00FA19A9">
        <w:rPr>
          <w:rFonts w:ascii="Arial" w:hAnsi="Arial" w:cs="Arial"/>
          <w:color w:val="232B2D"/>
          <w:sz w:val="22"/>
          <w:szCs w:val="22"/>
        </w:rPr>
        <w:t>2</w:t>
      </w:r>
      <w:proofErr w:type="gramEnd"/>
      <w:r w:rsidRPr="00FA19A9">
        <w:rPr>
          <w:rFonts w:ascii="Arial" w:hAnsi="Arial" w:cs="Arial"/>
          <w:color w:val="232B2D"/>
          <w:sz w:val="22"/>
          <w:szCs w:val="22"/>
        </w:rPr>
        <w:t xml:space="preserve"> and Level 3. </w:t>
      </w:r>
      <w:r w:rsidR="00FF62E1" w:rsidRPr="00FA19A9">
        <w:rPr>
          <w:rFonts w:ascii="Arial" w:hAnsi="Arial" w:cs="Arial"/>
          <w:color w:val="232B2D"/>
          <w:sz w:val="22"/>
          <w:szCs w:val="22"/>
        </w:rPr>
        <w:t>Students</w:t>
      </w:r>
      <w:r w:rsidRPr="00FA19A9">
        <w:rPr>
          <w:rFonts w:ascii="Arial" w:hAnsi="Arial" w:cs="Arial"/>
          <w:color w:val="232B2D"/>
          <w:sz w:val="22"/>
          <w:szCs w:val="22"/>
        </w:rPr>
        <w:t xml:space="preserve"> usually begin studying for their NCEA Level 1 in Year 11 and continue through Years 12 and 13. </w:t>
      </w:r>
      <w:r w:rsidR="00D1504C" w:rsidRPr="00FA19A9">
        <w:rPr>
          <w:rFonts w:ascii="Arial" w:hAnsi="Arial" w:cs="Arial"/>
          <w:color w:val="232B2D"/>
          <w:sz w:val="22"/>
          <w:szCs w:val="22"/>
        </w:rPr>
        <w:t>Students</w:t>
      </w:r>
      <w:r w:rsidRPr="00FA19A9">
        <w:rPr>
          <w:rFonts w:ascii="Arial" w:hAnsi="Arial" w:cs="Arial"/>
          <w:color w:val="232B2D"/>
          <w:sz w:val="22"/>
          <w:szCs w:val="22"/>
        </w:rPr>
        <w:t xml:space="preserve"> usually study NCEA between the ages of 15 to 18.</w:t>
      </w:r>
      <w:r w:rsidR="00176697" w:rsidRPr="00FA19A9">
        <w:rPr>
          <w:rFonts w:ascii="Arial" w:hAnsi="Arial" w:cs="Arial"/>
          <w:color w:val="232B2D"/>
          <w:sz w:val="22"/>
          <w:szCs w:val="22"/>
        </w:rPr>
        <w:t xml:space="preserve"> </w:t>
      </w:r>
    </w:p>
    <w:p w14:paraId="545F62CE" w14:textId="77777777" w:rsidR="000E2250" w:rsidRPr="00FA19A9" w:rsidRDefault="000E2250" w:rsidP="00160587">
      <w:pPr>
        <w:pStyle w:val="NormalWeb"/>
        <w:shd w:val="clear" w:color="auto" w:fill="FFFFFF"/>
        <w:spacing w:before="0" w:beforeAutospacing="0" w:after="0" w:afterAutospacing="0"/>
        <w:rPr>
          <w:rFonts w:ascii="Arial" w:hAnsi="Arial" w:cs="Arial"/>
          <w:color w:val="232B2D"/>
          <w:sz w:val="22"/>
          <w:szCs w:val="22"/>
        </w:rPr>
      </w:pPr>
    </w:p>
    <w:p w14:paraId="49B2FE95" w14:textId="11DC8823" w:rsidR="00160587" w:rsidRPr="00FA19A9" w:rsidRDefault="00902AB0" w:rsidP="00160587">
      <w:pPr>
        <w:pStyle w:val="NormalWeb"/>
        <w:shd w:val="clear" w:color="auto" w:fill="FFFFFF"/>
        <w:spacing w:before="0" w:beforeAutospacing="0" w:after="0" w:afterAutospacing="0"/>
        <w:rPr>
          <w:rFonts w:ascii="Arial" w:hAnsi="Arial" w:cs="Arial"/>
          <w:color w:val="232B2D"/>
          <w:sz w:val="22"/>
          <w:szCs w:val="22"/>
        </w:rPr>
      </w:pPr>
      <w:r w:rsidRPr="00FA19A9">
        <w:rPr>
          <w:rFonts w:ascii="Arial" w:hAnsi="Arial" w:cs="Arial"/>
          <w:color w:val="232B2D"/>
          <w:sz w:val="22"/>
          <w:szCs w:val="22"/>
        </w:rPr>
        <w:t xml:space="preserve">Senior </w:t>
      </w:r>
      <w:r w:rsidR="00D1504C" w:rsidRPr="00FA19A9">
        <w:rPr>
          <w:rFonts w:ascii="Arial" w:hAnsi="Arial" w:cs="Arial"/>
          <w:color w:val="232B2D"/>
          <w:sz w:val="22"/>
          <w:szCs w:val="22"/>
        </w:rPr>
        <w:t>students</w:t>
      </w:r>
      <w:r w:rsidR="00160587" w:rsidRPr="00FA19A9">
        <w:rPr>
          <w:rFonts w:ascii="Arial" w:hAnsi="Arial" w:cs="Arial"/>
          <w:color w:val="232B2D"/>
          <w:sz w:val="22"/>
          <w:szCs w:val="22"/>
        </w:rPr>
        <w:t xml:space="preserve"> can also study towards vocational (work) qualifications. </w:t>
      </w:r>
    </w:p>
    <w:p w14:paraId="72DD6A4D" w14:textId="77777777" w:rsidR="00160587" w:rsidRPr="00FA19A9" w:rsidRDefault="00160587" w:rsidP="00160587">
      <w:pPr>
        <w:pStyle w:val="NormalWeb"/>
        <w:shd w:val="clear" w:color="auto" w:fill="FFFFFF"/>
        <w:spacing w:before="0" w:beforeAutospacing="0" w:after="0" w:afterAutospacing="0"/>
        <w:rPr>
          <w:rFonts w:ascii="Arial" w:hAnsi="Arial" w:cs="Arial"/>
          <w:color w:val="232B2D"/>
          <w:sz w:val="22"/>
          <w:szCs w:val="22"/>
        </w:rPr>
      </w:pPr>
    </w:p>
    <w:p w14:paraId="43791BC6" w14:textId="77777777" w:rsidR="000E2250" w:rsidRPr="00FA19A9" w:rsidRDefault="00176697" w:rsidP="000E2250">
      <w:pPr>
        <w:pStyle w:val="NormalWeb"/>
        <w:shd w:val="clear" w:color="auto" w:fill="FFFFFF"/>
        <w:spacing w:before="0" w:beforeAutospacing="0" w:after="0" w:afterAutospacing="0"/>
        <w:rPr>
          <w:rFonts w:ascii="Arial" w:hAnsi="Arial" w:cs="Arial"/>
          <w:color w:val="232B2D"/>
          <w:sz w:val="22"/>
          <w:szCs w:val="22"/>
          <w:shd w:val="clear" w:color="auto" w:fill="FFFFFF"/>
        </w:rPr>
      </w:pPr>
      <w:r w:rsidRPr="00FA19A9">
        <w:rPr>
          <w:rFonts w:ascii="Arial" w:hAnsi="Arial" w:cs="Arial"/>
          <w:color w:val="000000"/>
          <w:sz w:val="22"/>
          <w:szCs w:val="22"/>
        </w:rPr>
        <w:t>NCEA Achievement Standards link directly to the New Zealand Curriculum or Te Marautanga o Aotearoa. Unit Standards assess work-related skills.</w:t>
      </w:r>
      <w:r w:rsidR="000E2250" w:rsidRPr="00FA19A9">
        <w:rPr>
          <w:rFonts w:ascii="Arial" w:hAnsi="Arial" w:cs="Arial"/>
          <w:color w:val="232B2D"/>
          <w:sz w:val="22"/>
          <w:szCs w:val="22"/>
          <w:shd w:val="clear" w:color="auto" w:fill="FFFFFF"/>
        </w:rPr>
        <w:t xml:space="preserve"> Each Achievement Standard, Unit Standard, or Skills Standard has a set credit value. </w:t>
      </w:r>
    </w:p>
    <w:p w14:paraId="50576723" w14:textId="77777777" w:rsidR="000E2250" w:rsidRPr="00FA19A9" w:rsidRDefault="000E2250" w:rsidP="000E2250">
      <w:pPr>
        <w:pStyle w:val="NormalWeb"/>
        <w:shd w:val="clear" w:color="auto" w:fill="FFFFFF"/>
        <w:spacing w:before="0" w:beforeAutospacing="0" w:after="0" w:afterAutospacing="0"/>
        <w:rPr>
          <w:rFonts w:ascii="Arial" w:hAnsi="Arial" w:cs="Arial"/>
          <w:color w:val="232B2D"/>
          <w:sz w:val="22"/>
          <w:szCs w:val="22"/>
          <w:shd w:val="clear" w:color="auto" w:fill="FFFFFF"/>
        </w:rPr>
      </w:pPr>
    </w:p>
    <w:p w14:paraId="57EBA9BB" w14:textId="182B4DE1" w:rsidR="000E2250" w:rsidRPr="00FA19A9" w:rsidRDefault="000E2250" w:rsidP="000E2250">
      <w:pPr>
        <w:pStyle w:val="NormalWeb"/>
        <w:shd w:val="clear" w:color="auto" w:fill="FFFFFF"/>
        <w:spacing w:before="0" w:beforeAutospacing="0" w:after="0" w:afterAutospacing="0"/>
        <w:rPr>
          <w:rFonts w:ascii="Arial" w:hAnsi="Arial" w:cs="Arial"/>
          <w:color w:val="232B2D"/>
          <w:sz w:val="22"/>
          <w:szCs w:val="22"/>
          <w:shd w:val="clear" w:color="auto" w:fill="FFFFFF"/>
        </w:rPr>
      </w:pPr>
      <w:r w:rsidRPr="00FA19A9">
        <w:rPr>
          <w:rFonts w:ascii="Arial" w:hAnsi="Arial" w:cs="Arial"/>
          <w:color w:val="232B2D"/>
          <w:sz w:val="22"/>
          <w:szCs w:val="22"/>
          <w:shd w:val="clear" w:color="auto" w:fill="FFFFFF"/>
        </w:rPr>
        <w:t xml:space="preserve">The credits from each Standard achieved are added up to award a qualification. Qualifications are awarded in January each year, based on the results from the previous year. </w:t>
      </w:r>
    </w:p>
    <w:p w14:paraId="7C792306" w14:textId="77777777" w:rsidR="00176697" w:rsidRPr="00FA19A9" w:rsidRDefault="00176697" w:rsidP="00176697">
      <w:pPr>
        <w:pStyle w:val="NormalWeb"/>
        <w:spacing w:before="0" w:beforeAutospacing="0" w:after="0" w:afterAutospacing="0"/>
        <w:textAlignment w:val="baseline"/>
        <w:rPr>
          <w:rFonts w:ascii="Arial" w:hAnsi="Arial" w:cs="Arial"/>
          <w:color w:val="000000"/>
          <w:sz w:val="22"/>
          <w:szCs w:val="22"/>
        </w:rPr>
      </w:pPr>
    </w:p>
    <w:p w14:paraId="351DD3B8" w14:textId="69B3A96A" w:rsidR="002C7945" w:rsidRPr="00FA19A9" w:rsidRDefault="00160587" w:rsidP="002C7945">
      <w:pPr>
        <w:pStyle w:val="NormalWeb"/>
        <w:shd w:val="clear" w:color="auto" w:fill="FFFFFF"/>
        <w:spacing w:before="0" w:beforeAutospacing="0" w:after="0" w:afterAutospacing="0"/>
        <w:rPr>
          <w:rFonts w:ascii="Arial" w:hAnsi="Arial" w:cs="Arial"/>
          <w:color w:val="000000"/>
          <w:sz w:val="22"/>
          <w:szCs w:val="22"/>
        </w:rPr>
      </w:pPr>
      <w:r w:rsidRPr="00FA19A9">
        <w:rPr>
          <w:rFonts w:ascii="Arial" w:hAnsi="Arial" w:cs="Arial"/>
          <w:color w:val="232B2D"/>
          <w:sz w:val="22"/>
          <w:szCs w:val="22"/>
          <w:shd w:val="clear" w:color="auto" w:fill="FFFFFF"/>
        </w:rPr>
        <w:t xml:space="preserve">At </w:t>
      </w:r>
      <w:r w:rsidR="00412FBE" w:rsidRPr="00FA19A9">
        <w:rPr>
          <w:rFonts w:ascii="Arial" w:hAnsi="Arial" w:cs="Arial"/>
          <w:color w:val="232B2D"/>
          <w:sz w:val="22"/>
          <w:szCs w:val="22"/>
          <w:shd w:val="clear" w:color="auto" w:fill="FFFFFF"/>
        </w:rPr>
        <w:t>each</w:t>
      </w:r>
      <w:r w:rsidRPr="00FA19A9">
        <w:rPr>
          <w:rFonts w:ascii="Arial" w:hAnsi="Arial" w:cs="Arial"/>
          <w:color w:val="232B2D"/>
          <w:sz w:val="22"/>
          <w:szCs w:val="22"/>
          <w:shd w:val="clear" w:color="auto" w:fill="FFFFFF"/>
        </w:rPr>
        <w:t xml:space="preserve"> level, </w:t>
      </w:r>
      <w:r w:rsidR="001E0911" w:rsidRPr="00FA19A9">
        <w:rPr>
          <w:rFonts w:ascii="Arial" w:hAnsi="Arial" w:cs="Arial"/>
          <w:color w:val="232B2D"/>
          <w:sz w:val="22"/>
          <w:szCs w:val="22"/>
          <w:shd w:val="clear" w:color="auto" w:fill="FFFFFF"/>
        </w:rPr>
        <w:t>students</w:t>
      </w:r>
      <w:r w:rsidRPr="00FA19A9">
        <w:rPr>
          <w:rFonts w:ascii="Arial" w:hAnsi="Arial" w:cs="Arial"/>
          <w:color w:val="232B2D"/>
          <w:sz w:val="22"/>
          <w:szCs w:val="22"/>
          <w:shd w:val="clear" w:color="auto" w:fill="FFFFFF"/>
        </w:rPr>
        <w:t xml:space="preserve"> must achieve at least </w:t>
      </w:r>
      <w:r w:rsidR="001E0911" w:rsidRPr="00FA19A9">
        <w:rPr>
          <w:rFonts w:ascii="Arial" w:hAnsi="Arial" w:cs="Arial"/>
          <w:color w:val="232B2D"/>
          <w:sz w:val="22"/>
          <w:szCs w:val="22"/>
          <w:shd w:val="clear" w:color="auto" w:fill="FFFFFF"/>
        </w:rPr>
        <w:t>8</w:t>
      </w:r>
      <w:r w:rsidRPr="00FA19A9">
        <w:rPr>
          <w:rFonts w:ascii="Arial" w:hAnsi="Arial" w:cs="Arial"/>
          <w:color w:val="232B2D"/>
          <w:sz w:val="22"/>
          <w:szCs w:val="22"/>
          <w:shd w:val="clear" w:color="auto" w:fill="FFFFFF"/>
        </w:rPr>
        <w:t xml:space="preserve">0 credits to gain an NCEA certificate. Credits can be gained over more than 1 year. </w:t>
      </w:r>
      <w:r w:rsidR="002C7945" w:rsidRPr="00FA19A9">
        <w:rPr>
          <w:rFonts w:ascii="Arial" w:hAnsi="Arial" w:cs="Arial"/>
          <w:color w:val="000000"/>
          <w:sz w:val="22"/>
          <w:szCs w:val="22"/>
        </w:rPr>
        <w:t xml:space="preserve">The NCEA co-requisite is a </w:t>
      </w:r>
      <w:r w:rsidR="00467C35" w:rsidRPr="00FA19A9">
        <w:rPr>
          <w:rFonts w:ascii="Arial" w:hAnsi="Arial" w:cs="Arial"/>
          <w:color w:val="000000"/>
          <w:sz w:val="22"/>
          <w:szCs w:val="22"/>
        </w:rPr>
        <w:t xml:space="preserve">required </w:t>
      </w:r>
      <w:r w:rsidR="002C7945" w:rsidRPr="00FA19A9">
        <w:rPr>
          <w:rFonts w:ascii="Arial" w:hAnsi="Arial" w:cs="Arial"/>
          <w:color w:val="000000"/>
          <w:sz w:val="22"/>
          <w:szCs w:val="22"/>
        </w:rPr>
        <w:t xml:space="preserve">measure of competency in literacy and numeracy. </w:t>
      </w:r>
    </w:p>
    <w:p w14:paraId="54500020" w14:textId="77777777" w:rsidR="002C7945" w:rsidRPr="00FA19A9" w:rsidRDefault="002C7945" w:rsidP="002C7945">
      <w:pPr>
        <w:pStyle w:val="NormalWeb"/>
        <w:spacing w:before="0" w:beforeAutospacing="0" w:after="0" w:afterAutospacing="0"/>
        <w:textAlignment w:val="baseline"/>
        <w:rPr>
          <w:rFonts w:ascii="Arial" w:hAnsi="Arial" w:cs="Arial"/>
          <w:color w:val="000000"/>
          <w:sz w:val="22"/>
          <w:szCs w:val="22"/>
        </w:rPr>
      </w:pPr>
    </w:p>
    <w:p w14:paraId="27DF0ADF" w14:textId="4F64AE4D" w:rsidR="00160587" w:rsidRPr="00047490" w:rsidRDefault="00160587" w:rsidP="00160587">
      <w:pPr>
        <w:pStyle w:val="NormalWeb"/>
        <w:shd w:val="clear" w:color="auto" w:fill="FFFFFF"/>
        <w:spacing w:before="0" w:beforeAutospacing="0" w:after="0" w:afterAutospacing="0"/>
        <w:rPr>
          <w:rFonts w:ascii="Arial" w:hAnsi="Arial" w:cs="Arial"/>
          <w:color w:val="232B2D"/>
          <w:shd w:val="clear" w:color="auto" w:fill="FFFFFF"/>
        </w:rPr>
      </w:pPr>
      <w:r w:rsidRPr="00047490">
        <w:rPr>
          <w:rFonts w:ascii="Arial" w:hAnsi="Arial" w:cs="Arial"/>
          <w:b/>
          <w:bCs/>
          <w:color w:val="232B2D"/>
          <w:shd w:val="clear" w:color="auto" w:fill="FFFFFF"/>
        </w:rPr>
        <w:t xml:space="preserve">NCEA </w:t>
      </w:r>
      <w:r w:rsidR="006D648C" w:rsidRPr="00047490">
        <w:rPr>
          <w:rFonts w:ascii="Arial" w:hAnsi="Arial" w:cs="Arial"/>
          <w:b/>
          <w:bCs/>
          <w:color w:val="232B2D"/>
          <w:shd w:val="clear" w:color="auto" w:fill="FFFFFF"/>
        </w:rPr>
        <w:t xml:space="preserve">qualification </w:t>
      </w:r>
      <w:r w:rsidRPr="00047490">
        <w:rPr>
          <w:rFonts w:ascii="Arial" w:hAnsi="Arial" w:cs="Arial"/>
          <w:b/>
          <w:bCs/>
          <w:color w:val="232B2D"/>
          <w:shd w:val="clear" w:color="auto" w:fill="FFFFFF"/>
        </w:rPr>
        <w:t>in 2024 and 2025</w:t>
      </w:r>
      <w:r w:rsidR="00DA79F3" w:rsidRPr="00047490">
        <w:rPr>
          <w:rFonts w:ascii="Arial" w:hAnsi="Arial" w:cs="Arial"/>
          <w:b/>
          <w:bCs/>
          <w:color w:val="232B2D"/>
          <w:shd w:val="clear" w:color="auto" w:fill="FFFFFF"/>
        </w:rPr>
        <w:t xml:space="preserve"> </w:t>
      </w:r>
      <w:r w:rsidR="006D648C" w:rsidRPr="00047490">
        <w:rPr>
          <w:rFonts w:ascii="Arial" w:hAnsi="Arial" w:cs="Arial"/>
          <w:b/>
          <w:bCs/>
          <w:color w:val="232B2D"/>
          <w:shd w:val="clear" w:color="auto" w:fill="FFFFFF"/>
        </w:rPr>
        <w:t>=</w:t>
      </w:r>
      <w:r w:rsidR="00DA79F3" w:rsidRPr="00047490">
        <w:rPr>
          <w:rFonts w:ascii="Arial" w:hAnsi="Arial" w:cs="Arial"/>
          <w:b/>
          <w:bCs/>
          <w:color w:val="232B2D"/>
          <w:shd w:val="clear" w:color="auto" w:fill="FFFFFF"/>
        </w:rPr>
        <w:t xml:space="preserve"> 80 credits</w:t>
      </w:r>
    </w:p>
    <w:p w14:paraId="32B0DEE9" w14:textId="77777777" w:rsidR="00160587" w:rsidRPr="00FA19A9" w:rsidRDefault="00160587" w:rsidP="00160587">
      <w:pPr>
        <w:pStyle w:val="NormalWeb"/>
        <w:shd w:val="clear" w:color="auto" w:fill="FFFFFF"/>
        <w:spacing w:before="0" w:beforeAutospacing="0" w:after="0" w:afterAutospacing="0"/>
        <w:rPr>
          <w:rFonts w:ascii="Arial" w:hAnsi="Arial" w:cs="Arial"/>
          <w:color w:val="232B2D"/>
          <w:sz w:val="22"/>
          <w:szCs w:val="22"/>
          <w:shd w:val="clear" w:color="auto" w:fill="FFFFFF"/>
        </w:rPr>
      </w:pPr>
    </w:p>
    <w:p w14:paraId="41878F0E" w14:textId="25CB1DAA" w:rsidR="00160587" w:rsidRPr="00FA19A9" w:rsidRDefault="00FA19A9" w:rsidP="00DA79F3">
      <w:pPr>
        <w:pStyle w:val="NormalWeb"/>
        <w:shd w:val="clear" w:color="auto" w:fill="FFFFFF"/>
        <w:spacing w:before="0" w:beforeAutospacing="0" w:after="0" w:afterAutospacing="0"/>
        <w:jc w:val="center"/>
        <w:rPr>
          <w:rFonts w:ascii="Arial" w:hAnsi="Arial" w:cs="Arial"/>
          <w:color w:val="232B2D"/>
          <w:sz w:val="22"/>
          <w:szCs w:val="22"/>
          <w:shd w:val="clear" w:color="auto" w:fill="FFFFFF"/>
        </w:rPr>
      </w:pPr>
      <w:r w:rsidRPr="00FA19A9">
        <w:rPr>
          <w:rFonts w:ascii="Arial" w:hAnsi="Arial" w:cs="Arial"/>
          <w:noProof/>
          <w:color w:val="232B2D"/>
          <w:sz w:val="22"/>
          <w:szCs w:val="22"/>
          <w:shd w:val="clear" w:color="auto" w:fill="FFFFFF"/>
          <w:lang w:val="en-US"/>
        </w:rPr>
        <w:drawing>
          <wp:inline distT="0" distB="0" distL="0" distR="0" wp14:anchorId="7C3DBC73" wp14:editId="776C931B">
            <wp:extent cx="4189759" cy="2676525"/>
            <wp:effectExtent l="0" t="0" r="1270" b="0"/>
            <wp:docPr id="11" name="Picture 10">
              <a:extLst xmlns:a="http://schemas.openxmlformats.org/drawingml/2006/main">
                <a:ext uri="{FF2B5EF4-FFF2-40B4-BE49-F238E27FC236}">
                  <a16:creationId xmlns:a16="http://schemas.microsoft.com/office/drawing/2014/main" id="{C476BF7D-C15E-CBF9-5418-8E8170FB52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476BF7D-C15E-CBF9-5418-8E8170FB5239}"/>
                        </a:ext>
                      </a:extLst>
                    </pic:cNvPr>
                    <pic:cNvPicPr>
                      <a:picLocks noChangeAspect="1"/>
                    </pic:cNvPicPr>
                  </pic:nvPicPr>
                  <pic:blipFill>
                    <a:blip r:embed="rId12"/>
                    <a:stretch>
                      <a:fillRect/>
                    </a:stretch>
                  </pic:blipFill>
                  <pic:spPr>
                    <a:xfrm>
                      <a:off x="0" y="0"/>
                      <a:ext cx="4202688" cy="2684784"/>
                    </a:xfrm>
                    <a:prstGeom prst="rect">
                      <a:avLst/>
                    </a:prstGeom>
                  </pic:spPr>
                </pic:pic>
              </a:graphicData>
            </a:graphic>
          </wp:inline>
        </w:drawing>
      </w:r>
    </w:p>
    <w:p w14:paraId="0887F271" w14:textId="600C1B1C" w:rsidR="00160587" w:rsidRPr="00047490" w:rsidRDefault="00160587" w:rsidP="00160587">
      <w:pPr>
        <w:pStyle w:val="Heading4"/>
        <w:spacing w:before="0"/>
        <w:rPr>
          <w:rFonts w:cs="Arial"/>
          <w:color w:val="232B2D"/>
          <w:szCs w:val="24"/>
        </w:rPr>
      </w:pPr>
      <w:r w:rsidRPr="00047490">
        <w:rPr>
          <w:rFonts w:cs="Arial"/>
          <w:color w:val="232B2D"/>
          <w:szCs w:val="24"/>
        </w:rPr>
        <w:t>Literacy credit options</w:t>
      </w:r>
    </w:p>
    <w:p w14:paraId="626C912C" w14:textId="77777777" w:rsidR="00160587" w:rsidRPr="00FA19A9" w:rsidRDefault="00160587" w:rsidP="00160587">
      <w:pPr>
        <w:numPr>
          <w:ilvl w:val="0"/>
          <w:numId w:val="36"/>
        </w:numPr>
        <w:spacing w:before="100" w:beforeAutospacing="1" w:after="100" w:afterAutospacing="1" w:line="240" w:lineRule="auto"/>
        <w:rPr>
          <w:rFonts w:ascii="Arial" w:hAnsi="Arial" w:cs="Arial"/>
          <w:color w:val="232B2D"/>
        </w:rPr>
      </w:pPr>
      <w:r w:rsidRPr="00FA19A9">
        <w:rPr>
          <w:rFonts w:ascii="Arial" w:hAnsi="Arial" w:cs="Arial"/>
          <w:color w:val="232B2D"/>
        </w:rPr>
        <w:t>Literacy unit standards 32403 and 32405, or</w:t>
      </w:r>
    </w:p>
    <w:p w14:paraId="26F1708D" w14:textId="1421DA10" w:rsidR="002E20FB" w:rsidRPr="00FA19A9" w:rsidRDefault="002E20FB" w:rsidP="00160587">
      <w:pPr>
        <w:numPr>
          <w:ilvl w:val="0"/>
          <w:numId w:val="36"/>
        </w:numPr>
        <w:spacing w:before="100" w:beforeAutospacing="1" w:after="100" w:afterAutospacing="1" w:line="240" w:lineRule="auto"/>
        <w:rPr>
          <w:rFonts w:ascii="Arial" w:hAnsi="Arial" w:cs="Arial"/>
          <w:color w:val="232B2D"/>
          <w:lang w:val="en-NZ"/>
        </w:rPr>
      </w:pPr>
      <w:r w:rsidRPr="00FA19A9">
        <w:rPr>
          <w:rFonts w:ascii="Arial" w:hAnsi="Arial" w:cs="Arial"/>
          <w:color w:val="232B2D"/>
          <w:lang w:val="en-NZ"/>
        </w:rPr>
        <w:t xml:space="preserve">Te </w:t>
      </w:r>
      <w:r w:rsidR="00F82553" w:rsidRPr="00FA19A9">
        <w:rPr>
          <w:rFonts w:ascii="Arial" w:hAnsi="Arial" w:cs="Arial"/>
          <w:color w:val="232B2D"/>
          <w:lang w:val="en-NZ"/>
        </w:rPr>
        <w:t>r</w:t>
      </w:r>
      <w:r w:rsidRPr="00FA19A9">
        <w:rPr>
          <w:rFonts w:ascii="Arial" w:hAnsi="Arial" w:cs="Arial"/>
          <w:color w:val="232B2D"/>
          <w:lang w:val="en-NZ"/>
        </w:rPr>
        <w:t xml:space="preserve">eo </w:t>
      </w:r>
      <w:r w:rsidR="00F82553" w:rsidRPr="00FA19A9">
        <w:rPr>
          <w:rFonts w:ascii="Arial" w:hAnsi="Arial" w:cs="Arial"/>
          <w:color w:val="232B2D"/>
          <w:lang w:val="en-NZ"/>
        </w:rPr>
        <w:t>m</w:t>
      </w:r>
      <w:r w:rsidRPr="00FA19A9">
        <w:rPr>
          <w:rFonts w:ascii="Arial" w:hAnsi="Arial" w:cs="Arial"/>
          <w:color w:val="232B2D"/>
          <w:lang w:val="en-NZ"/>
        </w:rPr>
        <w:t xml:space="preserve">atatini </w:t>
      </w:r>
      <w:r w:rsidR="00123CD3" w:rsidRPr="00FA19A9">
        <w:rPr>
          <w:rFonts w:ascii="Arial" w:hAnsi="Arial" w:cs="Arial"/>
          <w:color w:val="232B2D"/>
          <w:lang w:val="en-NZ"/>
        </w:rPr>
        <w:t>32</w:t>
      </w:r>
      <w:r w:rsidR="00F51549" w:rsidRPr="00FA19A9">
        <w:rPr>
          <w:rFonts w:ascii="Arial" w:hAnsi="Arial" w:cs="Arial"/>
          <w:color w:val="232B2D"/>
          <w:lang w:val="en-NZ"/>
        </w:rPr>
        <w:t>414, or</w:t>
      </w:r>
    </w:p>
    <w:p w14:paraId="7A0A20B2" w14:textId="77777777" w:rsidR="00160587" w:rsidRPr="00FA19A9" w:rsidRDefault="00160587" w:rsidP="00160587">
      <w:pPr>
        <w:numPr>
          <w:ilvl w:val="0"/>
          <w:numId w:val="36"/>
        </w:numPr>
        <w:spacing w:before="100" w:beforeAutospacing="1" w:after="100" w:afterAutospacing="1" w:line="240" w:lineRule="auto"/>
        <w:rPr>
          <w:rFonts w:ascii="Arial" w:hAnsi="Arial" w:cs="Arial"/>
          <w:color w:val="232B2D"/>
        </w:rPr>
      </w:pPr>
      <w:r w:rsidRPr="00FA19A9">
        <w:rPr>
          <w:rFonts w:ascii="Arial" w:hAnsi="Arial" w:cs="Arial"/>
          <w:color w:val="232B2D"/>
        </w:rPr>
        <w:t xml:space="preserve">Assessment standards – </w:t>
      </w:r>
      <w:hyperlink r:id="rId13" w:history="1">
        <w:r w:rsidRPr="00FA19A9">
          <w:rPr>
            <w:rStyle w:val="Hyperlink"/>
            <w:rFonts w:ascii="Arial" w:hAnsi="Arial" w:cs="Arial"/>
          </w:rPr>
          <w:t>specified achie</w:t>
        </w:r>
        <w:bookmarkStart w:id="0" w:name="_Hlt150434062"/>
        <w:bookmarkStart w:id="1" w:name="_Hlt150434063"/>
        <w:r w:rsidRPr="00FA19A9">
          <w:rPr>
            <w:rStyle w:val="Hyperlink"/>
            <w:rFonts w:ascii="Arial" w:hAnsi="Arial" w:cs="Arial"/>
          </w:rPr>
          <w:t>v</w:t>
        </w:r>
        <w:bookmarkEnd w:id="0"/>
        <w:bookmarkEnd w:id="1"/>
        <w:r w:rsidRPr="00FA19A9">
          <w:rPr>
            <w:rStyle w:val="Hyperlink"/>
            <w:rFonts w:ascii="Arial" w:hAnsi="Arial" w:cs="Arial"/>
          </w:rPr>
          <w:t>ement and unit standards available through a range of subjects.</w:t>
        </w:r>
      </w:hyperlink>
    </w:p>
    <w:p w14:paraId="71953317" w14:textId="77777777" w:rsidR="00160587" w:rsidRPr="00047490" w:rsidRDefault="00160587" w:rsidP="00160587">
      <w:pPr>
        <w:pStyle w:val="Heading4"/>
        <w:spacing w:before="0"/>
        <w:rPr>
          <w:rFonts w:cs="Arial"/>
          <w:color w:val="232B2D"/>
          <w:szCs w:val="24"/>
        </w:rPr>
      </w:pPr>
      <w:r w:rsidRPr="00047490">
        <w:rPr>
          <w:rFonts w:cs="Arial"/>
          <w:color w:val="232B2D"/>
          <w:szCs w:val="24"/>
        </w:rPr>
        <w:t>Numeracy credit options</w:t>
      </w:r>
    </w:p>
    <w:p w14:paraId="03D5DEE3" w14:textId="77777777" w:rsidR="00160587" w:rsidRPr="00FA19A9" w:rsidRDefault="00160587" w:rsidP="00160587">
      <w:pPr>
        <w:numPr>
          <w:ilvl w:val="0"/>
          <w:numId w:val="37"/>
        </w:numPr>
        <w:spacing w:before="100" w:beforeAutospacing="1" w:after="100" w:afterAutospacing="1" w:line="240" w:lineRule="auto"/>
        <w:rPr>
          <w:rFonts w:ascii="Arial" w:hAnsi="Arial" w:cs="Arial"/>
          <w:color w:val="232B2D"/>
        </w:rPr>
      </w:pPr>
      <w:r w:rsidRPr="00FA19A9">
        <w:rPr>
          <w:rFonts w:ascii="Arial" w:hAnsi="Arial" w:cs="Arial"/>
          <w:color w:val="232B2D"/>
        </w:rPr>
        <w:t>Numeracy unit standard 32406, or</w:t>
      </w:r>
    </w:p>
    <w:p w14:paraId="4996E0FA" w14:textId="45B82EA4" w:rsidR="002E20FB" w:rsidRPr="00FA19A9" w:rsidRDefault="002E20FB" w:rsidP="00160587">
      <w:pPr>
        <w:numPr>
          <w:ilvl w:val="0"/>
          <w:numId w:val="37"/>
        </w:numPr>
        <w:spacing w:before="100" w:beforeAutospacing="1" w:after="100" w:afterAutospacing="1" w:line="240" w:lineRule="auto"/>
        <w:rPr>
          <w:rFonts w:ascii="Arial" w:hAnsi="Arial" w:cs="Arial"/>
          <w:color w:val="232B2D"/>
        </w:rPr>
      </w:pPr>
      <w:r w:rsidRPr="00FA19A9">
        <w:rPr>
          <w:rFonts w:ascii="Arial" w:hAnsi="Arial" w:cs="Arial"/>
          <w:color w:val="232B2D"/>
        </w:rPr>
        <w:t xml:space="preserve">Te </w:t>
      </w:r>
      <w:r w:rsidR="00F82553" w:rsidRPr="00FA19A9">
        <w:rPr>
          <w:rFonts w:ascii="Arial" w:hAnsi="Arial" w:cs="Arial"/>
          <w:color w:val="232B2D"/>
        </w:rPr>
        <w:t>p</w:t>
      </w:r>
      <w:r w:rsidRPr="00FA19A9">
        <w:rPr>
          <w:rFonts w:ascii="Arial" w:hAnsi="Arial" w:cs="Arial"/>
          <w:color w:val="232B2D"/>
        </w:rPr>
        <w:t xml:space="preserve">āngarau </w:t>
      </w:r>
      <w:r w:rsidR="0057387A" w:rsidRPr="00FA19A9">
        <w:rPr>
          <w:rFonts w:ascii="Arial" w:hAnsi="Arial" w:cs="Arial"/>
          <w:color w:val="232B2D"/>
        </w:rPr>
        <w:t>32412</w:t>
      </w:r>
      <w:r w:rsidR="00F51549" w:rsidRPr="00FA19A9">
        <w:rPr>
          <w:rFonts w:ascii="Arial" w:hAnsi="Arial" w:cs="Arial"/>
          <w:color w:val="232B2D"/>
        </w:rPr>
        <w:t>, or</w:t>
      </w:r>
    </w:p>
    <w:p w14:paraId="3ED462BD" w14:textId="77777777" w:rsidR="00160587" w:rsidRPr="00FA19A9" w:rsidRDefault="00160587" w:rsidP="326D84D8">
      <w:pPr>
        <w:numPr>
          <w:ilvl w:val="0"/>
          <w:numId w:val="37"/>
        </w:numPr>
        <w:spacing w:before="100" w:beforeAutospacing="1" w:after="100" w:afterAutospacing="1" w:line="240" w:lineRule="auto"/>
        <w:rPr>
          <w:rFonts w:ascii="Arial" w:hAnsi="Arial" w:cs="Arial"/>
          <w:color w:val="232B2D"/>
        </w:rPr>
      </w:pPr>
      <w:r w:rsidRPr="326D84D8">
        <w:rPr>
          <w:rFonts w:ascii="Arial" w:hAnsi="Arial" w:cs="Arial"/>
          <w:color w:val="232B2D"/>
        </w:rPr>
        <w:t xml:space="preserve">Assessment standards – </w:t>
      </w:r>
      <w:hyperlink r:id="rId14">
        <w:r w:rsidRPr="326D84D8">
          <w:rPr>
            <w:rStyle w:val="Hyperlink"/>
            <w:rFonts w:ascii="Arial" w:hAnsi="Arial" w:cs="Arial"/>
          </w:rPr>
          <w:t>specified achievement and unit standards available through a range of subjects.</w:t>
        </w:r>
      </w:hyperlink>
    </w:p>
    <w:p w14:paraId="7982A8AD" w14:textId="77777777" w:rsidR="00804B11" w:rsidRPr="00E06A2A" w:rsidRDefault="00804B11" w:rsidP="00804B11">
      <w:pPr>
        <w:pBdr>
          <w:bottom w:val="single" w:sz="4" w:space="1" w:color="auto"/>
        </w:pBdr>
        <w:spacing w:after="0"/>
        <w:jc w:val="center"/>
        <w:rPr>
          <w:rFonts w:ascii="Arial" w:hAnsi="Arial" w:cs="Arial"/>
          <w:b/>
          <w:bCs/>
          <w:color w:val="418D8F"/>
          <w:sz w:val="40"/>
          <w:szCs w:val="40"/>
        </w:rPr>
      </w:pPr>
      <w:r w:rsidRPr="00E06A2A">
        <w:rPr>
          <w:rFonts w:ascii="Arial" w:hAnsi="Arial" w:cs="Arial"/>
          <w:b/>
          <w:bCs/>
          <w:color w:val="418D8F"/>
          <w:sz w:val="40"/>
          <w:szCs w:val="40"/>
        </w:rPr>
        <w:lastRenderedPageBreak/>
        <w:t>NCEA requirements</w:t>
      </w:r>
    </w:p>
    <w:p w14:paraId="24CB99E9" w14:textId="77777777" w:rsidR="00CA76DE" w:rsidRPr="00E06A2A" w:rsidRDefault="00CA76DE" w:rsidP="00804B11">
      <w:pPr>
        <w:rPr>
          <w:rFonts w:ascii="Arial" w:hAnsi="Arial" w:cs="Arial"/>
          <w:b/>
          <w:bCs/>
          <w:color w:val="418D8F"/>
        </w:rPr>
      </w:pPr>
    </w:p>
    <w:p w14:paraId="597C258B" w14:textId="17804BC0" w:rsidR="000324EE" w:rsidRPr="00E06A2A" w:rsidRDefault="001F7166" w:rsidP="00804B11">
      <w:pPr>
        <w:rPr>
          <w:rFonts w:ascii="Arial" w:hAnsi="Arial" w:cs="Arial"/>
          <w:i/>
          <w:iCs/>
          <w:color w:val="418D8F"/>
          <w:sz w:val="24"/>
          <w:szCs w:val="24"/>
        </w:rPr>
      </w:pPr>
      <w:r w:rsidRPr="00E06A2A">
        <w:rPr>
          <w:rFonts w:ascii="Arial" w:hAnsi="Arial" w:cs="Arial"/>
          <w:i/>
          <w:iCs/>
          <w:color w:val="418D8F"/>
          <w:sz w:val="24"/>
          <w:szCs w:val="24"/>
        </w:rPr>
        <w:t>Read the information, c</w:t>
      </w:r>
      <w:r w:rsidR="000324EE" w:rsidRPr="00E06A2A">
        <w:rPr>
          <w:rFonts w:ascii="Arial" w:hAnsi="Arial" w:cs="Arial"/>
          <w:i/>
          <w:iCs/>
          <w:color w:val="418D8F"/>
          <w:sz w:val="24"/>
          <w:szCs w:val="24"/>
        </w:rPr>
        <w:t>heck the links, talk to your colleagues, and then complete the activity.</w:t>
      </w:r>
    </w:p>
    <w:p w14:paraId="072DC00D" w14:textId="083C22AB" w:rsidR="000324EE" w:rsidRPr="00E06A2A" w:rsidRDefault="000324EE" w:rsidP="00804B11">
      <w:pPr>
        <w:rPr>
          <w:rFonts w:ascii="Arial" w:hAnsi="Arial" w:cs="Arial"/>
          <w:i/>
          <w:iCs/>
          <w:color w:val="418D8F"/>
          <w:sz w:val="24"/>
          <w:szCs w:val="24"/>
        </w:rPr>
      </w:pPr>
      <w:r w:rsidRPr="00E06A2A">
        <w:rPr>
          <w:rFonts w:ascii="Arial" w:hAnsi="Arial" w:cs="Arial"/>
          <w:i/>
          <w:iCs/>
          <w:color w:val="418D8F"/>
          <w:sz w:val="24"/>
          <w:szCs w:val="24"/>
        </w:rPr>
        <w:t xml:space="preserve">If an answer is </w:t>
      </w:r>
      <w:r w:rsidR="00B1626C" w:rsidRPr="00E06A2A">
        <w:rPr>
          <w:rFonts w:ascii="Arial" w:hAnsi="Arial" w:cs="Arial"/>
          <w:i/>
          <w:iCs/>
          <w:color w:val="418D8F"/>
          <w:sz w:val="24"/>
          <w:szCs w:val="24"/>
        </w:rPr>
        <w:t>No</w:t>
      </w:r>
      <w:r w:rsidRPr="00E06A2A">
        <w:rPr>
          <w:rFonts w:ascii="Arial" w:hAnsi="Arial" w:cs="Arial"/>
          <w:i/>
          <w:iCs/>
          <w:color w:val="418D8F"/>
          <w:sz w:val="24"/>
          <w:szCs w:val="24"/>
        </w:rPr>
        <w:t xml:space="preserve"> – write </w:t>
      </w:r>
      <w:r w:rsidR="00A4656B" w:rsidRPr="00E06A2A">
        <w:rPr>
          <w:rFonts w:ascii="Arial" w:hAnsi="Arial" w:cs="Arial"/>
          <w:i/>
          <w:iCs/>
          <w:color w:val="418D8F"/>
          <w:sz w:val="24"/>
          <w:szCs w:val="24"/>
        </w:rPr>
        <w:t>the correct answer.</w:t>
      </w:r>
    </w:p>
    <w:tbl>
      <w:tblPr>
        <w:tblStyle w:val="TableGrid"/>
        <w:tblW w:w="0" w:type="auto"/>
        <w:tblInd w:w="0" w:type="dxa"/>
        <w:tblLook w:val="04A0" w:firstRow="1" w:lastRow="0" w:firstColumn="1" w:lastColumn="0" w:noHBand="0" w:noVBand="1"/>
      </w:tblPr>
      <w:tblGrid>
        <w:gridCol w:w="617"/>
        <w:gridCol w:w="3935"/>
        <w:gridCol w:w="5076"/>
      </w:tblGrid>
      <w:tr w:rsidR="00B05452" w:rsidRPr="00E06A2A" w14:paraId="1338F934" w14:textId="77777777" w:rsidTr="00D803C2">
        <w:tc>
          <w:tcPr>
            <w:tcW w:w="583" w:type="dxa"/>
            <w:vAlign w:val="center"/>
          </w:tcPr>
          <w:p w14:paraId="2C34B551" w14:textId="77777777" w:rsidR="00CB661C" w:rsidRPr="00E06A2A" w:rsidRDefault="00CB661C" w:rsidP="00B1626C">
            <w:pPr>
              <w:jc w:val="center"/>
              <w:rPr>
                <w:rFonts w:ascii="Arial" w:hAnsi="Arial" w:cs="Arial"/>
                <w:b/>
                <w:bCs/>
                <w:color w:val="418D8F"/>
              </w:rPr>
            </w:pPr>
          </w:p>
          <w:p w14:paraId="35FB5AF8" w14:textId="77777777" w:rsidR="00515CDD" w:rsidRPr="00E06A2A" w:rsidRDefault="00515CDD" w:rsidP="00B1626C">
            <w:pPr>
              <w:jc w:val="center"/>
              <w:rPr>
                <w:rFonts w:ascii="Arial" w:hAnsi="Arial" w:cs="Arial"/>
                <w:b/>
                <w:bCs/>
                <w:color w:val="418D8F"/>
              </w:rPr>
            </w:pPr>
          </w:p>
        </w:tc>
        <w:tc>
          <w:tcPr>
            <w:tcW w:w="3948" w:type="dxa"/>
            <w:vAlign w:val="center"/>
          </w:tcPr>
          <w:p w14:paraId="06DD9A10" w14:textId="2B1CC5F6" w:rsidR="00B1626C" w:rsidRPr="00E06A2A" w:rsidRDefault="00716F95" w:rsidP="00B1626C">
            <w:pPr>
              <w:rPr>
                <w:rFonts w:ascii="Arial" w:hAnsi="Arial" w:cs="Arial"/>
                <w:b/>
                <w:bCs/>
                <w:color w:val="418D8F"/>
              </w:rPr>
            </w:pPr>
            <w:r w:rsidRPr="00E06A2A">
              <w:rPr>
                <w:rFonts w:ascii="Arial" w:hAnsi="Arial" w:cs="Arial"/>
                <w:b/>
                <w:bCs/>
                <w:color w:val="418D8F"/>
              </w:rPr>
              <w:t>NCEA requirement?</w:t>
            </w:r>
          </w:p>
        </w:tc>
        <w:tc>
          <w:tcPr>
            <w:tcW w:w="5097" w:type="dxa"/>
            <w:vAlign w:val="center"/>
          </w:tcPr>
          <w:p w14:paraId="7E6C139A" w14:textId="77FA313B" w:rsidR="00CB661C" w:rsidRPr="00E06A2A" w:rsidRDefault="00B1626C" w:rsidP="00804B11">
            <w:pPr>
              <w:rPr>
                <w:rFonts w:ascii="Arial" w:hAnsi="Arial" w:cs="Arial"/>
                <w:b/>
                <w:bCs/>
                <w:color w:val="418D8F"/>
              </w:rPr>
            </w:pPr>
            <w:r w:rsidRPr="00E06A2A">
              <w:rPr>
                <w:rFonts w:ascii="Arial" w:hAnsi="Arial" w:cs="Arial"/>
                <w:b/>
                <w:bCs/>
                <w:color w:val="418D8F"/>
              </w:rPr>
              <w:t>Yes</w:t>
            </w:r>
            <w:r w:rsidR="004769BB" w:rsidRPr="00E06A2A">
              <w:rPr>
                <w:rFonts w:ascii="Arial" w:hAnsi="Arial" w:cs="Arial"/>
                <w:b/>
                <w:bCs/>
                <w:color w:val="418D8F"/>
              </w:rPr>
              <w:t xml:space="preserve"> / </w:t>
            </w:r>
            <w:r w:rsidRPr="00E06A2A">
              <w:rPr>
                <w:rFonts w:ascii="Arial" w:hAnsi="Arial" w:cs="Arial"/>
                <w:b/>
                <w:bCs/>
                <w:color w:val="418D8F"/>
              </w:rPr>
              <w:t>No</w:t>
            </w:r>
            <w:r w:rsidR="004769BB" w:rsidRPr="00E06A2A">
              <w:rPr>
                <w:rFonts w:ascii="Arial" w:hAnsi="Arial" w:cs="Arial"/>
                <w:b/>
                <w:bCs/>
                <w:color w:val="418D8F"/>
              </w:rPr>
              <w:t xml:space="preserve"> &amp; Make it Right</w:t>
            </w:r>
          </w:p>
        </w:tc>
      </w:tr>
      <w:tr w:rsidR="00B05452" w:rsidRPr="00E06A2A" w14:paraId="1D9C1368" w14:textId="77777777" w:rsidTr="00D803C2">
        <w:tc>
          <w:tcPr>
            <w:tcW w:w="583" w:type="dxa"/>
          </w:tcPr>
          <w:p w14:paraId="2C5B5659" w14:textId="77777777" w:rsidR="00837D26" w:rsidRPr="00E06A2A" w:rsidRDefault="00837D26" w:rsidP="00B1626C">
            <w:pPr>
              <w:jc w:val="center"/>
              <w:rPr>
                <w:rFonts w:ascii="Arial" w:hAnsi="Arial" w:cs="Arial"/>
                <w:i/>
                <w:iCs/>
                <w:color w:val="418D8F"/>
              </w:rPr>
            </w:pPr>
          </w:p>
          <w:p w14:paraId="3C6A77AB" w14:textId="3A1AAC93" w:rsidR="00CB661C" w:rsidRPr="00E06A2A" w:rsidRDefault="00837D26" w:rsidP="00B1626C">
            <w:pPr>
              <w:jc w:val="center"/>
              <w:rPr>
                <w:rFonts w:ascii="Arial" w:hAnsi="Arial" w:cs="Arial"/>
                <w:i/>
                <w:iCs/>
                <w:color w:val="418D8F"/>
              </w:rPr>
            </w:pPr>
            <w:r w:rsidRPr="00E06A2A">
              <w:rPr>
                <w:rFonts w:ascii="Arial" w:hAnsi="Arial" w:cs="Arial"/>
                <w:i/>
                <w:iCs/>
                <w:color w:val="418D8F"/>
              </w:rPr>
              <w:t>e</w:t>
            </w:r>
            <w:r w:rsidR="004769BB" w:rsidRPr="00E06A2A">
              <w:rPr>
                <w:rFonts w:ascii="Arial" w:hAnsi="Arial" w:cs="Arial"/>
                <w:i/>
                <w:iCs/>
                <w:color w:val="418D8F"/>
              </w:rPr>
              <w:t>.g.</w:t>
            </w:r>
          </w:p>
          <w:p w14:paraId="7DB15446" w14:textId="77777777" w:rsidR="00837D26" w:rsidRPr="00E06A2A" w:rsidRDefault="00837D26" w:rsidP="00B1626C">
            <w:pPr>
              <w:jc w:val="center"/>
              <w:rPr>
                <w:rFonts w:ascii="Arial" w:hAnsi="Arial" w:cs="Arial"/>
                <w:i/>
                <w:iCs/>
                <w:color w:val="418D8F"/>
              </w:rPr>
            </w:pPr>
          </w:p>
          <w:p w14:paraId="3427704B" w14:textId="77777777" w:rsidR="00837D26" w:rsidRPr="00E06A2A" w:rsidRDefault="00837D26" w:rsidP="00B1626C">
            <w:pPr>
              <w:jc w:val="center"/>
              <w:rPr>
                <w:rFonts w:ascii="Arial" w:hAnsi="Arial" w:cs="Arial"/>
                <w:i/>
                <w:iCs/>
                <w:color w:val="418D8F"/>
              </w:rPr>
            </w:pPr>
          </w:p>
          <w:p w14:paraId="0BBCF5EB" w14:textId="4F3156B1" w:rsidR="00837D26" w:rsidRPr="00E06A2A" w:rsidRDefault="00837D26" w:rsidP="00B1626C">
            <w:pPr>
              <w:jc w:val="center"/>
              <w:rPr>
                <w:rFonts w:ascii="Arial" w:hAnsi="Arial" w:cs="Arial"/>
                <w:i/>
                <w:iCs/>
                <w:color w:val="418D8F"/>
              </w:rPr>
            </w:pPr>
          </w:p>
        </w:tc>
        <w:tc>
          <w:tcPr>
            <w:tcW w:w="3948" w:type="dxa"/>
          </w:tcPr>
          <w:p w14:paraId="435B7A9D" w14:textId="77777777" w:rsidR="00837D26" w:rsidRPr="00E06A2A" w:rsidRDefault="00837D26" w:rsidP="00804B11">
            <w:pPr>
              <w:rPr>
                <w:rFonts w:ascii="Arial" w:hAnsi="Arial" w:cs="Arial"/>
                <w:i/>
                <w:iCs/>
                <w:color w:val="418D8F"/>
              </w:rPr>
            </w:pPr>
          </w:p>
          <w:p w14:paraId="6B32EA6C" w14:textId="12108A14" w:rsidR="00CB661C" w:rsidRPr="00E06A2A" w:rsidRDefault="00276272" w:rsidP="00804B11">
            <w:pPr>
              <w:rPr>
                <w:rFonts w:ascii="Arial" w:hAnsi="Arial" w:cs="Arial"/>
                <w:i/>
                <w:iCs/>
                <w:color w:val="418D8F"/>
              </w:rPr>
            </w:pPr>
            <w:r w:rsidRPr="00E06A2A">
              <w:rPr>
                <w:rFonts w:ascii="Arial" w:hAnsi="Arial" w:cs="Arial"/>
                <w:i/>
                <w:iCs/>
                <w:color w:val="418D8F"/>
              </w:rPr>
              <w:t>Students</w:t>
            </w:r>
            <w:r w:rsidR="00CA5ECB" w:rsidRPr="00E06A2A">
              <w:rPr>
                <w:rFonts w:ascii="Arial" w:hAnsi="Arial" w:cs="Arial"/>
                <w:i/>
                <w:iCs/>
                <w:color w:val="418D8F"/>
              </w:rPr>
              <w:t xml:space="preserve"> must complete Level 1 in Year 11</w:t>
            </w:r>
          </w:p>
        </w:tc>
        <w:tc>
          <w:tcPr>
            <w:tcW w:w="5097" w:type="dxa"/>
          </w:tcPr>
          <w:p w14:paraId="4E61FA5E" w14:textId="77777777" w:rsidR="00837D26" w:rsidRPr="00E06A2A" w:rsidRDefault="00837D26" w:rsidP="00804B11">
            <w:pPr>
              <w:rPr>
                <w:rFonts w:ascii="Arial" w:hAnsi="Arial" w:cs="Arial"/>
                <w:i/>
                <w:iCs/>
                <w:color w:val="418D8F"/>
              </w:rPr>
            </w:pPr>
          </w:p>
          <w:p w14:paraId="17978DF0" w14:textId="77777777" w:rsidR="00CB661C" w:rsidRPr="00E06A2A" w:rsidRDefault="00CA5ECB" w:rsidP="00804B11">
            <w:pPr>
              <w:rPr>
                <w:rFonts w:ascii="Arial" w:hAnsi="Arial" w:cs="Arial"/>
                <w:i/>
                <w:iCs/>
                <w:color w:val="418D8F"/>
              </w:rPr>
            </w:pPr>
            <w:r w:rsidRPr="00E06A2A">
              <w:rPr>
                <w:rFonts w:ascii="Arial" w:hAnsi="Arial" w:cs="Arial"/>
                <w:i/>
                <w:iCs/>
                <w:color w:val="418D8F"/>
              </w:rPr>
              <w:t xml:space="preserve">False – </w:t>
            </w:r>
            <w:r w:rsidR="00276272" w:rsidRPr="00E06A2A">
              <w:rPr>
                <w:rFonts w:ascii="Arial" w:hAnsi="Arial" w:cs="Arial"/>
                <w:i/>
                <w:iCs/>
                <w:color w:val="418D8F"/>
              </w:rPr>
              <w:t>students</w:t>
            </w:r>
            <w:r w:rsidR="00A4656B" w:rsidRPr="00E06A2A">
              <w:rPr>
                <w:rFonts w:ascii="Arial" w:hAnsi="Arial" w:cs="Arial"/>
                <w:i/>
                <w:iCs/>
                <w:color w:val="418D8F"/>
              </w:rPr>
              <w:t xml:space="preserve"> can complete any qualification at any</w:t>
            </w:r>
            <w:r w:rsidR="00515CDD" w:rsidRPr="00E06A2A">
              <w:rPr>
                <w:rFonts w:ascii="Arial" w:hAnsi="Arial" w:cs="Arial"/>
                <w:i/>
                <w:iCs/>
                <w:color w:val="418D8F"/>
              </w:rPr>
              <w:t xml:space="preserve"> year</w:t>
            </w:r>
            <w:r w:rsidR="00A4656B" w:rsidRPr="00E06A2A">
              <w:rPr>
                <w:rFonts w:ascii="Arial" w:hAnsi="Arial" w:cs="Arial"/>
                <w:i/>
                <w:iCs/>
                <w:color w:val="418D8F"/>
              </w:rPr>
              <w:t xml:space="preserve"> level. </w:t>
            </w:r>
            <w:r w:rsidR="00276272" w:rsidRPr="00E06A2A">
              <w:rPr>
                <w:rFonts w:ascii="Arial" w:hAnsi="Arial" w:cs="Arial"/>
                <w:i/>
                <w:iCs/>
                <w:color w:val="418D8F"/>
              </w:rPr>
              <w:t>Students</w:t>
            </w:r>
            <w:r w:rsidR="00B1626C" w:rsidRPr="00E06A2A">
              <w:rPr>
                <w:rFonts w:ascii="Arial" w:hAnsi="Arial" w:cs="Arial"/>
                <w:i/>
                <w:iCs/>
                <w:color w:val="418D8F"/>
              </w:rPr>
              <w:t xml:space="preserve"> do not have to complete Level 1 before beginning Level 2 standards. </w:t>
            </w:r>
          </w:p>
          <w:p w14:paraId="1B5817F7" w14:textId="6F516E06" w:rsidR="00E95F3C" w:rsidRPr="00E06A2A" w:rsidRDefault="00E95F3C" w:rsidP="00804B11">
            <w:pPr>
              <w:rPr>
                <w:rFonts w:ascii="Arial" w:hAnsi="Arial" w:cs="Arial"/>
                <w:i/>
                <w:iCs/>
                <w:color w:val="418D8F"/>
              </w:rPr>
            </w:pPr>
          </w:p>
        </w:tc>
      </w:tr>
      <w:tr w:rsidR="00B05452" w:rsidRPr="00E06A2A" w14:paraId="5B3FF4DF" w14:textId="77777777" w:rsidTr="00D803C2">
        <w:tc>
          <w:tcPr>
            <w:tcW w:w="583" w:type="dxa"/>
          </w:tcPr>
          <w:p w14:paraId="15582305" w14:textId="77777777" w:rsidR="00837D26" w:rsidRPr="00E06A2A" w:rsidRDefault="00837D26" w:rsidP="00B1626C">
            <w:pPr>
              <w:jc w:val="center"/>
              <w:rPr>
                <w:rFonts w:ascii="Arial" w:hAnsi="Arial" w:cs="Arial"/>
                <w:color w:val="418D8F"/>
              </w:rPr>
            </w:pPr>
          </w:p>
          <w:p w14:paraId="5A427517" w14:textId="4292D091" w:rsidR="00CB661C" w:rsidRPr="00E06A2A" w:rsidRDefault="00B1626C" w:rsidP="00B1626C">
            <w:pPr>
              <w:jc w:val="center"/>
              <w:rPr>
                <w:rFonts w:ascii="Arial" w:hAnsi="Arial" w:cs="Arial"/>
                <w:color w:val="418D8F"/>
              </w:rPr>
            </w:pPr>
            <w:r w:rsidRPr="00E06A2A">
              <w:rPr>
                <w:rFonts w:ascii="Arial" w:hAnsi="Arial" w:cs="Arial"/>
                <w:color w:val="418D8F"/>
              </w:rPr>
              <w:t>1</w:t>
            </w:r>
          </w:p>
          <w:p w14:paraId="07A14ADC" w14:textId="28483427" w:rsidR="00837D26" w:rsidRPr="00E06A2A" w:rsidRDefault="00837D26" w:rsidP="00B1626C">
            <w:pPr>
              <w:jc w:val="center"/>
              <w:rPr>
                <w:rFonts w:ascii="Arial" w:hAnsi="Arial" w:cs="Arial"/>
                <w:color w:val="418D8F"/>
              </w:rPr>
            </w:pPr>
          </w:p>
        </w:tc>
        <w:tc>
          <w:tcPr>
            <w:tcW w:w="3948" w:type="dxa"/>
          </w:tcPr>
          <w:p w14:paraId="3F266497" w14:textId="77777777" w:rsidR="00CB661C" w:rsidRPr="00E06A2A" w:rsidRDefault="00CB661C" w:rsidP="00804B11">
            <w:pPr>
              <w:rPr>
                <w:rFonts w:ascii="Arial" w:hAnsi="Arial" w:cs="Arial"/>
                <w:color w:val="418D8F"/>
              </w:rPr>
            </w:pPr>
          </w:p>
          <w:p w14:paraId="4ECCF69A" w14:textId="79E800BF" w:rsidR="00672384" w:rsidRPr="00E06A2A" w:rsidRDefault="008756B8" w:rsidP="00804B11">
            <w:pPr>
              <w:rPr>
                <w:rFonts w:ascii="Arial" w:hAnsi="Arial" w:cs="Arial"/>
                <w:color w:val="418D8F"/>
              </w:rPr>
            </w:pPr>
            <w:r w:rsidRPr="00E06A2A">
              <w:rPr>
                <w:rFonts w:ascii="Arial" w:hAnsi="Arial" w:cs="Arial"/>
                <w:color w:val="418D8F"/>
              </w:rPr>
              <w:t>Te Reo</w:t>
            </w:r>
            <w:r w:rsidR="00F913D8" w:rsidRPr="00E06A2A">
              <w:rPr>
                <w:rFonts w:ascii="Arial" w:hAnsi="Arial" w:cs="Arial"/>
                <w:color w:val="418D8F"/>
              </w:rPr>
              <w:t xml:space="preserve"> Māori standards can be used for </w:t>
            </w:r>
            <w:r w:rsidR="00FC1A59" w:rsidRPr="00E06A2A">
              <w:rPr>
                <w:rFonts w:ascii="Arial" w:hAnsi="Arial" w:cs="Arial"/>
                <w:color w:val="418D8F"/>
              </w:rPr>
              <w:t>Literacy in 2024</w:t>
            </w:r>
            <w:r w:rsidR="009A669C" w:rsidRPr="00E06A2A">
              <w:rPr>
                <w:rFonts w:ascii="Arial" w:hAnsi="Arial" w:cs="Arial"/>
                <w:color w:val="418D8F"/>
              </w:rPr>
              <w:t xml:space="preserve"> by any </w:t>
            </w:r>
            <w:proofErr w:type="gramStart"/>
            <w:r w:rsidR="00276272" w:rsidRPr="00E06A2A">
              <w:rPr>
                <w:rFonts w:ascii="Arial" w:hAnsi="Arial" w:cs="Arial"/>
                <w:color w:val="418D8F"/>
              </w:rPr>
              <w:t>students</w:t>
            </w:r>
            <w:proofErr w:type="gramEnd"/>
          </w:p>
          <w:p w14:paraId="51C197BD" w14:textId="366071EB" w:rsidR="00FC1A59" w:rsidRPr="00E06A2A" w:rsidRDefault="00FC1A59" w:rsidP="00804B11">
            <w:pPr>
              <w:rPr>
                <w:rFonts w:ascii="Arial" w:hAnsi="Arial" w:cs="Arial"/>
                <w:color w:val="418D8F"/>
              </w:rPr>
            </w:pPr>
          </w:p>
        </w:tc>
        <w:tc>
          <w:tcPr>
            <w:tcW w:w="5097" w:type="dxa"/>
          </w:tcPr>
          <w:p w14:paraId="0AE701E2" w14:textId="77777777" w:rsidR="00CB661C" w:rsidRPr="00E06A2A" w:rsidRDefault="00CB661C" w:rsidP="00804B11">
            <w:pPr>
              <w:rPr>
                <w:rFonts w:ascii="Arial" w:hAnsi="Arial" w:cs="Arial"/>
                <w:i/>
                <w:iCs/>
                <w:color w:val="418D8F"/>
              </w:rPr>
            </w:pPr>
          </w:p>
        </w:tc>
      </w:tr>
      <w:tr w:rsidR="00B05452" w:rsidRPr="00E06A2A" w14:paraId="01CA4C87" w14:textId="77777777" w:rsidTr="00D803C2">
        <w:tc>
          <w:tcPr>
            <w:tcW w:w="583" w:type="dxa"/>
          </w:tcPr>
          <w:p w14:paraId="5FFA66B3" w14:textId="77777777" w:rsidR="00837D26" w:rsidRPr="00E06A2A" w:rsidRDefault="00837D26" w:rsidP="00B1626C">
            <w:pPr>
              <w:jc w:val="center"/>
              <w:rPr>
                <w:rFonts w:ascii="Arial" w:hAnsi="Arial" w:cs="Arial"/>
                <w:color w:val="418D8F"/>
              </w:rPr>
            </w:pPr>
          </w:p>
          <w:p w14:paraId="31ED46F5" w14:textId="77777777" w:rsidR="00CB661C" w:rsidRPr="00E06A2A" w:rsidRDefault="00B1626C" w:rsidP="00B1626C">
            <w:pPr>
              <w:jc w:val="center"/>
              <w:rPr>
                <w:rFonts w:ascii="Arial" w:hAnsi="Arial" w:cs="Arial"/>
                <w:color w:val="418D8F"/>
              </w:rPr>
            </w:pPr>
            <w:r w:rsidRPr="00E06A2A">
              <w:rPr>
                <w:rFonts w:ascii="Arial" w:hAnsi="Arial" w:cs="Arial"/>
                <w:color w:val="418D8F"/>
              </w:rPr>
              <w:t>2</w:t>
            </w:r>
          </w:p>
          <w:p w14:paraId="3FA1EA93" w14:textId="71443035" w:rsidR="00837D26" w:rsidRPr="00E06A2A" w:rsidRDefault="00837D26" w:rsidP="00B1626C">
            <w:pPr>
              <w:jc w:val="center"/>
              <w:rPr>
                <w:rFonts w:ascii="Arial" w:hAnsi="Arial" w:cs="Arial"/>
                <w:color w:val="418D8F"/>
              </w:rPr>
            </w:pPr>
          </w:p>
        </w:tc>
        <w:tc>
          <w:tcPr>
            <w:tcW w:w="3948" w:type="dxa"/>
          </w:tcPr>
          <w:p w14:paraId="0F4E8692" w14:textId="77777777" w:rsidR="00CB661C" w:rsidRPr="00E06A2A" w:rsidRDefault="00CB661C" w:rsidP="00804B11">
            <w:pPr>
              <w:rPr>
                <w:rFonts w:ascii="Arial" w:hAnsi="Arial" w:cs="Arial"/>
                <w:color w:val="418D8F"/>
              </w:rPr>
            </w:pPr>
          </w:p>
          <w:p w14:paraId="123A5CBD" w14:textId="09317BB9" w:rsidR="004930EB" w:rsidRPr="00E06A2A" w:rsidRDefault="00276272" w:rsidP="00804B11">
            <w:pPr>
              <w:rPr>
                <w:rFonts w:ascii="Arial" w:hAnsi="Arial" w:cs="Arial"/>
                <w:color w:val="418D8F"/>
              </w:rPr>
            </w:pPr>
            <w:r w:rsidRPr="00E06A2A">
              <w:rPr>
                <w:rFonts w:ascii="Arial" w:hAnsi="Arial" w:cs="Arial"/>
                <w:color w:val="418D8F"/>
              </w:rPr>
              <w:t>Students</w:t>
            </w:r>
            <w:r w:rsidR="009B0CB9" w:rsidRPr="00E06A2A">
              <w:rPr>
                <w:rFonts w:ascii="Arial" w:hAnsi="Arial" w:cs="Arial"/>
                <w:color w:val="418D8F"/>
              </w:rPr>
              <w:t xml:space="preserve"> can get University Entrance</w:t>
            </w:r>
            <w:r w:rsidR="002E0AC8" w:rsidRPr="00E06A2A">
              <w:rPr>
                <w:rFonts w:ascii="Arial" w:hAnsi="Arial" w:cs="Arial"/>
                <w:color w:val="418D8F"/>
              </w:rPr>
              <w:t xml:space="preserve"> with </w:t>
            </w:r>
            <w:r w:rsidR="00911CC3" w:rsidRPr="00E06A2A">
              <w:rPr>
                <w:rFonts w:ascii="Arial" w:hAnsi="Arial" w:cs="Arial"/>
                <w:color w:val="418D8F"/>
              </w:rPr>
              <w:t xml:space="preserve">just </w:t>
            </w:r>
            <w:r w:rsidR="002E0AC8" w:rsidRPr="00E06A2A">
              <w:rPr>
                <w:rFonts w:ascii="Arial" w:hAnsi="Arial" w:cs="Arial"/>
                <w:color w:val="418D8F"/>
              </w:rPr>
              <w:t>Level 3 NCEA</w:t>
            </w:r>
          </w:p>
          <w:p w14:paraId="41B0E1E5" w14:textId="77777777" w:rsidR="004930EB" w:rsidRPr="00E06A2A" w:rsidRDefault="004930EB" w:rsidP="00804B11">
            <w:pPr>
              <w:rPr>
                <w:rFonts w:ascii="Arial" w:hAnsi="Arial" w:cs="Arial"/>
                <w:color w:val="418D8F"/>
              </w:rPr>
            </w:pPr>
          </w:p>
        </w:tc>
        <w:tc>
          <w:tcPr>
            <w:tcW w:w="5097" w:type="dxa"/>
          </w:tcPr>
          <w:p w14:paraId="0BBE9EF7" w14:textId="77777777" w:rsidR="00CB661C" w:rsidRPr="00E06A2A" w:rsidRDefault="00CB661C" w:rsidP="00804B11">
            <w:pPr>
              <w:rPr>
                <w:rFonts w:ascii="Arial" w:hAnsi="Arial" w:cs="Arial"/>
                <w:i/>
                <w:iCs/>
                <w:color w:val="418D8F"/>
              </w:rPr>
            </w:pPr>
          </w:p>
          <w:p w14:paraId="34A0D4C7" w14:textId="77777777" w:rsidR="00E95F3C" w:rsidRPr="00E06A2A" w:rsidRDefault="00E95F3C" w:rsidP="00804B11">
            <w:pPr>
              <w:rPr>
                <w:rFonts w:ascii="Arial" w:hAnsi="Arial" w:cs="Arial"/>
                <w:i/>
                <w:iCs/>
                <w:color w:val="418D8F"/>
              </w:rPr>
            </w:pPr>
          </w:p>
          <w:p w14:paraId="088349EF" w14:textId="77777777" w:rsidR="00E95F3C" w:rsidRPr="00E06A2A" w:rsidRDefault="00E95F3C" w:rsidP="00804B11">
            <w:pPr>
              <w:rPr>
                <w:rFonts w:ascii="Arial" w:hAnsi="Arial" w:cs="Arial"/>
                <w:i/>
                <w:iCs/>
                <w:color w:val="418D8F"/>
              </w:rPr>
            </w:pPr>
          </w:p>
          <w:p w14:paraId="4371B353" w14:textId="77777777" w:rsidR="00E95F3C" w:rsidRPr="00E06A2A" w:rsidRDefault="00E95F3C" w:rsidP="00804B11">
            <w:pPr>
              <w:rPr>
                <w:rFonts w:ascii="Arial" w:hAnsi="Arial" w:cs="Arial"/>
                <w:i/>
                <w:iCs/>
                <w:color w:val="418D8F"/>
              </w:rPr>
            </w:pPr>
          </w:p>
          <w:p w14:paraId="39D6D586" w14:textId="77777777" w:rsidR="00E95F3C" w:rsidRPr="00E06A2A" w:rsidRDefault="00E95F3C" w:rsidP="00804B11">
            <w:pPr>
              <w:rPr>
                <w:rFonts w:ascii="Arial" w:hAnsi="Arial" w:cs="Arial"/>
                <w:i/>
                <w:iCs/>
                <w:color w:val="418D8F"/>
              </w:rPr>
            </w:pPr>
          </w:p>
        </w:tc>
      </w:tr>
      <w:tr w:rsidR="00B05452" w:rsidRPr="00E06A2A" w14:paraId="21EE8ED2" w14:textId="77777777" w:rsidTr="00D803C2">
        <w:tc>
          <w:tcPr>
            <w:tcW w:w="583" w:type="dxa"/>
          </w:tcPr>
          <w:p w14:paraId="6D5B263F" w14:textId="77777777" w:rsidR="00837D26" w:rsidRPr="00E06A2A" w:rsidRDefault="00837D26" w:rsidP="00B1626C">
            <w:pPr>
              <w:jc w:val="center"/>
              <w:rPr>
                <w:rFonts w:ascii="Arial" w:hAnsi="Arial" w:cs="Arial"/>
                <w:color w:val="418D8F"/>
              </w:rPr>
            </w:pPr>
          </w:p>
          <w:p w14:paraId="48572A35" w14:textId="77777777" w:rsidR="00CB661C" w:rsidRPr="00E06A2A" w:rsidRDefault="00B1626C" w:rsidP="00B1626C">
            <w:pPr>
              <w:jc w:val="center"/>
              <w:rPr>
                <w:rFonts w:ascii="Arial" w:hAnsi="Arial" w:cs="Arial"/>
                <w:color w:val="418D8F"/>
              </w:rPr>
            </w:pPr>
            <w:r w:rsidRPr="00E06A2A">
              <w:rPr>
                <w:rFonts w:ascii="Arial" w:hAnsi="Arial" w:cs="Arial"/>
                <w:color w:val="418D8F"/>
              </w:rPr>
              <w:t>3</w:t>
            </w:r>
          </w:p>
          <w:p w14:paraId="48E67829" w14:textId="76C7E2F7" w:rsidR="00837D26" w:rsidRPr="00E06A2A" w:rsidRDefault="00837D26" w:rsidP="00B1626C">
            <w:pPr>
              <w:jc w:val="center"/>
              <w:rPr>
                <w:rFonts w:ascii="Arial" w:hAnsi="Arial" w:cs="Arial"/>
                <w:color w:val="418D8F"/>
              </w:rPr>
            </w:pPr>
          </w:p>
        </w:tc>
        <w:tc>
          <w:tcPr>
            <w:tcW w:w="3948" w:type="dxa"/>
          </w:tcPr>
          <w:p w14:paraId="30DBE14F" w14:textId="77777777" w:rsidR="00CB661C" w:rsidRPr="00E06A2A" w:rsidRDefault="00CB661C" w:rsidP="00804B11">
            <w:pPr>
              <w:rPr>
                <w:rFonts w:ascii="Arial" w:hAnsi="Arial" w:cs="Arial"/>
                <w:color w:val="418D8F"/>
              </w:rPr>
            </w:pPr>
          </w:p>
          <w:p w14:paraId="652C23FF" w14:textId="715DF089" w:rsidR="002E0AC8" w:rsidRPr="00E06A2A" w:rsidRDefault="00276272" w:rsidP="00804B11">
            <w:pPr>
              <w:rPr>
                <w:rFonts w:ascii="Arial" w:hAnsi="Arial" w:cs="Arial"/>
                <w:color w:val="418D8F"/>
              </w:rPr>
            </w:pPr>
            <w:r w:rsidRPr="00E06A2A">
              <w:rPr>
                <w:rFonts w:ascii="Arial" w:hAnsi="Arial" w:cs="Arial"/>
                <w:color w:val="418D8F"/>
              </w:rPr>
              <w:t>Students</w:t>
            </w:r>
            <w:r w:rsidR="00F269FC" w:rsidRPr="00E06A2A">
              <w:rPr>
                <w:rFonts w:ascii="Arial" w:hAnsi="Arial" w:cs="Arial"/>
                <w:color w:val="418D8F"/>
              </w:rPr>
              <w:t xml:space="preserve"> need Literacy and Numeracy credits to get a </w:t>
            </w:r>
            <w:proofErr w:type="gramStart"/>
            <w:r w:rsidR="00F269FC" w:rsidRPr="00E06A2A">
              <w:rPr>
                <w:rFonts w:ascii="Arial" w:hAnsi="Arial" w:cs="Arial"/>
                <w:color w:val="418D8F"/>
              </w:rPr>
              <w:t>qualification</w:t>
            </w:r>
            <w:proofErr w:type="gramEnd"/>
          </w:p>
          <w:p w14:paraId="4C9CA1AD" w14:textId="1886E396" w:rsidR="00F269FC" w:rsidRPr="00E06A2A" w:rsidRDefault="00F269FC" w:rsidP="00804B11">
            <w:pPr>
              <w:rPr>
                <w:rFonts w:ascii="Arial" w:hAnsi="Arial" w:cs="Arial"/>
                <w:color w:val="418D8F"/>
              </w:rPr>
            </w:pPr>
          </w:p>
        </w:tc>
        <w:tc>
          <w:tcPr>
            <w:tcW w:w="5097" w:type="dxa"/>
          </w:tcPr>
          <w:p w14:paraId="2FF34017" w14:textId="77777777" w:rsidR="00CB661C" w:rsidRPr="00E06A2A" w:rsidRDefault="00CB661C" w:rsidP="00804B11">
            <w:pPr>
              <w:rPr>
                <w:rFonts w:ascii="Arial" w:hAnsi="Arial" w:cs="Arial"/>
                <w:i/>
                <w:iCs/>
                <w:color w:val="418D8F"/>
              </w:rPr>
            </w:pPr>
          </w:p>
        </w:tc>
      </w:tr>
      <w:tr w:rsidR="00B05452" w:rsidRPr="00E06A2A" w14:paraId="42D7C879" w14:textId="77777777" w:rsidTr="00D803C2">
        <w:tc>
          <w:tcPr>
            <w:tcW w:w="583" w:type="dxa"/>
          </w:tcPr>
          <w:p w14:paraId="02BF5414" w14:textId="77777777" w:rsidR="00837D26" w:rsidRPr="00E06A2A" w:rsidRDefault="00837D26" w:rsidP="00B1626C">
            <w:pPr>
              <w:jc w:val="center"/>
              <w:rPr>
                <w:rFonts w:ascii="Arial" w:hAnsi="Arial" w:cs="Arial"/>
                <w:color w:val="418D8F"/>
              </w:rPr>
            </w:pPr>
          </w:p>
          <w:p w14:paraId="58A2D2EA" w14:textId="77777777" w:rsidR="00B1626C" w:rsidRPr="00E06A2A" w:rsidRDefault="00B1626C" w:rsidP="00B1626C">
            <w:pPr>
              <w:jc w:val="center"/>
              <w:rPr>
                <w:rFonts w:ascii="Arial" w:hAnsi="Arial" w:cs="Arial"/>
                <w:color w:val="418D8F"/>
              </w:rPr>
            </w:pPr>
            <w:r w:rsidRPr="00E06A2A">
              <w:rPr>
                <w:rFonts w:ascii="Arial" w:hAnsi="Arial" w:cs="Arial"/>
                <w:color w:val="418D8F"/>
              </w:rPr>
              <w:t>4</w:t>
            </w:r>
          </w:p>
          <w:p w14:paraId="1FE372E6" w14:textId="52FB036D" w:rsidR="00837D26" w:rsidRPr="00E06A2A" w:rsidRDefault="00837D26" w:rsidP="00B1626C">
            <w:pPr>
              <w:jc w:val="center"/>
              <w:rPr>
                <w:rFonts w:ascii="Arial" w:hAnsi="Arial" w:cs="Arial"/>
                <w:color w:val="418D8F"/>
              </w:rPr>
            </w:pPr>
          </w:p>
        </w:tc>
        <w:tc>
          <w:tcPr>
            <w:tcW w:w="3948" w:type="dxa"/>
          </w:tcPr>
          <w:p w14:paraId="34C3B6E6" w14:textId="77777777" w:rsidR="00B1626C" w:rsidRPr="00E06A2A" w:rsidRDefault="00B1626C" w:rsidP="00804B11">
            <w:pPr>
              <w:rPr>
                <w:rFonts w:ascii="Arial" w:hAnsi="Arial" w:cs="Arial"/>
                <w:color w:val="418D8F"/>
              </w:rPr>
            </w:pPr>
          </w:p>
          <w:p w14:paraId="61EAB404" w14:textId="31123B2D" w:rsidR="00F269FC" w:rsidRPr="00E06A2A" w:rsidRDefault="00276272" w:rsidP="00804B11">
            <w:pPr>
              <w:rPr>
                <w:rFonts w:ascii="Arial" w:hAnsi="Arial" w:cs="Arial"/>
                <w:color w:val="418D8F"/>
              </w:rPr>
            </w:pPr>
            <w:r w:rsidRPr="00E06A2A">
              <w:rPr>
                <w:rFonts w:ascii="Arial" w:hAnsi="Arial" w:cs="Arial"/>
                <w:color w:val="418D8F"/>
              </w:rPr>
              <w:t>Students</w:t>
            </w:r>
            <w:r w:rsidR="00427394" w:rsidRPr="00E06A2A">
              <w:rPr>
                <w:rFonts w:ascii="Arial" w:hAnsi="Arial" w:cs="Arial"/>
                <w:color w:val="418D8F"/>
              </w:rPr>
              <w:t xml:space="preserve"> must get</w:t>
            </w:r>
            <w:r w:rsidR="0089658E" w:rsidRPr="00E06A2A">
              <w:rPr>
                <w:rFonts w:ascii="Arial" w:hAnsi="Arial" w:cs="Arial"/>
                <w:color w:val="418D8F"/>
              </w:rPr>
              <w:t xml:space="preserve"> at least 14 credits in each subject to get Level 1 NCEA</w:t>
            </w:r>
          </w:p>
          <w:p w14:paraId="73BBA3F0" w14:textId="22C23D95" w:rsidR="0089658E" w:rsidRPr="00E06A2A" w:rsidRDefault="0089658E" w:rsidP="00804B11">
            <w:pPr>
              <w:rPr>
                <w:rFonts w:ascii="Arial" w:hAnsi="Arial" w:cs="Arial"/>
                <w:color w:val="418D8F"/>
              </w:rPr>
            </w:pPr>
          </w:p>
        </w:tc>
        <w:tc>
          <w:tcPr>
            <w:tcW w:w="5097" w:type="dxa"/>
          </w:tcPr>
          <w:p w14:paraId="008D2BD9" w14:textId="77777777" w:rsidR="00B1626C" w:rsidRPr="00E06A2A" w:rsidRDefault="00B1626C" w:rsidP="00804B11">
            <w:pPr>
              <w:rPr>
                <w:rFonts w:ascii="Arial" w:hAnsi="Arial" w:cs="Arial"/>
                <w:i/>
                <w:iCs/>
                <w:color w:val="418D8F"/>
              </w:rPr>
            </w:pPr>
          </w:p>
        </w:tc>
      </w:tr>
      <w:tr w:rsidR="00B05452" w:rsidRPr="00E06A2A" w14:paraId="3877F0C5" w14:textId="77777777" w:rsidTr="00D803C2">
        <w:tc>
          <w:tcPr>
            <w:tcW w:w="583" w:type="dxa"/>
          </w:tcPr>
          <w:p w14:paraId="139F3C1F" w14:textId="77777777" w:rsidR="00837D26" w:rsidRPr="00E06A2A" w:rsidRDefault="00837D26" w:rsidP="00B1626C">
            <w:pPr>
              <w:jc w:val="center"/>
              <w:rPr>
                <w:rFonts w:ascii="Arial" w:hAnsi="Arial" w:cs="Arial"/>
                <w:color w:val="418D8F"/>
              </w:rPr>
            </w:pPr>
          </w:p>
          <w:p w14:paraId="423C5147" w14:textId="77777777" w:rsidR="00B1626C" w:rsidRPr="00E06A2A" w:rsidRDefault="00B1626C" w:rsidP="00B1626C">
            <w:pPr>
              <w:jc w:val="center"/>
              <w:rPr>
                <w:rFonts w:ascii="Arial" w:hAnsi="Arial" w:cs="Arial"/>
                <w:color w:val="418D8F"/>
              </w:rPr>
            </w:pPr>
            <w:r w:rsidRPr="00E06A2A">
              <w:rPr>
                <w:rFonts w:ascii="Arial" w:hAnsi="Arial" w:cs="Arial"/>
                <w:color w:val="418D8F"/>
              </w:rPr>
              <w:t>5</w:t>
            </w:r>
          </w:p>
          <w:p w14:paraId="21827CB1" w14:textId="798237AF" w:rsidR="00837D26" w:rsidRPr="00E06A2A" w:rsidRDefault="00837D26" w:rsidP="00B1626C">
            <w:pPr>
              <w:jc w:val="center"/>
              <w:rPr>
                <w:rFonts w:ascii="Arial" w:hAnsi="Arial" w:cs="Arial"/>
                <w:color w:val="418D8F"/>
              </w:rPr>
            </w:pPr>
          </w:p>
        </w:tc>
        <w:tc>
          <w:tcPr>
            <w:tcW w:w="3948" w:type="dxa"/>
          </w:tcPr>
          <w:p w14:paraId="66CA1548" w14:textId="77777777" w:rsidR="00B1626C" w:rsidRPr="00E06A2A" w:rsidRDefault="00B1626C" w:rsidP="00804B11">
            <w:pPr>
              <w:rPr>
                <w:rFonts w:ascii="Arial" w:hAnsi="Arial" w:cs="Arial"/>
                <w:color w:val="418D8F"/>
              </w:rPr>
            </w:pPr>
          </w:p>
          <w:p w14:paraId="56690810" w14:textId="42DA7403" w:rsidR="0089658E" w:rsidRPr="00E06A2A" w:rsidRDefault="001B7193" w:rsidP="00804B11">
            <w:pPr>
              <w:rPr>
                <w:rFonts w:ascii="Arial" w:hAnsi="Arial" w:cs="Arial"/>
                <w:color w:val="418D8F"/>
              </w:rPr>
            </w:pPr>
            <w:r w:rsidRPr="00E06A2A">
              <w:rPr>
                <w:rFonts w:ascii="Arial" w:hAnsi="Arial" w:cs="Arial"/>
                <w:color w:val="418D8F"/>
              </w:rPr>
              <w:t xml:space="preserve">Year 10 </w:t>
            </w:r>
            <w:r w:rsidR="00276272" w:rsidRPr="00E06A2A">
              <w:rPr>
                <w:rFonts w:ascii="Arial" w:hAnsi="Arial" w:cs="Arial"/>
                <w:color w:val="418D8F"/>
              </w:rPr>
              <w:t>students</w:t>
            </w:r>
            <w:r w:rsidRPr="00E06A2A">
              <w:rPr>
                <w:rFonts w:ascii="Arial" w:hAnsi="Arial" w:cs="Arial"/>
                <w:color w:val="418D8F"/>
              </w:rPr>
              <w:t xml:space="preserve"> can complete </w:t>
            </w:r>
            <w:r w:rsidR="00966940" w:rsidRPr="00E06A2A">
              <w:rPr>
                <w:rFonts w:ascii="Arial" w:hAnsi="Arial" w:cs="Arial"/>
                <w:color w:val="418D8F"/>
              </w:rPr>
              <w:t xml:space="preserve">standards for </w:t>
            </w:r>
            <w:proofErr w:type="gramStart"/>
            <w:r w:rsidR="00966940" w:rsidRPr="00E06A2A">
              <w:rPr>
                <w:rFonts w:ascii="Arial" w:hAnsi="Arial" w:cs="Arial"/>
                <w:color w:val="418D8F"/>
              </w:rPr>
              <w:t>NCEA</w:t>
            </w:r>
            <w:proofErr w:type="gramEnd"/>
            <w:r w:rsidR="00966940" w:rsidRPr="00E06A2A">
              <w:rPr>
                <w:rFonts w:ascii="Arial" w:hAnsi="Arial" w:cs="Arial"/>
                <w:color w:val="418D8F"/>
              </w:rPr>
              <w:t xml:space="preserve"> </w:t>
            </w:r>
          </w:p>
          <w:p w14:paraId="25F657D6" w14:textId="5D01B507" w:rsidR="00966940" w:rsidRPr="00E06A2A" w:rsidRDefault="00966940" w:rsidP="00804B11">
            <w:pPr>
              <w:rPr>
                <w:rFonts w:ascii="Arial" w:hAnsi="Arial" w:cs="Arial"/>
                <w:color w:val="418D8F"/>
              </w:rPr>
            </w:pPr>
          </w:p>
        </w:tc>
        <w:tc>
          <w:tcPr>
            <w:tcW w:w="5097" w:type="dxa"/>
          </w:tcPr>
          <w:p w14:paraId="5140A144" w14:textId="77777777" w:rsidR="00B1626C" w:rsidRPr="00E06A2A" w:rsidRDefault="00B1626C" w:rsidP="00804B11">
            <w:pPr>
              <w:rPr>
                <w:rFonts w:ascii="Arial" w:hAnsi="Arial" w:cs="Arial"/>
                <w:i/>
                <w:iCs/>
                <w:color w:val="418D8F"/>
              </w:rPr>
            </w:pPr>
          </w:p>
          <w:p w14:paraId="7FB74FBE" w14:textId="77777777" w:rsidR="00E95F3C" w:rsidRPr="00E06A2A" w:rsidRDefault="00E95F3C" w:rsidP="00804B11">
            <w:pPr>
              <w:rPr>
                <w:rFonts w:ascii="Arial" w:hAnsi="Arial" w:cs="Arial"/>
                <w:i/>
                <w:iCs/>
                <w:color w:val="418D8F"/>
              </w:rPr>
            </w:pPr>
          </w:p>
          <w:p w14:paraId="2D3FEB8C" w14:textId="77777777" w:rsidR="00E95F3C" w:rsidRPr="00E06A2A" w:rsidRDefault="00E95F3C" w:rsidP="00804B11">
            <w:pPr>
              <w:rPr>
                <w:rFonts w:ascii="Arial" w:hAnsi="Arial" w:cs="Arial"/>
                <w:i/>
                <w:iCs/>
                <w:color w:val="418D8F"/>
              </w:rPr>
            </w:pPr>
          </w:p>
          <w:p w14:paraId="066D64AA" w14:textId="77777777" w:rsidR="00E95F3C" w:rsidRPr="00E06A2A" w:rsidRDefault="00E95F3C" w:rsidP="00804B11">
            <w:pPr>
              <w:rPr>
                <w:rFonts w:ascii="Arial" w:hAnsi="Arial" w:cs="Arial"/>
                <w:i/>
                <w:iCs/>
                <w:color w:val="418D8F"/>
              </w:rPr>
            </w:pPr>
          </w:p>
          <w:p w14:paraId="769475CB" w14:textId="77777777" w:rsidR="00E95F3C" w:rsidRPr="00E06A2A" w:rsidRDefault="00E95F3C" w:rsidP="00804B11">
            <w:pPr>
              <w:rPr>
                <w:rFonts w:ascii="Arial" w:hAnsi="Arial" w:cs="Arial"/>
                <w:i/>
                <w:iCs/>
                <w:color w:val="418D8F"/>
              </w:rPr>
            </w:pPr>
          </w:p>
        </w:tc>
      </w:tr>
    </w:tbl>
    <w:p w14:paraId="4FED4047" w14:textId="5D9BB46D" w:rsidR="00047490" w:rsidRDefault="00047490" w:rsidP="00804B11">
      <w:pPr>
        <w:rPr>
          <w:rFonts w:ascii="Arial" w:hAnsi="Arial" w:cs="Arial"/>
          <w:b/>
          <w:bCs/>
          <w:color w:val="418D8F"/>
          <w:sz w:val="28"/>
          <w:szCs w:val="28"/>
        </w:rPr>
      </w:pPr>
    </w:p>
    <w:p w14:paraId="0BD85EB4" w14:textId="77777777" w:rsidR="00047490" w:rsidRDefault="00047490" w:rsidP="00804B11">
      <w:pPr>
        <w:rPr>
          <w:rFonts w:ascii="Arial" w:hAnsi="Arial" w:cs="Arial"/>
          <w:b/>
          <w:bCs/>
          <w:color w:val="418D8F"/>
          <w:sz w:val="28"/>
          <w:szCs w:val="28"/>
        </w:rPr>
      </w:pPr>
    </w:p>
    <w:p w14:paraId="70F53406" w14:textId="77777777" w:rsidR="00047490" w:rsidRPr="00FA19A9" w:rsidRDefault="00047490" w:rsidP="00047490">
      <w:pPr>
        <w:spacing w:after="0"/>
        <w:rPr>
          <w:rFonts w:ascii="Arial" w:hAnsi="Arial" w:cs="Arial"/>
          <w:b/>
          <w:bCs/>
        </w:rPr>
      </w:pPr>
      <w:r w:rsidRPr="00FA19A9">
        <w:rPr>
          <w:rFonts w:ascii="Arial" w:hAnsi="Arial" w:cs="Arial"/>
          <w:b/>
          <w:bCs/>
        </w:rPr>
        <w:t>Useful NZQA links:</w:t>
      </w:r>
    </w:p>
    <w:p w14:paraId="09D9BE9F" w14:textId="77777777" w:rsidR="00047490" w:rsidRPr="00FA19A9" w:rsidRDefault="00000000" w:rsidP="00047490">
      <w:pPr>
        <w:pStyle w:val="ListParagraph"/>
        <w:numPr>
          <w:ilvl w:val="0"/>
          <w:numId w:val="38"/>
        </w:numPr>
        <w:spacing w:after="0"/>
        <w:rPr>
          <w:rFonts w:ascii="Arial" w:hAnsi="Arial" w:cs="Arial"/>
        </w:rPr>
      </w:pPr>
      <w:hyperlink r:id="rId15" w:history="1">
        <w:r w:rsidR="00047490" w:rsidRPr="00FA19A9">
          <w:rPr>
            <w:rStyle w:val="Hyperlink"/>
            <w:rFonts w:ascii="Arial" w:hAnsi="Arial" w:cs="Arial"/>
          </w:rPr>
          <w:t>About NCEA</w:t>
        </w:r>
      </w:hyperlink>
    </w:p>
    <w:p w14:paraId="017297BB" w14:textId="77777777" w:rsidR="00047490" w:rsidRPr="00FA19A9" w:rsidRDefault="00000000" w:rsidP="00047490">
      <w:pPr>
        <w:pStyle w:val="ListParagraph"/>
        <w:numPr>
          <w:ilvl w:val="0"/>
          <w:numId w:val="38"/>
        </w:numPr>
        <w:spacing w:after="0"/>
        <w:rPr>
          <w:rFonts w:ascii="Arial" w:hAnsi="Arial" w:cs="Arial"/>
        </w:rPr>
      </w:pPr>
      <w:hyperlink r:id="rId16" w:history="1">
        <w:r w:rsidR="00047490" w:rsidRPr="00FA19A9">
          <w:rPr>
            <w:rStyle w:val="Hyperlink"/>
            <w:rFonts w:ascii="Arial" w:hAnsi="Arial" w:cs="Arial"/>
          </w:rPr>
          <w:t>NCEA levels and certificates</w:t>
        </w:r>
      </w:hyperlink>
    </w:p>
    <w:p w14:paraId="24339CBA" w14:textId="77777777" w:rsidR="00047490" w:rsidRPr="00FA19A9" w:rsidRDefault="00000000" w:rsidP="00047490">
      <w:pPr>
        <w:pStyle w:val="ListParagraph"/>
        <w:numPr>
          <w:ilvl w:val="0"/>
          <w:numId w:val="38"/>
        </w:numPr>
        <w:spacing w:after="0"/>
        <w:rPr>
          <w:rStyle w:val="Hyperlink"/>
          <w:rFonts w:ascii="Arial" w:hAnsi="Arial" w:cs="Arial"/>
          <w:color w:val="auto"/>
          <w:u w:val="none"/>
        </w:rPr>
      </w:pPr>
      <w:hyperlink r:id="rId17" w:history="1">
        <w:r w:rsidR="00047490" w:rsidRPr="00FA19A9">
          <w:rPr>
            <w:rStyle w:val="Hyperlink"/>
            <w:rFonts w:ascii="Arial" w:hAnsi="Arial" w:cs="Arial"/>
          </w:rPr>
          <w:t>University Entrance</w:t>
        </w:r>
      </w:hyperlink>
    </w:p>
    <w:p w14:paraId="098C9322" w14:textId="77777777" w:rsidR="00047490" w:rsidRPr="00E06A2A" w:rsidRDefault="00047490" w:rsidP="00804B11">
      <w:pPr>
        <w:rPr>
          <w:rFonts w:ascii="Arial" w:hAnsi="Arial" w:cs="Arial"/>
          <w:b/>
          <w:bCs/>
          <w:color w:val="418D8F"/>
          <w:sz w:val="28"/>
          <w:szCs w:val="28"/>
        </w:rPr>
      </w:pPr>
    </w:p>
    <w:p w14:paraId="1A46201A" w14:textId="2E71B944" w:rsidR="0077483D" w:rsidRPr="00E06A2A" w:rsidRDefault="00B85CE3" w:rsidP="00804B11">
      <w:pPr>
        <w:pBdr>
          <w:bottom w:val="single" w:sz="4" w:space="1" w:color="auto"/>
        </w:pBdr>
        <w:spacing w:after="0" w:line="240" w:lineRule="auto"/>
        <w:jc w:val="center"/>
        <w:rPr>
          <w:rFonts w:ascii="Arial" w:hAnsi="Arial" w:cs="Arial"/>
          <w:b/>
          <w:bCs/>
          <w:color w:val="418D8F"/>
          <w:sz w:val="40"/>
          <w:szCs w:val="40"/>
        </w:rPr>
      </w:pPr>
      <w:r w:rsidRPr="00E06A2A">
        <w:rPr>
          <w:rFonts w:ascii="Arial" w:hAnsi="Arial" w:cs="Arial"/>
          <w:b/>
          <w:bCs/>
          <w:color w:val="418D8F"/>
          <w:sz w:val="40"/>
          <w:szCs w:val="40"/>
        </w:rPr>
        <w:lastRenderedPageBreak/>
        <w:t>Standard</w:t>
      </w:r>
      <w:r w:rsidR="00A47653" w:rsidRPr="00E06A2A">
        <w:rPr>
          <w:rFonts w:ascii="Arial" w:hAnsi="Arial" w:cs="Arial"/>
          <w:b/>
          <w:bCs/>
          <w:color w:val="418D8F"/>
          <w:sz w:val="40"/>
          <w:szCs w:val="40"/>
        </w:rPr>
        <w:t>s</w:t>
      </w:r>
      <w:r w:rsidRPr="00E06A2A">
        <w:rPr>
          <w:rFonts w:ascii="Arial" w:hAnsi="Arial" w:cs="Arial"/>
          <w:b/>
          <w:bCs/>
          <w:color w:val="418D8F"/>
          <w:sz w:val="40"/>
          <w:szCs w:val="40"/>
        </w:rPr>
        <w:t>-based assessment for NCEA</w:t>
      </w:r>
    </w:p>
    <w:p w14:paraId="37501DA2" w14:textId="77777777" w:rsidR="00D71ECC" w:rsidRPr="00E06A2A" w:rsidRDefault="00D71ECC" w:rsidP="00D71ECC">
      <w:pPr>
        <w:spacing w:after="0" w:line="240" w:lineRule="auto"/>
        <w:rPr>
          <w:rFonts w:ascii="Arial" w:hAnsi="Arial" w:cs="Arial"/>
        </w:rPr>
      </w:pPr>
    </w:p>
    <w:p w14:paraId="56766955" w14:textId="77777777" w:rsidR="00FF0F8F" w:rsidRPr="00E06A2A" w:rsidRDefault="00FF0F8F" w:rsidP="00D71ECC">
      <w:pPr>
        <w:spacing w:after="0" w:line="240" w:lineRule="auto"/>
        <w:rPr>
          <w:rFonts w:ascii="Arial" w:hAnsi="Arial" w:cs="Arial"/>
        </w:rPr>
      </w:pPr>
    </w:p>
    <w:p w14:paraId="0DC5595E" w14:textId="735B66B9" w:rsidR="00D71ECC" w:rsidRPr="00047490" w:rsidRDefault="00D71ECC" w:rsidP="00D71ECC">
      <w:pPr>
        <w:spacing w:after="0" w:line="240" w:lineRule="auto"/>
        <w:rPr>
          <w:rFonts w:ascii="Arial" w:hAnsi="Arial" w:cs="Arial"/>
          <w:sz w:val="24"/>
          <w:szCs w:val="24"/>
        </w:rPr>
      </w:pPr>
      <w:r w:rsidRPr="00047490">
        <w:rPr>
          <w:rFonts w:ascii="Arial" w:hAnsi="Arial" w:cs="Arial"/>
          <w:sz w:val="24"/>
          <w:szCs w:val="24"/>
        </w:rPr>
        <w:t xml:space="preserve">Standards describe what </w:t>
      </w:r>
      <w:r w:rsidR="00B917D0" w:rsidRPr="00047490">
        <w:rPr>
          <w:rFonts w:ascii="Arial" w:hAnsi="Arial" w:cs="Arial"/>
          <w:sz w:val="24"/>
          <w:szCs w:val="24"/>
        </w:rPr>
        <w:t>students</w:t>
      </w:r>
      <w:r w:rsidRPr="00047490">
        <w:rPr>
          <w:rFonts w:ascii="Arial" w:hAnsi="Arial" w:cs="Arial"/>
          <w:sz w:val="24"/>
          <w:szCs w:val="24"/>
        </w:rPr>
        <w:t xml:space="preserve"> who ha</w:t>
      </w:r>
      <w:r w:rsidR="00BA44BF" w:rsidRPr="00047490">
        <w:rPr>
          <w:rFonts w:ascii="Arial" w:hAnsi="Arial" w:cs="Arial"/>
          <w:sz w:val="24"/>
          <w:szCs w:val="24"/>
        </w:rPr>
        <w:t>ve</w:t>
      </w:r>
      <w:r w:rsidRPr="00047490">
        <w:rPr>
          <w:rFonts w:ascii="Arial" w:hAnsi="Arial" w:cs="Arial"/>
          <w:sz w:val="24"/>
          <w:szCs w:val="24"/>
        </w:rPr>
        <w:t xml:space="preserve"> achieved the standard know and can do.</w:t>
      </w:r>
    </w:p>
    <w:p w14:paraId="4245104D" w14:textId="6D611620" w:rsidR="00FE3761" w:rsidRPr="00047490" w:rsidRDefault="0077483D" w:rsidP="00B85CE3">
      <w:pPr>
        <w:spacing w:after="0" w:line="240" w:lineRule="auto"/>
        <w:rPr>
          <w:rFonts w:ascii="Arial" w:hAnsi="Arial" w:cs="Arial"/>
          <w:sz w:val="24"/>
          <w:szCs w:val="24"/>
        </w:rPr>
      </w:pPr>
      <w:r w:rsidRPr="00047490">
        <w:rPr>
          <w:rFonts w:ascii="Arial" w:hAnsi="Arial" w:cs="Arial"/>
          <w:sz w:val="24"/>
          <w:szCs w:val="24"/>
        </w:rPr>
        <w:t xml:space="preserve">Standards-based assessment is </w:t>
      </w:r>
      <w:r w:rsidR="006F0E19" w:rsidRPr="00047490">
        <w:rPr>
          <w:rFonts w:ascii="Arial" w:hAnsi="Arial" w:cs="Arial"/>
          <w:sz w:val="24"/>
          <w:szCs w:val="24"/>
        </w:rPr>
        <w:t xml:space="preserve">about recognising </w:t>
      </w:r>
      <w:r w:rsidR="00B917D0" w:rsidRPr="00047490">
        <w:rPr>
          <w:rFonts w:ascii="Arial" w:hAnsi="Arial" w:cs="Arial"/>
          <w:sz w:val="24"/>
          <w:szCs w:val="24"/>
        </w:rPr>
        <w:t>student</w:t>
      </w:r>
      <w:r w:rsidR="00B62416" w:rsidRPr="00047490">
        <w:rPr>
          <w:rFonts w:ascii="Arial" w:hAnsi="Arial" w:cs="Arial"/>
          <w:sz w:val="24"/>
          <w:szCs w:val="24"/>
        </w:rPr>
        <w:t xml:space="preserve"> achievement.</w:t>
      </w:r>
      <w:r w:rsidR="00C874AF" w:rsidRPr="00047490">
        <w:rPr>
          <w:rFonts w:ascii="Arial" w:hAnsi="Arial" w:cs="Arial"/>
          <w:sz w:val="24"/>
          <w:szCs w:val="24"/>
        </w:rPr>
        <w:t xml:space="preserve"> </w:t>
      </w:r>
    </w:p>
    <w:p w14:paraId="217CE325" w14:textId="77777777" w:rsidR="00015E5E" w:rsidRPr="00047490" w:rsidRDefault="00015E5E" w:rsidP="00B85CE3">
      <w:pPr>
        <w:spacing w:after="0" w:line="240" w:lineRule="auto"/>
        <w:rPr>
          <w:rFonts w:ascii="Arial" w:hAnsi="Arial" w:cs="Arial"/>
          <w:sz w:val="24"/>
          <w:szCs w:val="24"/>
        </w:rPr>
      </w:pPr>
    </w:p>
    <w:p w14:paraId="4891CBCD" w14:textId="3DBFE959" w:rsidR="007E6EFE" w:rsidRPr="00047490" w:rsidRDefault="00015E5E" w:rsidP="00DA3343">
      <w:pPr>
        <w:spacing w:after="0" w:line="240" w:lineRule="auto"/>
        <w:rPr>
          <w:rFonts w:ascii="Arial" w:hAnsi="Arial" w:cs="Arial"/>
          <w:b/>
          <w:bCs/>
          <w:sz w:val="24"/>
          <w:szCs w:val="24"/>
        </w:rPr>
      </w:pPr>
      <w:r w:rsidRPr="00047490">
        <w:rPr>
          <w:rFonts w:ascii="Arial" w:hAnsi="Arial" w:cs="Arial"/>
          <w:b/>
          <w:bCs/>
          <w:sz w:val="24"/>
          <w:szCs w:val="24"/>
        </w:rPr>
        <w:t>Standards-based assessment</w:t>
      </w:r>
      <w:r w:rsidR="00191210" w:rsidRPr="00047490">
        <w:rPr>
          <w:rFonts w:ascii="Arial" w:hAnsi="Arial" w:cs="Arial"/>
          <w:b/>
          <w:bCs/>
          <w:sz w:val="24"/>
          <w:szCs w:val="24"/>
        </w:rPr>
        <w:t xml:space="preserve"> </w:t>
      </w:r>
      <w:r w:rsidR="007E6EFE" w:rsidRPr="00047490">
        <w:rPr>
          <w:rFonts w:ascii="Arial" w:hAnsi="Arial" w:cs="Arial"/>
          <w:b/>
          <w:bCs/>
          <w:sz w:val="24"/>
          <w:szCs w:val="24"/>
        </w:rPr>
        <w:t xml:space="preserve">for NCEA </w:t>
      </w:r>
      <w:proofErr w:type="gramStart"/>
      <w:r w:rsidR="00191210" w:rsidRPr="00047490">
        <w:rPr>
          <w:rFonts w:ascii="Arial" w:hAnsi="Arial" w:cs="Arial"/>
          <w:b/>
          <w:bCs/>
          <w:sz w:val="24"/>
          <w:szCs w:val="24"/>
        </w:rPr>
        <w:t>involves</w:t>
      </w:r>
      <w:proofErr w:type="gramEnd"/>
      <w:r w:rsidR="00DA3343" w:rsidRPr="00047490">
        <w:rPr>
          <w:rFonts w:ascii="Arial" w:hAnsi="Arial" w:cs="Arial"/>
          <w:b/>
          <w:bCs/>
          <w:sz w:val="24"/>
          <w:szCs w:val="24"/>
        </w:rPr>
        <w:t xml:space="preserve"> </w:t>
      </w:r>
    </w:p>
    <w:p w14:paraId="566741CE" w14:textId="11510CB4" w:rsidR="007E6EFE" w:rsidRPr="00047490" w:rsidRDefault="00DA3343" w:rsidP="007E6EFE">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collecting </w:t>
      </w:r>
      <w:r w:rsidR="005A11AD" w:rsidRPr="00047490">
        <w:rPr>
          <w:rFonts w:ascii="Arial" w:hAnsi="Arial" w:cs="Arial"/>
          <w:sz w:val="24"/>
          <w:szCs w:val="24"/>
        </w:rPr>
        <w:t xml:space="preserve">evidence from </w:t>
      </w:r>
      <w:r w:rsidR="00B917D0" w:rsidRPr="00047490">
        <w:rPr>
          <w:rFonts w:ascii="Arial" w:hAnsi="Arial" w:cs="Arial"/>
          <w:sz w:val="24"/>
          <w:szCs w:val="24"/>
        </w:rPr>
        <w:t>student</w:t>
      </w:r>
      <w:r w:rsidR="005A11AD" w:rsidRPr="00047490">
        <w:rPr>
          <w:rFonts w:ascii="Arial" w:hAnsi="Arial" w:cs="Arial"/>
          <w:sz w:val="24"/>
          <w:szCs w:val="24"/>
        </w:rPr>
        <w:t xml:space="preserve"> work</w:t>
      </w:r>
      <w:r w:rsidR="007E6EFE" w:rsidRPr="00047490">
        <w:rPr>
          <w:rFonts w:ascii="Arial" w:hAnsi="Arial" w:cs="Arial"/>
          <w:sz w:val="24"/>
          <w:szCs w:val="24"/>
        </w:rPr>
        <w:t xml:space="preserve"> </w:t>
      </w:r>
    </w:p>
    <w:p w14:paraId="648DDF59" w14:textId="642CA230" w:rsidR="00C45E04" w:rsidRPr="00047490" w:rsidRDefault="00C45E04" w:rsidP="007E6EFE">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determining wh</w:t>
      </w:r>
      <w:r w:rsidR="007D47E9" w:rsidRPr="00047490">
        <w:rPr>
          <w:rFonts w:ascii="Arial" w:hAnsi="Arial" w:cs="Arial"/>
          <w:sz w:val="24"/>
          <w:szCs w:val="24"/>
        </w:rPr>
        <w:t xml:space="preserve">ether the </w:t>
      </w:r>
      <w:r w:rsidR="00102627" w:rsidRPr="00047490">
        <w:rPr>
          <w:rFonts w:ascii="Arial" w:hAnsi="Arial" w:cs="Arial"/>
          <w:sz w:val="24"/>
          <w:szCs w:val="24"/>
        </w:rPr>
        <w:t>evidence</w:t>
      </w:r>
      <w:r w:rsidR="007D47E9" w:rsidRPr="00047490">
        <w:rPr>
          <w:rFonts w:ascii="Arial" w:hAnsi="Arial" w:cs="Arial"/>
          <w:sz w:val="24"/>
          <w:szCs w:val="24"/>
        </w:rPr>
        <w:t xml:space="preserve"> meets the criteria of the standard</w:t>
      </w:r>
      <w:r w:rsidR="005322E5" w:rsidRPr="00047490">
        <w:rPr>
          <w:rFonts w:ascii="Arial" w:hAnsi="Arial" w:cs="Arial"/>
          <w:sz w:val="24"/>
          <w:szCs w:val="24"/>
        </w:rPr>
        <w:t>.</w:t>
      </w:r>
    </w:p>
    <w:p w14:paraId="411CE356" w14:textId="77777777" w:rsidR="00C553C5" w:rsidRPr="00047490" w:rsidRDefault="00C553C5" w:rsidP="00C553C5">
      <w:pPr>
        <w:spacing w:after="0" w:line="240" w:lineRule="auto"/>
        <w:rPr>
          <w:rFonts w:ascii="Arial" w:hAnsi="Arial" w:cs="Arial"/>
          <w:sz w:val="24"/>
          <w:szCs w:val="24"/>
        </w:rPr>
      </w:pPr>
    </w:p>
    <w:p w14:paraId="026962E3" w14:textId="3F80E83B" w:rsidR="00C553C5" w:rsidRPr="00047490" w:rsidRDefault="00C553C5" w:rsidP="00C553C5">
      <w:pPr>
        <w:spacing w:after="0" w:line="240" w:lineRule="auto"/>
        <w:rPr>
          <w:rFonts w:ascii="Arial" w:hAnsi="Arial" w:cs="Arial"/>
          <w:b/>
          <w:bCs/>
          <w:sz w:val="24"/>
          <w:szCs w:val="24"/>
        </w:rPr>
      </w:pPr>
      <w:r w:rsidRPr="00047490">
        <w:rPr>
          <w:rFonts w:ascii="Arial" w:hAnsi="Arial" w:cs="Arial"/>
          <w:b/>
          <w:bCs/>
          <w:sz w:val="24"/>
          <w:szCs w:val="24"/>
        </w:rPr>
        <w:t xml:space="preserve">Standards-based assessment for NCEA does </w:t>
      </w:r>
      <w:r w:rsidRPr="00047490">
        <w:rPr>
          <w:rFonts w:ascii="Arial" w:hAnsi="Arial" w:cs="Arial"/>
          <w:b/>
          <w:bCs/>
          <w:sz w:val="24"/>
          <w:szCs w:val="24"/>
          <w:u w:val="single"/>
        </w:rPr>
        <w:t>not</w:t>
      </w:r>
      <w:r w:rsidRPr="00047490">
        <w:rPr>
          <w:rFonts w:ascii="Arial" w:hAnsi="Arial" w:cs="Arial"/>
          <w:b/>
          <w:bCs/>
          <w:sz w:val="24"/>
          <w:szCs w:val="24"/>
        </w:rPr>
        <w:t xml:space="preserve"> </w:t>
      </w:r>
      <w:proofErr w:type="gramStart"/>
      <w:r w:rsidRPr="00047490">
        <w:rPr>
          <w:rFonts w:ascii="Arial" w:hAnsi="Arial" w:cs="Arial"/>
          <w:b/>
          <w:bCs/>
          <w:sz w:val="24"/>
          <w:szCs w:val="24"/>
        </w:rPr>
        <w:t>involve</w:t>
      </w:r>
      <w:proofErr w:type="gramEnd"/>
    </w:p>
    <w:p w14:paraId="573E2A1D" w14:textId="0054CA82" w:rsidR="00774778" w:rsidRPr="00047490" w:rsidRDefault="00087ED0" w:rsidP="00087ED0">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ranking </w:t>
      </w:r>
      <w:r w:rsidR="00B917D0" w:rsidRPr="00047490">
        <w:rPr>
          <w:rFonts w:ascii="Arial" w:hAnsi="Arial" w:cs="Arial"/>
          <w:sz w:val="24"/>
          <w:szCs w:val="24"/>
        </w:rPr>
        <w:t>students</w:t>
      </w:r>
      <w:r w:rsidRPr="00047490">
        <w:rPr>
          <w:rFonts w:ascii="Arial" w:hAnsi="Arial" w:cs="Arial"/>
          <w:sz w:val="24"/>
          <w:szCs w:val="24"/>
        </w:rPr>
        <w:t xml:space="preserve"> </w:t>
      </w:r>
      <w:r w:rsidR="009835CA" w:rsidRPr="00047490">
        <w:rPr>
          <w:rFonts w:ascii="Arial" w:hAnsi="Arial" w:cs="Arial"/>
          <w:sz w:val="24"/>
          <w:szCs w:val="24"/>
        </w:rPr>
        <w:t xml:space="preserve">or </w:t>
      </w:r>
      <w:r w:rsidRPr="00047490">
        <w:rPr>
          <w:rFonts w:ascii="Arial" w:hAnsi="Arial" w:cs="Arial"/>
          <w:sz w:val="24"/>
          <w:szCs w:val="24"/>
        </w:rPr>
        <w:t xml:space="preserve">comparing </w:t>
      </w:r>
      <w:r w:rsidR="005B1090" w:rsidRPr="00047490">
        <w:rPr>
          <w:rFonts w:ascii="Arial" w:hAnsi="Arial" w:cs="Arial"/>
          <w:sz w:val="24"/>
          <w:szCs w:val="24"/>
        </w:rPr>
        <w:t>their</w:t>
      </w:r>
      <w:r w:rsidRPr="00047490">
        <w:rPr>
          <w:rFonts w:ascii="Arial" w:hAnsi="Arial" w:cs="Arial"/>
          <w:sz w:val="24"/>
          <w:szCs w:val="24"/>
        </w:rPr>
        <w:t xml:space="preserve"> </w:t>
      </w:r>
      <w:r w:rsidR="00774778" w:rsidRPr="00047490">
        <w:rPr>
          <w:rFonts w:ascii="Arial" w:hAnsi="Arial" w:cs="Arial"/>
          <w:sz w:val="24"/>
          <w:szCs w:val="24"/>
        </w:rPr>
        <w:t>work against each other’s</w:t>
      </w:r>
    </w:p>
    <w:p w14:paraId="077FBE0C" w14:textId="4D4487DE" w:rsidR="00191210" w:rsidRPr="00047490" w:rsidRDefault="00207AA5" w:rsidP="00774778">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a set </w:t>
      </w:r>
      <w:r w:rsidR="00975474" w:rsidRPr="00047490">
        <w:rPr>
          <w:rFonts w:ascii="Arial" w:hAnsi="Arial" w:cs="Arial"/>
          <w:sz w:val="24"/>
          <w:szCs w:val="24"/>
        </w:rPr>
        <w:t xml:space="preserve">number of </w:t>
      </w:r>
      <w:r w:rsidR="00B917D0" w:rsidRPr="00047490">
        <w:rPr>
          <w:rFonts w:ascii="Arial" w:hAnsi="Arial" w:cs="Arial"/>
          <w:sz w:val="24"/>
          <w:szCs w:val="24"/>
        </w:rPr>
        <w:t>students</w:t>
      </w:r>
      <w:r w:rsidR="00975474" w:rsidRPr="00047490">
        <w:rPr>
          <w:rFonts w:ascii="Arial" w:hAnsi="Arial" w:cs="Arial"/>
          <w:sz w:val="24"/>
          <w:szCs w:val="24"/>
        </w:rPr>
        <w:t xml:space="preserve"> who can pass the standard</w:t>
      </w:r>
      <w:r w:rsidR="00DB50DB" w:rsidRPr="00047490">
        <w:rPr>
          <w:rFonts w:ascii="Arial" w:hAnsi="Arial" w:cs="Arial"/>
          <w:sz w:val="24"/>
          <w:szCs w:val="24"/>
        </w:rPr>
        <w:t xml:space="preserve"> or get a</w:t>
      </w:r>
      <w:r w:rsidR="002F57AA" w:rsidRPr="00047490">
        <w:rPr>
          <w:rFonts w:ascii="Arial" w:hAnsi="Arial" w:cs="Arial"/>
          <w:sz w:val="24"/>
          <w:szCs w:val="24"/>
        </w:rPr>
        <w:t xml:space="preserve"> </w:t>
      </w:r>
      <w:r w:rsidR="00176FFC" w:rsidRPr="00047490">
        <w:rPr>
          <w:rFonts w:ascii="Arial" w:hAnsi="Arial" w:cs="Arial"/>
          <w:sz w:val="24"/>
          <w:szCs w:val="24"/>
        </w:rPr>
        <w:t>particular</w:t>
      </w:r>
      <w:r w:rsidR="00DB50DB" w:rsidRPr="00047490">
        <w:rPr>
          <w:rFonts w:ascii="Arial" w:hAnsi="Arial" w:cs="Arial"/>
          <w:sz w:val="24"/>
          <w:szCs w:val="24"/>
        </w:rPr>
        <w:t xml:space="preserve"> </w:t>
      </w:r>
      <w:proofErr w:type="gramStart"/>
      <w:r w:rsidR="00DB50DB" w:rsidRPr="00047490">
        <w:rPr>
          <w:rFonts w:ascii="Arial" w:hAnsi="Arial" w:cs="Arial"/>
          <w:sz w:val="24"/>
          <w:szCs w:val="24"/>
        </w:rPr>
        <w:t>grade</w:t>
      </w:r>
      <w:proofErr w:type="gramEnd"/>
    </w:p>
    <w:p w14:paraId="21D6E3E5" w14:textId="6BCCCA10" w:rsidR="0030061A" w:rsidRPr="00047490" w:rsidRDefault="0030061A" w:rsidP="00774778">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changing the standard in any way</w:t>
      </w:r>
      <w:r w:rsidR="005322E5" w:rsidRPr="00047490">
        <w:rPr>
          <w:rFonts w:ascii="Arial" w:hAnsi="Arial" w:cs="Arial"/>
          <w:sz w:val="24"/>
          <w:szCs w:val="24"/>
        </w:rPr>
        <w:t xml:space="preserve">. </w:t>
      </w:r>
    </w:p>
    <w:p w14:paraId="72410499" w14:textId="77777777" w:rsidR="00DB4C09" w:rsidRPr="00047490" w:rsidRDefault="00DB4C09" w:rsidP="00975474">
      <w:pPr>
        <w:spacing w:after="0" w:line="240" w:lineRule="auto"/>
        <w:rPr>
          <w:rFonts w:ascii="Arial" w:hAnsi="Arial" w:cs="Arial"/>
          <w:sz w:val="24"/>
          <w:szCs w:val="24"/>
        </w:rPr>
      </w:pPr>
    </w:p>
    <w:p w14:paraId="687A73E7" w14:textId="77777777" w:rsidR="00DB4C09" w:rsidRPr="00047490" w:rsidRDefault="00DB4C09" w:rsidP="00DB4C09">
      <w:pPr>
        <w:spacing w:after="0" w:line="240" w:lineRule="auto"/>
        <w:rPr>
          <w:rFonts w:ascii="Arial" w:hAnsi="Arial" w:cs="Arial"/>
          <w:b/>
          <w:bCs/>
          <w:sz w:val="24"/>
          <w:szCs w:val="24"/>
        </w:rPr>
      </w:pPr>
      <w:r w:rsidRPr="00047490">
        <w:rPr>
          <w:rFonts w:ascii="Arial" w:hAnsi="Arial" w:cs="Arial"/>
          <w:b/>
          <w:bCs/>
          <w:sz w:val="24"/>
          <w:szCs w:val="24"/>
        </w:rPr>
        <w:t xml:space="preserve">Every standard </w:t>
      </w:r>
    </w:p>
    <w:p w14:paraId="3CBD4307" w14:textId="1C389B7F" w:rsidR="00DB4C09" w:rsidRPr="00047490" w:rsidRDefault="003D53FF" w:rsidP="00DB4C09">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has a level that shows the complexity and skill it takes to achieve the standard. </w:t>
      </w:r>
    </w:p>
    <w:p w14:paraId="19768735" w14:textId="0F6DA747" w:rsidR="00062F83" w:rsidRPr="00047490" w:rsidRDefault="00AA184F" w:rsidP="00DB4C09">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h</w:t>
      </w:r>
      <w:r w:rsidR="00062F83" w:rsidRPr="00047490">
        <w:rPr>
          <w:rFonts w:ascii="Arial" w:hAnsi="Arial" w:cs="Arial"/>
          <w:sz w:val="24"/>
          <w:szCs w:val="24"/>
        </w:rPr>
        <w:t xml:space="preserve">as a credit value that shows the </w:t>
      </w:r>
      <w:r w:rsidR="00424D35" w:rsidRPr="00047490">
        <w:rPr>
          <w:rFonts w:ascii="Arial" w:hAnsi="Arial" w:cs="Arial"/>
          <w:sz w:val="24"/>
          <w:szCs w:val="24"/>
        </w:rPr>
        <w:t>amount</w:t>
      </w:r>
      <w:r w:rsidR="00062F83" w:rsidRPr="00047490">
        <w:rPr>
          <w:rFonts w:ascii="Arial" w:hAnsi="Arial" w:cs="Arial"/>
          <w:sz w:val="24"/>
          <w:szCs w:val="24"/>
        </w:rPr>
        <w:t xml:space="preserve"> of time to achieve the learning </w:t>
      </w:r>
      <w:r w:rsidR="006138A8" w:rsidRPr="00047490">
        <w:rPr>
          <w:rFonts w:ascii="Arial" w:hAnsi="Arial" w:cs="Arial"/>
          <w:sz w:val="24"/>
          <w:szCs w:val="24"/>
        </w:rPr>
        <w:t xml:space="preserve">outcomes for a standard. One credit represents </w:t>
      </w:r>
      <w:r w:rsidR="005F5B1F" w:rsidRPr="00047490">
        <w:rPr>
          <w:rFonts w:ascii="Arial" w:hAnsi="Arial" w:cs="Arial"/>
          <w:sz w:val="24"/>
          <w:szCs w:val="24"/>
        </w:rPr>
        <w:t xml:space="preserve">about </w:t>
      </w:r>
      <w:r w:rsidR="006138A8" w:rsidRPr="00047490">
        <w:rPr>
          <w:rFonts w:ascii="Arial" w:hAnsi="Arial" w:cs="Arial"/>
          <w:sz w:val="24"/>
          <w:szCs w:val="24"/>
        </w:rPr>
        <w:t xml:space="preserve">10 hours of teaching, learning and assessment. </w:t>
      </w:r>
    </w:p>
    <w:p w14:paraId="6CCAE0F2" w14:textId="4ECA9236" w:rsidR="00DB4C09" w:rsidRPr="00047490" w:rsidRDefault="00DB4C09" w:rsidP="00DB4C09">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may be used to assess any </w:t>
      </w:r>
      <w:r w:rsidR="00B917D0" w:rsidRPr="00047490">
        <w:rPr>
          <w:rFonts w:ascii="Arial" w:hAnsi="Arial" w:cs="Arial"/>
          <w:sz w:val="24"/>
          <w:szCs w:val="24"/>
        </w:rPr>
        <w:t>students</w:t>
      </w:r>
      <w:r w:rsidRPr="00047490">
        <w:rPr>
          <w:rFonts w:ascii="Arial" w:hAnsi="Arial" w:cs="Arial"/>
          <w:sz w:val="24"/>
          <w:szCs w:val="24"/>
        </w:rPr>
        <w:t xml:space="preserve"> who </w:t>
      </w:r>
      <w:proofErr w:type="gramStart"/>
      <w:r w:rsidRPr="00047490">
        <w:rPr>
          <w:rFonts w:ascii="Arial" w:hAnsi="Arial" w:cs="Arial"/>
          <w:sz w:val="24"/>
          <w:szCs w:val="24"/>
        </w:rPr>
        <w:t>is</w:t>
      </w:r>
      <w:proofErr w:type="gramEnd"/>
      <w:r w:rsidRPr="00047490">
        <w:rPr>
          <w:rFonts w:ascii="Arial" w:hAnsi="Arial" w:cs="Arial"/>
          <w:sz w:val="24"/>
          <w:szCs w:val="24"/>
        </w:rPr>
        <w:t xml:space="preserve"> ready. There are no prerequisites based on year level or prior achievement.</w:t>
      </w:r>
      <w:r w:rsidR="00BB3BE1" w:rsidRPr="00047490">
        <w:rPr>
          <w:rFonts w:ascii="Arial" w:hAnsi="Arial" w:cs="Arial"/>
          <w:sz w:val="24"/>
          <w:szCs w:val="24"/>
        </w:rPr>
        <w:t xml:space="preserve"> </w:t>
      </w:r>
    </w:p>
    <w:p w14:paraId="79A8F8E7" w14:textId="77777777" w:rsidR="00DB4C09" w:rsidRPr="00047490" w:rsidRDefault="00DB4C09" w:rsidP="00975474">
      <w:pPr>
        <w:spacing w:after="0" w:line="240" w:lineRule="auto"/>
        <w:rPr>
          <w:rFonts w:ascii="Arial" w:hAnsi="Arial" w:cs="Arial"/>
          <w:sz w:val="24"/>
          <w:szCs w:val="24"/>
        </w:rPr>
      </w:pPr>
    </w:p>
    <w:p w14:paraId="49F4E72C" w14:textId="5ED063BA" w:rsidR="00895BB8" w:rsidRPr="00047490" w:rsidRDefault="0051509E" w:rsidP="00975474">
      <w:pPr>
        <w:spacing w:after="0" w:line="240" w:lineRule="auto"/>
        <w:rPr>
          <w:rFonts w:ascii="Arial" w:hAnsi="Arial" w:cs="Arial"/>
          <w:sz w:val="24"/>
          <w:szCs w:val="24"/>
        </w:rPr>
      </w:pPr>
      <w:r w:rsidRPr="00047490">
        <w:rPr>
          <w:rFonts w:ascii="Arial" w:hAnsi="Arial" w:cs="Arial"/>
          <w:sz w:val="24"/>
          <w:szCs w:val="24"/>
        </w:rPr>
        <w:t xml:space="preserve">There are </w:t>
      </w:r>
      <w:r w:rsidR="005F5B1F" w:rsidRPr="00047490">
        <w:rPr>
          <w:rFonts w:ascii="Arial" w:hAnsi="Arial" w:cs="Arial"/>
          <w:sz w:val="24"/>
          <w:szCs w:val="24"/>
        </w:rPr>
        <w:t>three</w:t>
      </w:r>
      <w:r w:rsidRPr="00047490">
        <w:rPr>
          <w:rFonts w:ascii="Arial" w:hAnsi="Arial" w:cs="Arial"/>
          <w:sz w:val="24"/>
          <w:szCs w:val="24"/>
        </w:rPr>
        <w:t xml:space="preserve"> types of standards </w:t>
      </w:r>
      <w:r w:rsidR="00DB4C09" w:rsidRPr="00047490">
        <w:rPr>
          <w:rFonts w:ascii="Arial" w:hAnsi="Arial" w:cs="Arial"/>
          <w:sz w:val="24"/>
          <w:szCs w:val="24"/>
        </w:rPr>
        <w:t>in NCEA: achievement</w:t>
      </w:r>
      <w:r w:rsidR="005F5B1F" w:rsidRPr="00047490">
        <w:rPr>
          <w:rFonts w:ascii="Arial" w:hAnsi="Arial" w:cs="Arial"/>
          <w:sz w:val="24"/>
          <w:szCs w:val="24"/>
        </w:rPr>
        <w:t xml:space="preserve">, </w:t>
      </w:r>
      <w:r w:rsidR="00DB4C09" w:rsidRPr="00047490">
        <w:rPr>
          <w:rFonts w:ascii="Arial" w:hAnsi="Arial" w:cs="Arial"/>
          <w:sz w:val="24"/>
          <w:szCs w:val="24"/>
        </w:rPr>
        <w:t>unit</w:t>
      </w:r>
      <w:r w:rsidR="005F5B1F" w:rsidRPr="00047490">
        <w:rPr>
          <w:rFonts w:ascii="Arial" w:hAnsi="Arial" w:cs="Arial"/>
          <w:sz w:val="24"/>
          <w:szCs w:val="24"/>
        </w:rPr>
        <w:t>, and skills</w:t>
      </w:r>
      <w:r w:rsidR="00DB4C09" w:rsidRPr="00047490">
        <w:rPr>
          <w:rFonts w:ascii="Arial" w:hAnsi="Arial" w:cs="Arial"/>
          <w:sz w:val="24"/>
          <w:szCs w:val="24"/>
        </w:rPr>
        <w:t xml:space="preserve"> standards. </w:t>
      </w:r>
    </w:p>
    <w:p w14:paraId="7BFFCA75" w14:textId="77777777" w:rsidR="00DB4C09" w:rsidRPr="00047490" w:rsidRDefault="00DB4C09" w:rsidP="00975474">
      <w:pPr>
        <w:spacing w:after="0" w:line="240" w:lineRule="auto"/>
        <w:rPr>
          <w:rFonts w:ascii="Arial" w:hAnsi="Arial" w:cs="Arial"/>
          <w:sz w:val="24"/>
          <w:szCs w:val="24"/>
        </w:rPr>
      </w:pPr>
    </w:p>
    <w:p w14:paraId="63FD1AD0" w14:textId="489BB1B4" w:rsidR="00DB4C09" w:rsidRPr="00047490" w:rsidRDefault="00DB4C09" w:rsidP="00975474">
      <w:pPr>
        <w:spacing w:after="0" w:line="240" w:lineRule="auto"/>
        <w:rPr>
          <w:rFonts w:ascii="Arial" w:hAnsi="Arial" w:cs="Arial"/>
          <w:sz w:val="24"/>
          <w:szCs w:val="24"/>
        </w:rPr>
      </w:pPr>
      <w:r w:rsidRPr="00047490">
        <w:rPr>
          <w:rFonts w:ascii="Arial" w:hAnsi="Arial" w:cs="Arial"/>
          <w:b/>
          <w:bCs/>
          <w:sz w:val="24"/>
          <w:szCs w:val="24"/>
        </w:rPr>
        <w:t>Achievement standards</w:t>
      </w:r>
      <w:r w:rsidR="00D23A86" w:rsidRPr="00047490">
        <w:rPr>
          <w:rFonts w:ascii="Arial" w:hAnsi="Arial" w:cs="Arial"/>
          <w:sz w:val="24"/>
          <w:szCs w:val="24"/>
        </w:rPr>
        <w:t xml:space="preserve"> are based on the New Zealand curriculum</w:t>
      </w:r>
      <w:r w:rsidR="00A74202" w:rsidRPr="00047490">
        <w:rPr>
          <w:rFonts w:ascii="Arial" w:hAnsi="Arial" w:cs="Arial"/>
          <w:sz w:val="24"/>
          <w:szCs w:val="24"/>
        </w:rPr>
        <w:t xml:space="preserve"> and Te Marautanga o Aotearoa</w:t>
      </w:r>
      <w:r w:rsidR="00D23A86" w:rsidRPr="00047490">
        <w:rPr>
          <w:rFonts w:ascii="Arial" w:hAnsi="Arial" w:cs="Arial"/>
          <w:sz w:val="24"/>
          <w:szCs w:val="24"/>
        </w:rPr>
        <w:t>. They</w:t>
      </w:r>
      <w:r w:rsidR="00796704" w:rsidRPr="00047490">
        <w:rPr>
          <w:rFonts w:ascii="Arial" w:hAnsi="Arial" w:cs="Arial"/>
          <w:sz w:val="24"/>
          <w:szCs w:val="24"/>
        </w:rPr>
        <w:t xml:space="preserve"> can be </w:t>
      </w:r>
      <w:proofErr w:type="gramStart"/>
      <w:r w:rsidR="00796704" w:rsidRPr="00047490">
        <w:rPr>
          <w:rFonts w:ascii="Arial" w:hAnsi="Arial" w:cs="Arial"/>
          <w:sz w:val="24"/>
          <w:szCs w:val="24"/>
        </w:rPr>
        <w:t>graded</w:t>
      </w:r>
      <w:proofErr w:type="gramEnd"/>
    </w:p>
    <w:p w14:paraId="1D3802FD" w14:textId="1D080AF2" w:rsidR="00796704" w:rsidRPr="00047490" w:rsidRDefault="00796704" w:rsidP="00796704">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N for not achieved </w:t>
      </w:r>
      <w:r w:rsidR="00C56323" w:rsidRPr="00047490">
        <w:rPr>
          <w:rFonts w:ascii="Arial" w:hAnsi="Arial" w:cs="Arial"/>
          <w:sz w:val="24"/>
          <w:szCs w:val="24"/>
        </w:rPr>
        <w:t>– evidence doesn’t meet the standard</w:t>
      </w:r>
    </w:p>
    <w:p w14:paraId="721059B0" w14:textId="425C030E" w:rsidR="00C56323" w:rsidRPr="00047490" w:rsidRDefault="00C56323" w:rsidP="00796704">
      <w:pPr>
        <w:pStyle w:val="ListParagraph"/>
        <w:numPr>
          <w:ilvl w:val="0"/>
          <w:numId w:val="6"/>
        </w:numPr>
        <w:spacing w:after="0" w:line="240" w:lineRule="auto"/>
        <w:rPr>
          <w:rFonts w:ascii="Arial" w:hAnsi="Arial" w:cs="Arial"/>
          <w:sz w:val="24"/>
          <w:szCs w:val="24"/>
        </w:rPr>
      </w:pPr>
      <w:proofErr w:type="gramStart"/>
      <w:r w:rsidRPr="00047490">
        <w:rPr>
          <w:rFonts w:ascii="Arial" w:hAnsi="Arial" w:cs="Arial"/>
          <w:sz w:val="24"/>
          <w:szCs w:val="24"/>
        </w:rPr>
        <w:t>A for</w:t>
      </w:r>
      <w:proofErr w:type="gramEnd"/>
      <w:r w:rsidRPr="00047490">
        <w:rPr>
          <w:rFonts w:ascii="Arial" w:hAnsi="Arial" w:cs="Arial"/>
          <w:sz w:val="24"/>
          <w:szCs w:val="24"/>
        </w:rPr>
        <w:t xml:space="preserve"> achieved – has passed the standard</w:t>
      </w:r>
    </w:p>
    <w:p w14:paraId="5569DB2E" w14:textId="7D87A432" w:rsidR="00C56323" w:rsidRPr="00047490" w:rsidRDefault="00C56323" w:rsidP="00796704">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M for merit</w:t>
      </w:r>
      <w:r w:rsidR="00731157" w:rsidRPr="00047490">
        <w:rPr>
          <w:rFonts w:ascii="Arial" w:hAnsi="Arial" w:cs="Arial"/>
          <w:sz w:val="24"/>
          <w:szCs w:val="24"/>
        </w:rPr>
        <w:t xml:space="preserve"> – a very good pass</w:t>
      </w:r>
    </w:p>
    <w:p w14:paraId="7BE1E5E4" w14:textId="5ABA1C57" w:rsidR="004D7B52" w:rsidRPr="00047490" w:rsidRDefault="004D7B52" w:rsidP="00796704">
      <w:pPr>
        <w:pStyle w:val="ListParagraph"/>
        <w:numPr>
          <w:ilvl w:val="0"/>
          <w:numId w:val="6"/>
        </w:numPr>
        <w:spacing w:after="0" w:line="240" w:lineRule="auto"/>
        <w:rPr>
          <w:rFonts w:ascii="Arial" w:hAnsi="Arial" w:cs="Arial"/>
          <w:sz w:val="24"/>
          <w:szCs w:val="24"/>
        </w:rPr>
      </w:pPr>
      <w:r w:rsidRPr="00047490">
        <w:rPr>
          <w:rFonts w:ascii="Arial" w:hAnsi="Arial" w:cs="Arial"/>
          <w:sz w:val="24"/>
          <w:szCs w:val="24"/>
        </w:rPr>
        <w:t xml:space="preserve">E for </w:t>
      </w:r>
      <w:r w:rsidR="00731157" w:rsidRPr="00047490">
        <w:rPr>
          <w:rFonts w:ascii="Arial" w:hAnsi="Arial" w:cs="Arial"/>
          <w:sz w:val="24"/>
          <w:szCs w:val="24"/>
        </w:rPr>
        <w:t>excellence – an excellent pass</w:t>
      </w:r>
    </w:p>
    <w:p w14:paraId="79AA2163" w14:textId="77777777" w:rsidR="00604F6A" w:rsidRPr="00047490" w:rsidRDefault="00604F6A" w:rsidP="00604F6A">
      <w:pPr>
        <w:pStyle w:val="ListParagraph"/>
        <w:spacing w:after="0" w:line="240" w:lineRule="auto"/>
        <w:rPr>
          <w:rFonts w:ascii="Arial" w:hAnsi="Arial" w:cs="Arial"/>
          <w:sz w:val="24"/>
          <w:szCs w:val="24"/>
        </w:rPr>
      </w:pPr>
    </w:p>
    <w:p w14:paraId="38A4DC72" w14:textId="0B6558A7" w:rsidR="006F25C0" w:rsidRPr="00047490" w:rsidRDefault="006F25C0" w:rsidP="001F0716">
      <w:pPr>
        <w:pStyle w:val="ListParagraph"/>
        <w:numPr>
          <w:ilvl w:val="0"/>
          <w:numId w:val="7"/>
        </w:numPr>
        <w:spacing w:after="0" w:line="240" w:lineRule="auto"/>
        <w:rPr>
          <w:rFonts w:ascii="Arial" w:hAnsi="Arial" w:cs="Arial"/>
          <w:sz w:val="24"/>
          <w:szCs w:val="24"/>
        </w:rPr>
      </w:pPr>
      <w:r w:rsidRPr="00047490">
        <w:rPr>
          <w:rFonts w:ascii="Arial" w:hAnsi="Arial" w:cs="Arial"/>
          <w:sz w:val="24"/>
          <w:szCs w:val="24"/>
        </w:rPr>
        <w:t xml:space="preserve">Achievement standards are assessed either internally (marked by the </w:t>
      </w:r>
      <w:r w:rsidR="00902AB0" w:rsidRPr="00047490">
        <w:rPr>
          <w:rFonts w:ascii="Arial" w:hAnsi="Arial" w:cs="Arial"/>
          <w:sz w:val="24"/>
          <w:szCs w:val="24"/>
        </w:rPr>
        <w:t>kura</w:t>
      </w:r>
      <w:r w:rsidRPr="00047490">
        <w:rPr>
          <w:rFonts w:ascii="Arial" w:hAnsi="Arial" w:cs="Arial"/>
          <w:sz w:val="24"/>
          <w:szCs w:val="24"/>
        </w:rPr>
        <w:t>) or externally (marked by NZQA markers).</w:t>
      </w:r>
      <w:r w:rsidR="007D480D" w:rsidRPr="00047490">
        <w:rPr>
          <w:rFonts w:ascii="Arial" w:hAnsi="Arial" w:cs="Arial"/>
          <w:sz w:val="24"/>
          <w:szCs w:val="24"/>
        </w:rPr>
        <w:t xml:space="preserve"> They have one </w:t>
      </w:r>
      <w:r w:rsidR="0042311D" w:rsidRPr="00047490">
        <w:rPr>
          <w:rFonts w:ascii="Arial" w:hAnsi="Arial" w:cs="Arial"/>
          <w:sz w:val="24"/>
          <w:szCs w:val="24"/>
        </w:rPr>
        <w:t>achievement criterion.</w:t>
      </w:r>
    </w:p>
    <w:p w14:paraId="6D0E467C" w14:textId="1C8ACE63" w:rsidR="00096CCA" w:rsidRPr="00047490" w:rsidRDefault="00096CCA" w:rsidP="001F0716">
      <w:pPr>
        <w:pStyle w:val="ListParagraph"/>
        <w:numPr>
          <w:ilvl w:val="0"/>
          <w:numId w:val="7"/>
        </w:numPr>
        <w:spacing w:after="0" w:line="240" w:lineRule="auto"/>
        <w:rPr>
          <w:rFonts w:ascii="Arial" w:hAnsi="Arial" w:cs="Arial"/>
          <w:sz w:val="24"/>
          <w:szCs w:val="24"/>
        </w:rPr>
      </w:pPr>
      <w:r w:rsidRPr="00047490">
        <w:rPr>
          <w:rFonts w:ascii="Arial" w:hAnsi="Arial" w:cs="Arial"/>
          <w:sz w:val="24"/>
          <w:szCs w:val="24"/>
        </w:rPr>
        <w:t xml:space="preserve">Achievement </w:t>
      </w:r>
      <w:r w:rsidR="00FB5311" w:rsidRPr="00047490">
        <w:rPr>
          <w:rFonts w:ascii="Arial" w:hAnsi="Arial" w:cs="Arial"/>
          <w:sz w:val="24"/>
          <w:szCs w:val="24"/>
        </w:rPr>
        <w:t xml:space="preserve">standards can be assessed by any </w:t>
      </w:r>
      <w:r w:rsidR="00902AB0" w:rsidRPr="00047490">
        <w:rPr>
          <w:rFonts w:ascii="Arial" w:hAnsi="Arial" w:cs="Arial"/>
          <w:sz w:val="24"/>
          <w:szCs w:val="24"/>
        </w:rPr>
        <w:t>kura</w:t>
      </w:r>
      <w:r w:rsidR="00FB5311" w:rsidRPr="00047490">
        <w:rPr>
          <w:rFonts w:ascii="Arial" w:hAnsi="Arial" w:cs="Arial"/>
          <w:sz w:val="24"/>
          <w:szCs w:val="24"/>
        </w:rPr>
        <w:t xml:space="preserve"> with </w:t>
      </w:r>
      <w:r w:rsidR="00A4161D" w:rsidRPr="00047490">
        <w:rPr>
          <w:rFonts w:ascii="Arial" w:hAnsi="Arial" w:cs="Arial"/>
          <w:sz w:val="24"/>
          <w:szCs w:val="24"/>
        </w:rPr>
        <w:t xml:space="preserve">full </w:t>
      </w:r>
      <w:r w:rsidR="00FB5311" w:rsidRPr="00047490">
        <w:rPr>
          <w:rFonts w:ascii="Arial" w:hAnsi="Arial" w:cs="Arial"/>
          <w:sz w:val="24"/>
          <w:szCs w:val="24"/>
        </w:rPr>
        <w:t xml:space="preserve">consent </w:t>
      </w:r>
      <w:r w:rsidR="00F67B6C" w:rsidRPr="00047490">
        <w:rPr>
          <w:rFonts w:ascii="Arial" w:hAnsi="Arial" w:cs="Arial"/>
          <w:sz w:val="24"/>
          <w:szCs w:val="24"/>
        </w:rPr>
        <w:t>to assess</w:t>
      </w:r>
      <w:r w:rsidR="00A4161D" w:rsidRPr="00047490">
        <w:rPr>
          <w:rFonts w:ascii="Arial" w:hAnsi="Arial" w:cs="Arial"/>
          <w:sz w:val="24"/>
          <w:szCs w:val="24"/>
        </w:rPr>
        <w:t>.</w:t>
      </w:r>
    </w:p>
    <w:p w14:paraId="3920BB78" w14:textId="77777777" w:rsidR="004D7B52" w:rsidRPr="00047490" w:rsidRDefault="004D7B52" w:rsidP="004D7B52">
      <w:pPr>
        <w:spacing w:after="0" w:line="240" w:lineRule="auto"/>
        <w:rPr>
          <w:rFonts w:ascii="Arial" w:hAnsi="Arial" w:cs="Arial"/>
          <w:sz w:val="24"/>
          <w:szCs w:val="24"/>
        </w:rPr>
      </w:pPr>
    </w:p>
    <w:p w14:paraId="4919C8AC" w14:textId="74D60A48" w:rsidR="004D7B52" w:rsidRPr="00047490" w:rsidRDefault="004D7B52" w:rsidP="004D7B52">
      <w:pPr>
        <w:spacing w:after="0" w:line="240" w:lineRule="auto"/>
        <w:rPr>
          <w:rFonts w:ascii="Arial" w:hAnsi="Arial" w:cs="Arial"/>
          <w:sz w:val="24"/>
          <w:szCs w:val="24"/>
        </w:rPr>
      </w:pPr>
      <w:r w:rsidRPr="00047490">
        <w:rPr>
          <w:rFonts w:ascii="Arial" w:hAnsi="Arial" w:cs="Arial"/>
          <w:b/>
          <w:bCs/>
          <w:sz w:val="24"/>
          <w:szCs w:val="24"/>
        </w:rPr>
        <w:t>Unit standards</w:t>
      </w:r>
      <w:r w:rsidRPr="00047490">
        <w:rPr>
          <w:rFonts w:ascii="Arial" w:hAnsi="Arial" w:cs="Arial"/>
          <w:sz w:val="24"/>
          <w:szCs w:val="24"/>
        </w:rPr>
        <w:t xml:space="preserve"> </w:t>
      </w:r>
      <w:r w:rsidR="00D23A86" w:rsidRPr="00047490">
        <w:rPr>
          <w:rFonts w:ascii="Arial" w:hAnsi="Arial" w:cs="Arial"/>
          <w:sz w:val="24"/>
          <w:szCs w:val="24"/>
        </w:rPr>
        <w:t>are based on</w:t>
      </w:r>
      <w:r w:rsidR="006B7A6F" w:rsidRPr="00047490">
        <w:rPr>
          <w:rFonts w:ascii="Arial" w:hAnsi="Arial" w:cs="Arial"/>
          <w:sz w:val="24"/>
          <w:szCs w:val="24"/>
        </w:rPr>
        <w:t xml:space="preserve"> skills that don’t match with a specific curriculum area </w:t>
      </w:r>
      <w:r w:rsidR="009442B7" w:rsidRPr="00047490">
        <w:rPr>
          <w:rFonts w:ascii="Arial" w:hAnsi="Arial" w:cs="Arial"/>
          <w:sz w:val="24"/>
          <w:szCs w:val="24"/>
        </w:rPr>
        <w:t xml:space="preserve">or </w:t>
      </w:r>
      <w:r w:rsidR="008546C2" w:rsidRPr="00047490">
        <w:rPr>
          <w:rFonts w:ascii="Arial" w:hAnsi="Arial" w:cs="Arial"/>
          <w:sz w:val="24"/>
          <w:szCs w:val="24"/>
        </w:rPr>
        <w:t>are related to other qualifications (</w:t>
      </w:r>
      <w:r w:rsidR="001F20E1" w:rsidRPr="00047490">
        <w:rPr>
          <w:rFonts w:ascii="Arial" w:hAnsi="Arial" w:cs="Arial"/>
          <w:sz w:val="24"/>
          <w:szCs w:val="24"/>
        </w:rPr>
        <w:t>e.g.,</w:t>
      </w:r>
      <w:r w:rsidR="008546C2" w:rsidRPr="00047490">
        <w:rPr>
          <w:rFonts w:ascii="Arial" w:hAnsi="Arial" w:cs="Arial"/>
          <w:sz w:val="24"/>
          <w:szCs w:val="24"/>
        </w:rPr>
        <w:t xml:space="preserve"> </w:t>
      </w:r>
      <w:r w:rsidR="009442B7" w:rsidRPr="00047490">
        <w:rPr>
          <w:rFonts w:ascii="Arial" w:hAnsi="Arial" w:cs="Arial"/>
          <w:sz w:val="24"/>
          <w:szCs w:val="24"/>
        </w:rPr>
        <w:t>h</w:t>
      </w:r>
      <w:r w:rsidR="008546C2" w:rsidRPr="00047490">
        <w:rPr>
          <w:rFonts w:ascii="Arial" w:hAnsi="Arial" w:cs="Arial"/>
          <w:sz w:val="24"/>
          <w:szCs w:val="24"/>
        </w:rPr>
        <w:t xml:space="preserve">ospitality, </w:t>
      </w:r>
      <w:r w:rsidR="001F20E1" w:rsidRPr="00047490">
        <w:rPr>
          <w:rFonts w:ascii="Arial" w:hAnsi="Arial" w:cs="Arial"/>
          <w:sz w:val="24"/>
          <w:szCs w:val="24"/>
        </w:rPr>
        <w:t>animal care,</w:t>
      </w:r>
      <w:r w:rsidR="00037684" w:rsidRPr="00047490">
        <w:rPr>
          <w:rFonts w:ascii="Arial" w:hAnsi="Arial" w:cs="Arial"/>
          <w:sz w:val="24"/>
          <w:szCs w:val="24"/>
        </w:rPr>
        <w:t xml:space="preserve"> </w:t>
      </w:r>
      <w:r w:rsidR="003B2833" w:rsidRPr="00047490">
        <w:rPr>
          <w:rFonts w:ascii="Arial" w:hAnsi="Arial" w:cs="Arial"/>
          <w:sz w:val="24"/>
          <w:szCs w:val="24"/>
        </w:rPr>
        <w:t>driving</w:t>
      </w:r>
      <w:r w:rsidR="00AD191A" w:rsidRPr="00047490">
        <w:rPr>
          <w:rFonts w:ascii="Arial" w:hAnsi="Arial" w:cs="Arial"/>
          <w:sz w:val="24"/>
          <w:szCs w:val="24"/>
        </w:rPr>
        <w:t>, tourism</w:t>
      </w:r>
      <w:r w:rsidR="005B1090" w:rsidRPr="00047490">
        <w:rPr>
          <w:rFonts w:ascii="Arial" w:hAnsi="Arial" w:cs="Arial"/>
          <w:sz w:val="24"/>
          <w:szCs w:val="24"/>
        </w:rPr>
        <w:t>). Most</w:t>
      </w:r>
      <w:r w:rsidR="005543E5" w:rsidRPr="00047490">
        <w:rPr>
          <w:rFonts w:ascii="Arial" w:hAnsi="Arial" w:cs="Arial"/>
          <w:sz w:val="24"/>
          <w:szCs w:val="24"/>
        </w:rPr>
        <w:t xml:space="preserve"> unit standards </w:t>
      </w:r>
      <w:r w:rsidR="007B55E1" w:rsidRPr="00047490">
        <w:rPr>
          <w:rFonts w:ascii="Arial" w:hAnsi="Arial" w:cs="Arial"/>
          <w:sz w:val="24"/>
          <w:szCs w:val="24"/>
        </w:rPr>
        <w:t>can be graded only N or A.</w:t>
      </w:r>
    </w:p>
    <w:p w14:paraId="6C8D85D5" w14:textId="77777777" w:rsidR="00AB2C33" w:rsidRPr="00047490" w:rsidRDefault="00AB2C33" w:rsidP="004D7B52">
      <w:pPr>
        <w:spacing w:after="0" w:line="240" w:lineRule="auto"/>
        <w:rPr>
          <w:rFonts w:ascii="Arial" w:hAnsi="Arial" w:cs="Arial"/>
          <w:sz w:val="24"/>
          <w:szCs w:val="24"/>
        </w:rPr>
      </w:pPr>
    </w:p>
    <w:p w14:paraId="05BD6DFE" w14:textId="4A4ECFFC" w:rsidR="00B05B26" w:rsidRPr="00047490" w:rsidRDefault="00B05B26" w:rsidP="001F0716">
      <w:pPr>
        <w:pStyle w:val="ListParagraph"/>
        <w:numPr>
          <w:ilvl w:val="0"/>
          <w:numId w:val="8"/>
        </w:numPr>
        <w:spacing w:after="0" w:line="240" w:lineRule="auto"/>
        <w:rPr>
          <w:rFonts w:ascii="Arial" w:hAnsi="Arial" w:cs="Arial"/>
          <w:sz w:val="24"/>
          <w:szCs w:val="24"/>
        </w:rPr>
      </w:pPr>
      <w:r w:rsidRPr="00047490">
        <w:rPr>
          <w:rFonts w:ascii="Arial" w:hAnsi="Arial" w:cs="Arial"/>
          <w:sz w:val="24"/>
          <w:szCs w:val="24"/>
        </w:rPr>
        <w:t>Unit standards are always internally assessed.</w:t>
      </w:r>
      <w:r w:rsidR="00037684" w:rsidRPr="00047490">
        <w:rPr>
          <w:rFonts w:ascii="Arial" w:hAnsi="Arial" w:cs="Arial"/>
          <w:sz w:val="24"/>
          <w:szCs w:val="24"/>
        </w:rPr>
        <w:t xml:space="preserve"> </w:t>
      </w:r>
      <w:r w:rsidR="00E87BD7" w:rsidRPr="00047490">
        <w:rPr>
          <w:rFonts w:ascii="Arial" w:hAnsi="Arial" w:cs="Arial"/>
          <w:sz w:val="24"/>
          <w:szCs w:val="24"/>
        </w:rPr>
        <w:t>They usually have several performance criteria.</w:t>
      </w:r>
    </w:p>
    <w:p w14:paraId="240560D3" w14:textId="794DEA08" w:rsidR="00FB5311" w:rsidRPr="00047490" w:rsidRDefault="00FB5311" w:rsidP="001F0716">
      <w:pPr>
        <w:pStyle w:val="ListParagraph"/>
        <w:numPr>
          <w:ilvl w:val="0"/>
          <w:numId w:val="8"/>
        </w:numPr>
        <w:spacing w:after="0" w:line="240" w:lineRule="auto"/>
        <w:rPr>
          <w:rFonts w:ascii="Arial" w:hAnsi="Arial" w:cs="Arial"/>
          <w:sz w:val="24"/>
          <w:szCs w:val="24"/>
        </w:rPr>
      </w:pPr>
      <w:r w:rsidRPr="00047490">
        <w:rPr>
          <w:rFonts w:ascii="Arial" w:hAnsi="Arial" w:cs="Arial"/>
          <w:sz w:val="24"/>
          <w:szCs w:val="24"/>
        </w:rPr>
        <w:t xml:space="preserve">Some unit standards are in </w:t>
      </w:r>
      <w:r w:rsidR="001F0716" w:rsidRPr="00047490">
        <w:rPr>
          <w:rFonts w:ascii="Arial" w:hAnsi="Arial" w:cs="Arial"/>
          <w:sz w:val="24"/>
          <w:szCs w:val="24"/>
        </w:rPr>
        <w:t>base scope. Other industry-</w:t>
      </w:r>
      <w:r w:rsidR="0036671C" w:rsidRPr="00047490">
        <w:rPr>
          <w:rFonts w:ascii="Arial" w:hAnsi="Arial" w:cs="Arial"/>
          <w:sz w:val="24"/>
          <w:szCs w:val="24"/>
        </w:rPr>
        <w:t>owned</w:t>
      </w:r>
      <w:r w:rsidR="001F0716" w:rsidRPr="00047490">
        <w:rPr>
          <w:rFonts w:ascii="Arial" w:hAnsi="Arial" w:cs="Arial"/>
          <w:sz w:val="24"/>
          <w:szCs w:val="24"/>
        </w:rPr>
        <w:t xml:space="preserve"> unit standards require special permission for </w:t>
      </w:r>
      <w:r w:rsidR="00902AB0" w:rsidRPr="00047490">
        <w:rPr>
          <w:rFonts w:ascii="Arial" w:hAnsi="Arial" w:cs="Arial"/>
          <w:sz w:val="24"/>
          <w:szCs w:val="24"/>
        </w:rPr>
        <w:t>kura</w:t>
      </w:r>
      <w:r w:rsidR="001F0716" w:rsidRPr="00047490">
        <w:rPr>
          <w:rFonts w:ascii="Arial" w:hAnsi="Arial" w:cs="Arial"/>
          <w:sz w:val="24"/>
          <w:szCs w:val="24"/>
        </w:rPr>
        <w:t xml:space="preserve"> </w:t>
      </w:r>
      <w:r w:rsidR="0036671C" w:rsidRPr="00047490">
        <w:rPr>
          <w:rFonts w:ascii="Arial" w:hAnsi="Arial" w:cs="Arial"/>
          <w:sz w:val="24"/>
          <w:szCs w:val="24"/>
        </w:rPr>
        <w:t xml:space="preserve">to use, by </w:t>
      </w:r>
      <w:r w:rsidR="001F0716" w:rsidRPr="00047490">
        <w:rPr>
          <w:rFonts w:ascii="Arial" w:hAnsi="Arial" w:cs="Arial"/>
          <w:sz w:val="24"/>
          <w:szCs w:val="24"/>
        </w:rPr>
        <w:t>exten</w:t>
      </w:r>
      <w:r w:rsidR="0036671C" w:rsidRPr="00047490">
        <w:rPr>
          <w:rFonts w:ascii="Arial" w:hAnsi="Arial" w:cs="Arial"/>
          <w:sz w:val="24"/>
          <w:szCs w:val="24"/>
        </w:rPr>
        <w:t xml:space="preserve">ding their </w:t>
      </w:r>
      <w:r w:rsidR="001F0716" w:rsidRPr="00047490">
        <w:rPr>
          <w:rFonts w:ascii="Arial" w:hAnsi="Arial" w:cs="Arial"/>
          <w:sz w:val="24"/>
          <w:szCs w:val="24"/>
        </w:rPr>
        <w:t>consent to assess</w:t>
      </w:r>
      <w:r w:rsidR="0036671C" w:rsidRPr="00047490">
        <w:rPr>
          <w:rFonts w:ascii="Arial" w:hAnsi="Arial" w:cs="Arial"/>
          <w:sz w:val="24"/>
          <w:szCs w:val="24"/>
        </w:rPr>
        <w:t>.</w:t>
      </w:r>
    </w:p>
    <w:p w14:paraId="6F94E271" w14:textId="77777777" w:rsidR="00C4179E" w:rsidRPr="00047490" w:rsidRDefault="00C4179E" w:rsidP="00C4179E">
      <w:pPr>
        <w:spacing w:after="0" w:line="240" w:lineRule="auto"/>
        <w:rPr>
          <w:rFonts w:ascii="Arial" w:hAnsi="Arial" w:cs="Arial"/>
          <w:sz w:val="24"/>
          <w:szCs w:val="24"/>
        </w:rPr>
      </w:pPr>
    </w:p>
    <w:p w14:paraId="11339953" w14:textId="23DA37FA" w:rsidR="00C4179E" w:rsidRPr="00047490" w:rsidRDefault="00C4179E" w:rsidP="00C4179E">
      <w:pPr>
        <w:spacing w:after="0" w:line="240" w:lineRule="auto"/>
        <w:rPr>
          <w:rFonts w:ascii="Arial" w:hAnsi="Arial" w:cs="Arial"/>
          <w:sz w:val="24"/>
          <w:szCs w:val="24"/>
        </w:rPr>
      </w:pPr>
      <w:r w:rsidRPr="00047490">
        <w:rPr>
          <w:rFonts w:ascii="Arial" w:hAnsi="Arial" w:cs="Arial"/>
          <w:b/>
          <w:bCs/>
          <w:sz w:val="24"/>
          <w:szCs w:val="24"/>
        </w:rPr>
        <w:t>Skills standards</w:t>
      </w:r>
      <w:r w:rsidRPr="00047490">
        <w:rPr>
          <w:rFonts w:ascii="Arial" w:hAnsi="Arial" w:cs="Arial"/>
          <w:sz w:val="24"/>
          <w:szCs w:val="24"/>
        </w:rPr>
        <w:t xml:space="preserve"> are being developed. They will bring together industry skills and learning outcomes, to support greater consistency in programme design and assessment, and clearer transitions between learning and working, and vice versa.</w:t>
      </w:r>
    </w:p>
    <w:p w14:paraId="39D3B6E4" w14:textId="77777777" w:rsidR="00C4179E" w:rsidRPr="00E06A2A" w:rsidRDefault="00C4179E" w:rsidP="00C4179E">
      <w:pPr>
        <w:spacing w:after="0" w:line="240" w:lineRule="auto"/>
        <w:rPr>
          <w:rFonts w:ascii="Arial" w:hAnsi="Arial" w:cs="Arial"/>
          <w:sz w:val="24"/>
          <w:szCs w:val="24"/>
        </w:rPr>
      </w:pPr>
    </w:p>
    <w:p w14:paraId="4D507374" w14:textId="77777777" w:rsidR="00895BB8" w:rsidRPr="00E06A2A" w:rsidRDefault="00895BB8" w:rsidP="00895BB8">
      <w:pPr>
        <w:spacing w:after="0" w:line="240" w:lineRule="auto"/>
        <w:rPr>
          <w:rFonts w:ascii="Arial" w:hAnsi="Arial" w:cs="Arial"/>
          <w:sz w:val="24"/>
          <w:szCs w:val="24"/>
        </w:rPr>
      </w:pPr>
    </w:p>
    <w:p w14:paraId="38F63DF8" w14:textId="6B6C96C7" w:rsidR="326D84D8" w:rsidRDefault="326D84D8" w:rsidP="326D84D8">
      <w:pPr>
        <w:spacing w:after="0" w:line="240" w:lineRule="auto"/>
        <w:rPr>
          <w:rFonts w:ascii="Arial" w:hAnsi="Arial" w:cs="Arial"/>
          <w:sz w:val="24"/>
          <w:szCs w:val="24"/>
        </w:rPr>
      </w:pPr>
    </w:p>
    <w:p w14:paraId="1B134804" w14:textId="77777777" w:rsidR="0077483D" w:rsidRPr="00E06A2A" w:rsidRDefault="0077483D" w:rsidP="00B85CE3">
      <w:pPr>
        <w:spacing w:after="0" w:line="240" w:lineRule="auto"/>
        <w:rPr>
          <w:rFonts w:ascii="Arial" w:hAnsi="Arial" w:cs="Arial"/>
          <w:sz w:val="24"/>
          <w:szCs w:val="24"/>
        </w:rPr>
      </w:pPr>
    </w:p>
    <w:p w14:paraId="1DA4ABBF" w14:textId="77777777" w:rsidR="00804B11" w:rsidRPr="00E06A2A" w:rsidRDefault="00804B11" w:rsidP="00804B11">
      <w:pPr>
        <w:pBdr>
          <w:bottom w:val="single" w:sz="4" w:space="1" w:color="auto"/>
        </w:pBdr>
        <w:spacing w:after="0" w:line="240" w:lineRule="auto"/>
        <w:jc w:val="center"/>
        <w:rPr>
          <w:rFonts w:ascii="Arial" w:hAnsi="Arial" w:cs="Arial"/>
          <w:b/>
          <w:bCs/>
          <w:color w:val="418D8F"/>
          <w:sz w:val="40"/>
          <w:szCs w:val="40"/>
        </w:rPr>
      </w:pPr>
      <w:r w:rsidRPr="00E06A2A">
        <w:rPr>
          <w:rFonts w:ascii="Arial" w:hAnsi="Arial" w:cs="Arial"/>
          <w:b/>
          <w:bCs/>
          <w:color w:val="418D8F"/>
          <w:sz w:val="40"/>
          <w:szCs w:val="40"/>
        </w:rPr>
        <w:t>Standards-based assessment for NCEA</w:t>
      </w:r>
    </w:p>
    <w:p w14:paraId="515D8378" w14:textId="77777777" w:rsidR="00804B11" w:rsidRPr="00E06A2A" w:rsidRDefault="00804B11" w:rsidP="00804B11">
      <w:pPr>
        <w:rPr>
          <w:rFonts w:ascii="Arial" w:hAnsi="Arial" w:cs="Arial"/>
          <w:color w:val="418D8F"/>
        </w:rPr>
      </w:pPr>
    </w:p>
    <w:p w14:paraId="406A43ED" w14:textId="77777777" w:rsidR="001F7166" w:rsidRPr="00E06A2A" w:rsidRDefault="001F7166" w:rsidP="001F7166">
      <w:pPr>
        <w:rPr>
          <w:rFonts w:ascii="Arial" w:hAnsi="Arial" w:cs="Arial"/>
          <w:i/>
          <w:iCs/>
          <w:color w:val="418D8F"/>
          <w:sz w:val="24"/>
          <w:szCs w:val="24"/>
        </w:rPr>
      </w:pPr>
      <w:r w:rsidRPr="00E06A2A">
        <w:rPr>
          <w:rFonts w:ascii="Arial" w:hAnsi="Arial" w:cs="Arial"/>
          <w:i/>
          <w:iCs/>
          <w:color w:val="418D8F"/>
          <w:sz w:val="24"/>
          <w:szCs w:val="24"/>
        </w:rPr>
        <w:t>Read the information, check the links, talk to your colleagues, and then complete the activity.</w:t>
      </w:r>
    </w:p>
    <w:p w14:paraId="61A6107C" w14:textId="104AC9AE" w:rsidR="002B5060" w:rsidRPr="00E06A2A" w:rsidRDefault="00F24FEC" w:rsidP="001F7166">
      <w:pPr>
        <w:rPr>
          <w:rFonts w:ascii="Arial" w:hAnsi="Arial" w:cs="Arial"/>
          <w:i/>
          <w:iCs/>
          <w:color w:val="418D8F"/>
          <w:sz w:val="24"/>
          <w:szCs w:val="24"/>
        </w:rPr>
      </w:pPr>
      <w:r w:rsidRPr="00E06A2A">
        <w:rPr>
          <w:rFonts w:ascii="Arial" w:hAnsi="Arial" w:cs="Arial"/>
          <w:i/>
          <w:iCs/>
          <w:color w:val="418D8F"/>
          <w:sz w:val="24"/>
          <w:szCs w:val="24"/>
        </w:rPr>
        <w:t>Match the terms.</w:t>
      </w:r>
    </w:p>
    <w:tbl>
      <w:tblPr>
        <w:tblStyle w:val="TableGrid"/>
        <w:tblW w:w="0" w:type="auto"/>
        <w:tblInd w:w="0" w:type="dxa"/>
        <w:tblLook w:val="04A0" w:firstRow="1" w:lastRow="0" w:firstColumn="1" w:lastColumn="0" w:noHBand="0" w:noVBand="1"/>
      </w:tblPr>
      <w:tblGrid>
        <w:gridCol w:w="704"/>
        <w:gridCol w:w="4110"/>
        <w:gridCol w:w="710"/>
        <w:gridCol w:w="4104"/>
      </w:tblGrid>
      <w:tr w:rsidR="002B5060" w:rsidRPr="00E06A2A" w14:paraId="0D38728B" w14:textId="77777777" w:rsidTr="001859C2">
        <w:tc>
          <w:tcPr>
            <w:tcW w:w="704" w:type="dxa"/>
          </w:tcPr>
          <w:p w14:paraId="78136BB3" w14:textId="77777777" w:rsidR="002B5060" w:rsidRPr="00E06A2A" w:rsidRDefault="00F24FEC" w:rsidP="00F24FEC">
            <w:pPr>
              <w:jc w:val="center"/>
              <w:rPr>
                <w:rFonts w:ascii="Arial" w:hAnsi="Arial" w:cs="Arial"/>
                <w:color w:val="418D8F"/>
              </w:rPr>
            </w:pPr>
            <w:r w:rsidRPr="00E06A2A">
              <w:rPr>
                <w:rFonts w:ascii="Arial" w:hAnsi="Arial" w:cs="Arial"/>
                <w:color w:val="418D8F"/>
              </w:rPr>
              <w:t>1</w:t>
            </w:r>
          </w:p>
          <w:p w14:paraId="506E7D99" w14:textId="77777777" w:rsidR="00C54015" w:rsidRPr="00E06A2A" w:rsidRDefault="00C54015" w:rsidP="00F24FEC">
            <w:pPr>
              <w:jc w:val="center"/>
              <w:rPr>
                <w:rFonts w:ascii="Arial" w:hAnsi="Arial" w:cs="Arial"/>
                <w:color w:val="418D8F"/>
              </w:rPr>
            </w:pPr>
          </w:p>
          <w:p w14:paraId="662D9A7B" w14:textId="2027D62E" w:rsidR="00C54015" w:rsidRPr="00E06A2A" w:rsidRDefault="00C54015" w:rsidP="00F24FEC">
            <w:pPr>
              <w:jc w:val="center"/>
              <w:rPr>
                <w:rFonts w:ascii="Arial" w:hAnsi="Arial" w:cs="Arial"/>
                <w:color w:val="418D8F"/>
              </w:rPr>
            </w:pPr>
          </w:p>
        </w:tc>
        <w:tc>
          <w:tcPr>
            <w:tcW w:w="4110" w:type="dxa"/>
            <w:shd w:val="clear" w:color="auto" w:fill="auto"/>
          </w:tcPr>
          <w:p w14:paraId="7E8C4156" w14:textId="35CB5D8E" w:rsidR="002B5060" w:rsidRPr="00E06A2A" w:rsidRDefault="00AB6D4B">
            <w:pPr>
              <w:rPr>
                <w:rFonts w:ascii="Arial" w:hAnsi="Arial" w:cs="Arial"/>
                <w:color w:val="418D8F"/>
              </w:rPr>
            </w:pPr>
            <w:r w:rsidRPr="00E06A2A">
              <w:rPr>
                <w:rFonts w:ascii="Arial" w:hAnsi="Arial" w:cs="Arial"/>
                <w:color w:val="418D8F"/>
              </w:rPr>
              <w:t>Unit Standard</w:t>
            </w:r>
            <w:r w:rsidR="006B7166" w:rsidRPr="00E06A2A">
              <w:rPr>
                <w:rFonts w:ascii="Arial" w:hAnsi="Arial" w:cs="Arial"/>
                <w:color w:val="418D8F"/>
              </w:rPr>
              <w:t>s</w:t>
            </w:r>
            <w:r w:rsidR="001859C2" w:rsidRPr="00E06A2A">
              <w:rPr>
                <w:rFonts w:ascii="Arial" w:hAnsi="Arial" w:cs="Arial"/>
                <w:color w:val="418D8F"/>
              </w:rPr>
              <w:t xml:space="preserve"> (except dedicated corequisite standards)</w:t>
            </w:r>
          </w:p>
        </w:tc>
        <w:tc>
          <w:tcPr>
            <w:tcW w:w="710" w:type="dxa"/>
            <w:shd w:val="clear" w:color="auto" w:fill="auto"/>
          </w:tcPr>
          <w:p w14:paraId="65B38C95" w14:textId="7DE1926C" w:rsidR="002B5060" w:rsidRPr="00E06A2A" w:rsidRDefault="00F24FEC" w:rsidP="00F24FEC">
            <w:pPr>
              <w:jc w:val="center"/>
              <w:rPr>
                <w:rFonts w:ascii="Arial" w:hAnsi="Arial" w:cs="Arial"/>
                <w:color w:val="418D8F"/>
              </w:rPr>
            </w:pPr>
            <w:r w:rsidRPr="00E06A2A">
              <w:rPr>
                <w:rFonts w:ascii="Arial" w:hAnsi="Arial" w:cs="Arial"/>
                <w:color w:val="418D8F"/>
              </w:rPr>
              <w:t>a</w:t>
            </w:r>
          </w:p>
        </w:tc>
        <w:tc>
          <w:tcPr>
            <w:tcW w:w="4104" w:type="dxa"/>
            <w:shd w:val="clear" w:color="auto" w:fill="auto"/>
          </w:tcPr>
          <w:p w14:paraId="34251236" w14:textId="10C8D783" w:rsidR="002B5060" w:rsidRPr="00E06A2A" w:rsidRDefault="00C54015">
            <w:pPr>
              <w:rPr>
                <w:rFonts w:ascii="Arial" w:hAnsi="Arial" w:cs="Arial"/>
                <w:color w:val="418D8F"/>
              </w:rPr>
            </w:pPr>
            <w:r w:rsidRPr="00E06A2A">
              <w:rPr>
                <w:rFonts w:ascii="Arial" w:hAnsi="Arial" w:cs="Arial"/>
                <w:color w:val="418D8F"/>
              </w:rPr>
              <w:t>Are not required to attempt a standard</w:t>
            </w:r>
          </w:p>
        </w:tc>
      </w:tr>
      <w:tr w:rsidR="002B5060" w:rsidRPr="00E06A2A" w14:paraId="0C4D1275" w14:textId="77777777" w:rsidTr="001859C2">
        <w:tc>
          <w:tcPr>
            <w:tcW w:w="704" w:type="dxa"/>
          </w:tcPr>
          <w:p w14:paraId="45027623" w14:textId="77777777" w:rsidR="002B5060" w:rsidRPr="00E06A2A" w:rsidRDefault="00F24FEC" w:rsidP="00F24FEC">
            <w:pPr>
              <w:jc w:val="center"/>
              <w:rPr>
                <w:rFonts w:ascii="Arial" w:hAnsi="Arial" w:cs="Arial"/>
                <w:color w:val="418D8F"/>
              </w:rPr>
            </w:pPr>
            <w:r w:rsidRPr="00E06A2A">
              <w:rPr>
                <w:rFonts w:ascii="Arial" w:hAnsi="Arial" w:cs="Arial"/>
                <w:color w:val="418D8F"/>
              </w:rPr>
              <w:t>2</w:t>
            </w:r>
          </w:p>
          <w:p w14:paraId="28E467AF" w14:textId="77777777" w:rsidR="00C54015" w:rsidRPr="00E06A2A" w:rsidRDefault="00C54015" w:rsidP="00F24FEC">
            <w:pPr>
              <w:jc w:val="center"/>
              <w:rPr>
                <w:rFonts w:ascii="Arial" w:hAnsi="Arial" w:cs="Arial"/>
                <w:color w:val="418D8F"/>
              </w:rPr>
            </w:pPr>
          </w:p>
          <w:p w14:paraId="498EF891" w14:textId="33505E81" w:rsidR="00C54015" w:rsidRPr="00E06A2A" w:rsidRDefault="00C54015" w:rsidP="00F24FEC">
            <w:pPr>
              <w:jc w:val="center"/>
              <w:rPr>
                <w:rFonts w:ascii="Arial" w:hAnsi="Arial" w:cs="Arial"/>
                <w:color w:val="418D8F"/>
              </w:rPr>
            </w:pPr>
          </w:p>
        </w:tc>
        <w:tc>
          <w:tcPr>
            <w:tcW w:w="4110" w:type="dxa"/>
            <w:shd w:val="clear" w:color="auto" w:fill="auto"/>
          </w:tcPr>
          <w:p w14:paraId="0CE2A3C0" w14:textId="27F831D1" w:rsidR="002B5060" w:rsidRPr="00E06A2A" w:rsidRDefault="00AB6D4B">
            <w:pPr>
              <w:rPr>
                <w:rFonts w:ascii="Arial" w:hAnsi="Arial" w:cs="Arial"/>
                <w:color w:val="418D8F"/>
              </w:rPr>
            </w:pPr>
            <w:r w:rsidRPr="00E06A2A">
              <w:rPr>
                <w:rFonts w:ascii="Arial" w:hAnsi="Arial" w:cs="Arial"/>
                <w:color w:val="418D8F"/>
              </w:rPr>
              <w:t>Achievement Standard</w:t>
            </w:r>
            <w:r w:rsidR="006B7166" w:rsidRPr="00E06A2A">
              <w:rPr>
                <w:rFonts w:ascii="Arial" w:hAnsi="Arial" w:cs="Arial"/>
                <w:color w:val="418D8F"/>
              </w:rPr>
              <w:t>s</w:t>
            </w:r>
          </w:p>
        </w:tc>
        <w:tc>
          <w:tcPr>
            <w:tcW w:w="710" w:type="dxa"/>
            <w:shd w:val="clear" w:color="auto" w:fill="auto"/>
          </w:tcPr>
          <w:p w14:paraId="6DB0C4C1" w14:textId="51BB310B" w:rsidR="002B5060" w:rsidRPr="00E06A2A" w:rsidRDefault="00F24FEC" w:rsidP="00F24FEC">
            <w:pPr>
              <w:jc w:val="center"/>
              <w:rPr>
                <w:rFonts w:ascii="Arial" w:hAnsi="Arial" w:cs="Arial"/>
                <w:color w:val="418D8F"/>
              </w:rPr>
            </w:pPr>
            <w:r w:rsidRPr="00E06A2A">
              <w:rPr>
                <w:rFonts w:ascii="Arial" w:hAnsi="Arial" w:cs="Arial"/>
                <w:color w:val="418D8F"/>
              </w:rPr>
              <w:t>b</w:t>
            </w:r>
          </w:p>
        </w:tc>
        <w:tc>
          <w:tcPr>
            <w:tcW w:w="4104" w:type="dxa"/>
            <w:shd w:val="clear" w:color="auto" w:fill="auto"/>
          </w:tcPr>
          <w:p w14:paraId="31790F4F" w14:textId="783AA5BC" w:rsidR="002B5060" w:rsidRPr="00E06A2A" w:rsidRDefault="00C54015">
            <w:pPr>
              <w:rPr>
                <w:rFonts w:ascii="Arial" w:hAnsi="Arial" w:cs="Arial"/>
                <w:color w:val="418D8F"/>
              </w:rPr>
            </w:pPr>
            <w:r w:rsidRPr="00E06A2A">
              <w:rPr>
                <w:rFonts w:ascii="Arial" w:hAnsi="Arial" w:cs="Arial"/>
                <w:color w:val="418D8F"/>
              </w:rPr>
              <w:t>Increases learning</w:t>
            </w:r>
          </w:p>
        </w:tc>
      </w:tr>
      <w:tr w:rsidR="002B5060" w:rsidRPr="00E06A2A" w14:paraId="1D979D19" w14:textId="77777777" w:rsidTr="001859C2">
        <w:tc>
          <w:tcPr>
            <w:tcW w:w="704" w:type="dxa"/>
          </w:tcPr>
          <w:p w14:paraId="5761329F" w14:textId="77777777" w:rsidR="002B5060" w:rsidRPr="00E06A2A" w:rsidRDefault="00F24FEC" w:rsidP="00F24FEC">
            <w:pPr>
              <w:jc w:val="center"/>
              <w:rPr>
                <w:rFonts w:ascii="Arial" w:hAnsi="Arial" w:cs="Arial"/>
                <w:color w:val="418D8F"/>
              </w:rPr>
            </w:pPr>
            <w:r w:rsidRPr="00E06A2A">
              <w:rPr>
                <w:rFonts w:ascii="Arial" w:hAnsi="Arial" w:cs="Arial"/>
                <w:color w:val="418D8F"/>
              </w:rPr>
              <w:t>3</w:t>
            </w:r>
          </w:p>
          <w:p w14:paraId="160B4D5A" w14:textId="77777777" w:rsidR="00C54015" w:rsidRPr="00E06A2A" w:rsidRDefault="00C54015" w:rsidP="00F24FEC">
            <w:pPr>
              <w:jc w:val="center"/>
              <w:rPr>
                <w:rFonts w:ascii="Arial" w:hAnsi="Arial" w:cs="Arial"/>
                <w:color w:val="418D8F"/>
              </w:rPr>
            </w:pPr>
          </w:p>
          <w:p w14:paraId="03C9D44C" w14:textId="2D4652C1" w:rsidR="00C54015" w:rsidRPr="00E06A2A" w:rsidRDefault="00C54015" w:rsidP="00F24FEC">
            <w:pPr>
              <w:jc w:val="center"/>
              <w:rPr>
                <w:rFonts w:ascii="Arial" w:hAnsi="Arial" w:cs="Arial"/>
                <w:color w:val="418D8F"/>
              </w:rPr>
            </w:pPr>
          </w:p>
        </w:tc>
        <w:tc>
          <w:tcPr>
            <w:tcW w:w="4110" w:type="dxa"/>
            <w:shd w:val="clear" w:color="auto" w:fill="auto"/>
          </w:tcPr>
          <w:p w14:paraId="70E20727" w14:textId="09347C9A" w:rsidR="002B5060" w:rsidRPr="00E06A2A" w:rsidRDefault="00D83A88">
            <w:pPr>
              <w:rPr>
                <w:rFonts w:ascii="Arial" w:hAnsi="Arial" w:cs="Arial"/>
                <w:color w:val="418D8F"/>
              </w:rPr>
            </w:pPr>
            <w:r w:rsidRPr="00E06A2A">
              <w:rPr>
                <w:rFonts w:ascii="Arial" w:hAnsi="Arial" w:cs="Arial"/>
                <w:color w:val="418D8F"/>
              </w:rPr>
              <w:t>Some Unit Standards</w:t>
            </w:r>
          </w:p>
        </w:tc>
        <w:tc>
          <w:tcPr>
            <w:tcW w:w="710" w:type="dxa"/>
            <w:shd w:val="clear" w:color="auto" w:fill="auto"/>
          </w:tcPr>
          <w:p w14:paraId="2A394F11" w14:textId="15555DEC" w:rsidR="002B5060" w:rsidRPr="00E06A2A" w:rsidRDefault="00F24FEC" w:rsidP="00F24FEC">
            <w:pPr>
              <w:jc w:val="center"/>
              <w:rPr>
                <w:rFonts w:ascii="Arial" w:hAnsi="Arial" w:cs="Arial"/>
                <w:color w:val="418D8F"/>
              </w:rPr>
            </w:pPr>
            <w:r w:rsidRPr="00E06A2A">
              <w:rPr>
                <w:rFonts w:ascii="Arial" w:hAnsi="Arial" w:cs="Arial"/>
                <w:color w:val="418D8F"/>
              </w:rPr>
              <w:t>c</w:t>
            </w:r>
          </w:p>
        </w:tc>
        <w:tc>
          <w:tcPr>
            <w:tcW w:w="4104" w:type="dxa"/>
            <w:shd w:val="clear" w:color="auto" w:fill="auto"/>
          </w:tcPr>
          <w:p w14:paraId="739B083A" w14:textId="03AA8C63" w:rsidR="002B5060" w:rsidRPr="00E06A2A" w:rsidRDefault="00495917">
            <w:pPr>
              <w:rPr>
                <w:rFonts w:ascii="Arial" w:hAnsi="Arial" w:cs="Arial"/>
                <w:color w:val="418D8F"/>
              </w:rPr>
            </w:pPr>
            <w:r w:rsidRPr="00E06A2A">
              <w:rPr>
                <w:rFonts w:ascii="Arial" w:hAnsi="Arial" w:cs="Arial"/>
                <w:color w:val="418D8F"/>
              </w:rPr>
              <w:t>1, 2, and 3</w:t>
            </w:r>
            <w:r w:rsidR="00BD7674" w:rsidRPr="00E06A2A">
              <w:rPr>
                <w:rFonts w:ascii="Arial" w:hAnsi="Arial" w:cs="Arial"/>
                <w:color w:val="418D8F"/>
              </w:rPr>
              <w:t xml:space="preserve"> usually completed at school</w:t>
            </w:r>
          </w:p>
        </w:tc>
      </w:tr>
      <w:tr w:rsidR="00D72C19" w:rsidRPr="00E06A2A" w14:paraId="28111B7C" w14:textId="77777777" w:rsidTr="001859C2">
        <w:tc>
          <w:tcPr>
            <w:tcW w:w="704" w:type="dxa"/>
          </w:tcPr>
          <w:p w14:paraId="70556FD1" w14:textId="77777777" w:rsidR="00D72C19" w:rsidRPr="00E06A2A" w:rsidRDefault="00D72C19" w:rsidP="00F24FEC">
            <w:pPr>
              <w:jc w:val="center"/>
              <w:rPr>
                <w:rFonts w:ascii="Arial" w:hAnsi="Arial" w:cs="Arial"/>
                <w:color w:val="418D8F"/>
              </w:rPr>
            </w:pPr>
            <w:r w:rsidRPr="00E06A2A">
              <w:rPr>
                <w:rFonts w:ascii="Arial" w:hAnsi="Arial" w:cs="Arial"/>
                <w:color w:val="418D8F"/>
              </w:rPr>
              <w:t>4</w:t>
            </w:r>
          </w:p>
          <w:p w14:paraId="251C97A3" w14:textId="77777777" w:rsidR="00C54015" w:rsidRPr="00E06A2A" w:rsidRDefault="00C54015" w:rsidP="00F24FEC">
            <w:pPr>
              <w:jc w:val="center"/>
              <w:rPr>
                <w:rFonts w:ascii="Arial" w:hAnsi="Arial" w:cs="Arial"/>
                <w:color w:val="418D8F"/>
              </w:rPr>
            </w:pPr>
          </w:p>
          <w:p w14:paraId="23CD3377" w14:textId="33581D98" w:rsidR="00C54015" w:rsidRPr="00E06A2A" w:rsidRDefault="00C54015" w:rsidP="00F24FEC">
            <w:pPr>
              <w:jc w:val="center"/>
              <w:rPr>
                <w:rFonts w:ascii="Arial" w:hAnsi="Arial" w:cs="Arial"/>
                <w:color w:val="418D8F"/>
              </w:rPr>
            </w:pPr>
          </w:p>
        </w:tc>
        <w:tc>
          <w:tcPr>
            <w:tcW w:w="4110" w:type="dxa"/>
            <w:shd w:val="clear" w:color="auto" w:fill="auto"/>
          </w:tcPr>
          <w:p w14:paraId="123C1913" w14:textId="26BE2093" w:rsidR="00D72C19" w:rsidRPr="00E06A2A" w:rsidRDefault="008045AB">
            <w:pPr>
              <w:rPr>
                <w:rFonts w:ascii="Arial" w:hAnsi="Arial" w:cs="Arial"/>
                <w:color w:val="418D8F"/>
              </w:rPr>
            </w:pPr>
            <w:r w:rsidRPr="00E06A2A">
              <w:rPr>
                <w:rFonts w:ascii="Arial" w:hAnsi="Arial" w:cs="Arial"/>
                <w:color w:val="418D8F"/>
              </w:rPr>
              <w:t>Prerequisites</w:t>
            </w:r>
          </w:p>
        </w:tc>
        <w:tc>
          <w:tcPr>
            <w:tcW w:w="710" w:type="dxa"/>
            <w:shd w:val="clear" w:color="auto" w:fill="auto"/>
          </w:tcPr>
          <w:p w14:paraId="269AB443" w14:textId="567416E0" w:rsidR="00D72C19" w:rsidRPr="00E06A2A" w:rsidRDefault="00D72C19" w:rsidP="00F24FEC">
            <w:pPr>
              <w:jc w:val="center"/>
              <w:rPr>
                <w:rFonts w:ascii="Arial" w:hAnsi="Arial" w:cs="Arial"/>
                <w:color w:val="418D8F"/>
              </w:rPr>
            </w:pPr>
            <w:r w:rsidRPr="00E06A2A">
              <w:rPr>
                <w:rFonts w:ascii="Arial" w:hAnsi="Arial" w:cs="Arial"/>
                <w:color w:val="418D8F"/>
              </w:rPr>
              <w:t>d</w:t>
            </w:r>
          </w:p>
        </w:tc>
        <w:tc>
          <w:tcPr>
            <w:tcW w:w="4104" w:type="dxa"/>
            <w:shd w:val="clear" w:color="auto" w:fill="auto"/>
          </w:tcPr>
          <w:p w14:paraId="18023753" w14:textId="107F6EAE" w:rsidR="00D72C19" w:rsidRPr="00E06A2A" w:rsidRDefault="00C54015">
            <w:pPr>
              <w:rPr>
                <w:rFonts w:ascii="Arial" w:hAnsi="Arial" w:cs="Arial"/>
                <w:color w:val="418D8F"/>
              </w:rPr>
            </w:pPr>
            <w:r w:rsidRPr="00E06A2A">
              <w:rPr>
                <w:rFonts w:ascii="Arial" w:hAnsi="Arial" w:cs="Arial"/>
                <w:color w:val="418D8F"/>
              </w:rPr>
              <w:t>Based on the NZ Curriculum</w:t>
            </w:r>
            <w:r w:rsidR="00AD6E2B" w:rsidRPr="00E06A2A">
              <w:rPr>
                <w:rFonts w:ascii="Arial" w:hAnsi="Arial" w:cs="Arial"/>
                <w:color w:val="418D8F"/>
              </w:rPr>
              <w:t xml:space="preserve"> or TMOA</w:t>
            </w:r>
          </w:p>
        </w:tc>
      </w:tr>
      <w:tr w:rsidR="00D72C19" w:rsidRPr="00E06A2A" w14:paraId="715948BA" w14:textId="77777777" w:rsidTr="001859C2">
        <w:tc>
          <w:tcPr>
            <w:tcW w:w="704" w:type="dxa"/>
          </w:tcPr>
          <w:p w14:paraId="64F50894" w14:textId="77777777" w:rsidR="00D72C19" w:rsidRPr="00E06A2A" w:rsidRDefault="00D72C19" w:rsidP="00F24FEC">
            <w:pPr>
              <w:jc w:val="center"/>
              <w:rPr>
                <w:rFonts w:ascii="Arial" w:hAnsi="Arial" w:cs="Arial"/>
                <w:color w:val="418D8F"/>
              </w:rPr>
            </w:pPr>
            <w:r w:rsidRPr="00E06A2A">
              <w:rPr>
                <w:rFonts w:ascii="Arial" w:hAnsi="Arial" w:cs="Arial"/>
                <w:color w:val="418D8F"/>
              </w:rPr>
              <w:t>5</w:t>
            </w:r>
          </w:p>
          <w:p w14:paraId="517A0DB5" w14:textId="77777777" w:rsidR="00C54015" w:rsidRPr="00E06A2A" w:rsidRDefault="00C54015" w:rsidP="00F24FEC">
            <w:pPr>
              <w:jc w:val="center"/>
              <w:rPr>
                <w:rFonts w:ascii="Arial" w:hAnsi="Arial" w:cs="Arial"/>
                <w:color w:val="418D8F"/>
              </w:rPr>
            </w:pPr>
          </w:p>
          <w:p w14:paraId="34B900D8" w14:textId="0947F4AB" w:rsidR="00C54015" w:rsidRPr="00E06A2A" w:rsidRDefault="00C54015" w:rsidP="00F24FEC">
            <w:pPr>
              <w:jc w:val="center"/>
              <w:rPr>
                <w:rFonts w:ascii="Arial" w:hAnsi="Arial" w:cs="Arial"/>
                <w:color w:val="418D8F"/>
              </w:rPr>
            </w:pPr>
          </w:p>
        </w:tc>
        <w:tc>
          <w:tcPr>
            <w:tcW w:w="4110" w:type="dxa"/>
            <w:shd w:val="clear" w:color="auto" w:fill="auto"/>
          </w:tcPr>
          <w:p w14:paraId="38622C2C" w14:textId="333A660E" w:rsidR="00D72C19" w:rsidRPr="00E06A2A" w:rsidRDefault="00841594">
            <w:pPr>
              <w:rPr>
                <w:rFonts w:ascii="Arial" w:hAnsi="Arial" w:cs="Arial"/>
                <w:color w:val="418D8F"/>
              </w:rPr>
            </w:pPr>
            <w:r w:rsidRPr="00E06A2A">
              <w:rPr>
                <w:rFonts w:ascii="Arial" w:hAnsi="Arial" w:cs="Arial"/>
                <w:color w:val="418D8F"/>
              </w:rPr>
              <w:t>NCEA Level</w:t>
            </w:r>
            <w:r w:rsidR="00197B8D" w:rsidRPr="00E06A2A">
              <w:rPr>
                <w:rFonts w:ascii="Arial" w:hAnsi="Arial" w:cs="Arial"/>
                <w:color w:val="418D8F"/>
              </w:rPr>
              <w:t>s</w:t>
            </w:r>
          </w:p>
        </w:tc>
        <w:tc>
          <w:tcPr>
            <w:tcW w:w="710" w:type="dxa"/>
            <w:shd w:val="clear" w:color="auto" w:fill="auto"/>
          </w:tcPr>
          <w:p w14:paraId="29456C54" w14:textId="28820995" w:rsidR="00D72C19" w:rsidRPr="00E06A2A" w:rsidRDefault="00D72C19" w:rsidP="00F24FEC">
            <w:pPr>
              <w:jc w:val="center"/>
              <w:rPr>
                <w:rFonts w:ascii="Arial" w:hAnsi="Arial" w:cs="Arial"/>
                <w:color w:val="418D8F"/>
              </w:rPr>
            </w:pPr>
            <w:r w:rsidRPr="00E06A2A">
              <w:rPr>
                <w:rFonts w:ascii="Arial" w:hAnsi="Arial" w:cs="Arial"/>
                <w:color w:val="418D8F"/>
              </w:rPr>
              <w:t>e</w:t>
            </w:r>
          </w:p>
        </w:tc>
        <w:tc>
          <w:tcPr>
            <w:tcW w:w="4104" w:type="dxa"/>
            <w:shd w:val="clear" w:color="auto" w:fill="auto"/>
          </w:tcPr>
          <w:p w14:paraId="67598BE9" w14:textId="5F804B24" w:rsidR="00D72C19" w:rsidRPr="00E06A2A" w:rsidRDefault="00C54015">
            <w:pPr>
              <w:rPr>
                <w:rFonts w:ascii="Arial" w:hAnsi="Arial" w:cs="Arial"/>
                <w:color w:val="418D8F"/>
              </w:rPr>
            </w:pPr>
            <w:r w:rsidRPr="00E06A2A">
              <w:rPr>
                <w:rFonts w:ascii="Arial" w:hAnsi="Arial" w:cs="Arial"/>
                <w:color w:val="418D8F"/>
              </w:rPr>
              <w:t xml:space="preserve">Require an extension to the </w:t>
            </w:r>
            <w:r w:rsidR="4D2A88C4" w:rsidRPr="00E06A2A">
              <w:rPr>
                <w:rFonts w:ascii="Arial" w:hAnsi="Arial" w:cs="Arial"/>
                <w:color w:val="418D8F"/>
              </w:rPr>
              <w:t>school</w:t>
            </w:r>
            <w:r w:rsidRPr="00E06A2A">
              <w:rPr>
                <w:rFonts w:ascii="Arial" w:hAnsi="Arial" w:cs="Arial"/>
                <w:color w:val="418D8F"/>
              </w:rPr>
              <w:t xml:space="preserve"> consent to assess</w:t>
            </w:r>
          </w:p>
        </w:tc>
      </w:tr>
      <w:tr w:rsidR="006B7166" w:rsidRPr="00E06A2A" w14:paraId="4FAB2827" w14:textId="77777777" w:rsidTr="001859C2">
        <w:tc>
          <w:tcPr>
            <w:tcW w:w="704" w:type="dxa"/>
          </w:tcPr>
          <w:p w14:paraId="2F655EE2" w14:textId="77777777" w:rsidR="006B7166" w:rsidRPr="00E06A2A" w:rsidRDefault="00864428" w:rsidP="00F24FEC">
            <w:pPr>
              <w:jc w:val="center"/>
              <w:rPr>
                <w:rFonts w:ascii="Arial" w:hAnsi="Arial" w:cs="Arial"/>
                <w:color w:val="418D8F"/>
              </w:rPr>
            </w:pPr>
            <w:r w:rsidRPr="00E06A2A">
              <w:rPr>
                <w:rFonts w:ascii="Arial" w:hAnsi="Arial" w:cs="Arial"/>
                <w:color w:val="418D8F"/>
              </w:rPr>
              <w:t>6</w:t>
            </w:r>
          </w:p>
          <w:p w14:paraId="3AF1F3B5" w14:textId="5F315C90" w:rsidR="1E937142" w:rsidRPr="00E06A2A" w:rsidRDefault="1E937142" w:rsidP="11C2BC22">
            <w:pPr>
              <w:jc w:val="center"/>
              <w:rPr>
                <w:rFonts w:ascii="Arial" w:hAnsi="Arial" w:cs="Arial"/>
                <w:color w:val="418D8F"/>
              </w:rPr>
            </w:pPr>
          </w:p>
          <w:p w14:paraId="17592EDC" w14:textId="77777777" w:rsidR="00C54015" w:rsidRPr="00E06A2A" w:rsidRDefault="00C54015" w:rsidP="00F24FEC">
            <w:pPr>
              <w:jc w:val="center"/>
              <w:rPr>
                <w:rFonts w:ascii="Arial" w:hAnsi="Arial" w:cs="Arial"/>
                <w:color w:val="418D8F"/>
              </w:rPr>
            </w:pPr>
          </w:p>
          <w:p w14:paraId="2BFB8D10" w14:textId="6E2F009D" w:rsidR="00C54015" w:rsidRPr="00E06A2A" w:rsidRDefault="00C54015" w:rsidP="00F24FEC">
            <w:pPr>
              <w:jc w:val="center"/>
              <w:rPr>
                <w:rFonts w:ascii="Arial" w:hAnsi="Arial" w:cs="Arial"/>
                <w:color w:val="418D8F"/>
              </w:rPr>
            </w:pPr>
          </w:p>
        </w:tc>
        <w:tc>
          <w:tcPr>
            <w:tcW w:w="4110" w:type="dxa"/>
            <w:shd w:val="clear" w:color="auto" w:fill="auto"/>
          </w:tcPr>
          <w:p w14:paraId="6C5F58A8" w14:textId="1C733EBD" w:rsidR="006B7166" w:rsidRPr="00E06A2A" w:rsidRDefault="00864428">
            <w:pPr>
              <w:rPr>
                <w:rFonts w:ascii="Arial" w:hAnsi="Arial" w:cs="Arial"/>
                <w:color w:val="418D8F"/>
              </w:rPr>
            </w:pPr>
            <w:r w:rsidRPr="00E06A2A">
              <w:rPr>
                <w:rFonts w:ascii="Arial" w:hAnsi="Arial" w:cs="Arial"/>
                <w:color w:val="418D8F"/>
              </w:rPr>
              <w:t>Group performances</w:t>
            </w:r>
          </w:p>
        </w:tc>
        <w:tc>
          <w:tcPr>
            <w:tcW w:w="710" w:type="dxa"/>
            <w:shd w:val="clear" w:color="auto" w:fill="auto"/>
          </w:tcPr>
          <w:p w14:paraId="20D90790" w14:textId="0C3AA8E9" w:rsidR="006B7166" w:rsidRPr="00E06A2A" w:rsidRDefault="00864428" w:rsidP="00F24FEC">
            <w:pPr>
              <w:jc w:val="center"/>
              <w:rPr>
                <w:rFonts w:ascii="Arial" w:hAnsi="Arial" w:cs="Arial"/>
                <w:color w:val="418D8F"/>
              </w:rPr>
            </w:pPr>
            <w:r w:rsidRPr="00E06A2A">
              <w:rPr>
                <w:rFonts w:ascii="Arial" w:hAnsi="Arial" w:cs="Arial"/>
                <w:color w:val="418D8F"/>
              </w:rPr>
              <w:t>f</w:t>
            </w:r>
          </w:p>
        </w:tc>
        <w:tc>
          <w:tcPr>
            <w:tcW w:w="4104" w:type="dxa"/>
            <w:shd w:val="clear" w:color="auto" w:fill="auto"/>
          </w:tcPr>
          <w:p w14:paraId="4103F3C2" w14:textId="4018C05F" w:rsidR="006B7166" w:rsidRPr="00E06A2A" w:rsidRDefault="00C54015">
            <w:pPr>
              <w:rPr>
                <w:rFonts w:ascii="Arial" w:hAnsi="Arial" w:cs="Arial"/>
                <w:color w:val="418D8F"/>
              </w:rPr>
            </w:pPr>
            <w:r w:rsidRPr="00E06A2A">
              <w:rPr>
                <w:rFonts w:ascii="Arial" w:hAnsi="Arial" w:cs="Arial"/>
                <w:color w:val="418D8F"/>
              </w:rPr>
              <w:t>May be offered once</w:t>
            </w:r>
          </w:p>
        </w:tc>
      </w:tr>
      <w:tr w:rsidR="00864428" w:rsidRPr="00E06A2A" w14:paraId="2AD874EB" w14:textId="77777777" w:rsidTr="001859C2">
        <w:tc>
          <w:tcPr>
            <w:tcW w:w="704" w:type="dxa"/>
          </w:tcPr>
          <w:p w14:paraId="3ED705D3" w14:textId="77777777" w:rsidR="00864428" w:rsidRPr="00E06A2A" w:rsidRDefault="00864428" w:rsidP="00F24FEC">
            <w:pPr>
              <w:jc w:val="center"/>
              <w:rPr>
                <w:rFonts w:ascii="Arial" w:hAnsi="Arial" w:cs="Arial"/>
                <w:color w:val="418D8F"/>
              </w:rPr>
            </w:pPr>
            <w:r w:rsidRPr="00E06A2A">
              <w:rPr>
                <w:rFonts w:ascii="Arial" w:hAnsi="Arial" w:cs="Arial"/>
                <w:color w:val="418D8F"/>
              </w:rPr>
              <w:t>7</w:t>
            </w:r>
          </w:p>
          <w:p w14:paraId="62DDAC7D" w14:textId="77777777" w:rsidR="00C54015" w:rsidRPr="00E06A2A" w:rsidRDefault="00C54015" w:rsidP="00F24FEC">
            <w:pPr>
              <w:jc w:val="center"/>
              <w:rPr>
                <w:rFonts w:ascii="Arial" w:hAnsi="Arial" w:cs="Arial"/>
                <w:color w:val="418D8F"/>
              </w:rPr>
            </w:pPr>
          </w:p>
          <w:p w14:paraId="25BF338E" w14:textId="4D0A2F11" w:rsidR="00C54015" w:rsidRPr="00E06A2A" w:rsidRDefault="00C54015" w:rsidP="00F24FEC">
            <w:pPr>
              <w:jc w:val="center"/>
              <w:rPr>
                <w:rFonts w:ascii="Arial" w:hAnsi="Arial" w:cs="Arial"/>
                <w:color w:val="418D8F"/>
              </w:rPr>
            </w:pPr>
          </w:p>
        </w:tc>
        <w:tc>
          <w:tcPr>
            <w:tcW w:w="4110" w:type="dxa"/>
            <w:shd w:val="clear" w:color="auto" w:fill="auto"/>
          </w:tcPr>
          <w:p w14:paraId="3329879C" w14:textId="3553055B" w:rsidR="00864428" w:rsidRPr="00E06A2A" w:rsidRDefault="00D02CC0">
            <w:pPr>
              <w:rPr>
                <w:rFonts w:ascii="Arial" w:hAnsi="Arial" w:cs="Arial"/>
                <w:color w:val="418D8F"/>
              </w:rPr>
            </w:pPr>
            <w:r w:rsidRPr="00E06A2A">
              <w:rPr>
                <w:rFonts w:ascii="Arial" w:hAnsi="Arial" w:cs="Arial"/>
                <w:color w:val="418D8F"/>
              </w:rPr>
              <w:t>Feedback and feedforward</w:t>
            </w:r>
          </w:p>
        </w:tc>
        <w:tc>
          <w:tcPr>
            <w:tcW w:w="710" w:type="dxa"/>
            <w:shd w:val="clear" w:color="auto" w:fill="auto"/>
          </w:tcPr>
          <w:p w14:paraId="5B4427EA" w14:textId="4D01406A" w:rsidR="00864428" w:rsidRPr="00E06A2A" w:rsidRDefault="00D02CC0" w:rsidP="00F24FEC">
            <w:pPr>
              <w:jc w:val="center"/>
              <w:rPr>
                <w:rFonts w:ascii="Arial" w:hAnsi="Arial" w:cs="Arial"/>
                <w:color w:val="418D8F"/>
              </w:rPr>
            </w:pPr>
            <w:r w:rsidRPr="00E06A2A">
              <w:rPr>
                <w:rFonts w:ascii="Arial" w:hAnsi="Arial" w:cs="Arial"/>
                <w:color w:val="418D8F"/>
              </w:rPr>
              <w:t>g</w:t>
            </w:r>
          </w:p>
        </w:tc>
        <w:tc>
          <w:tcPr>
            <w:tcW w:w="4104" w:type="dxa"/>
            <w:shd w:val="clear" w:color="auto" w:fill="auto"/>
          </w:tcPr>
          <w:p w14:paraId="60BC1758" w14:textId="3CA7EB96" w:rsidR="00864428" w:rsidRPr="00E06A2A" w:rsidRDefault="00C54015">
            <w:pPr>
              <w:rPr>
                <w:rFonts w:ascii="Arial" w:hAnsi="Arial" w:cs="Arial"/>
                <w:color w:val="418D8F"/>
              </w:rPr>
            </w:pPr>
            <w:r w:rsidRPr="00E06A2A">
              <w:rPr>
                <w:rFonts w:ascii="Arial" w:hAnsi="Arial" w:cs="Arial"/>
                <w:color w:val="418D8F"/>
              </w:rPr>
              <w:t>Always internally assessed</w:t>
            </w:r>
          </w:p>
        </w:tc>
      </w:tr>
      <w:tr w:rsidR="007C4803" w:rsidRPr="00E06A2A" w14:paraId="5410F15A" w14:textId="77777777" w:rsidTr="001859C2">
        <w:tc>
          <w:tcPr>
            <w:tcW w:w="704" w:type="dxa"/>
          </w:tcPr>
          <w:p w14:paraId="45618BA2" w14:textId="77777777" w:rsidR="007C4803" w:rsidRPr="00E06A2A" w:rsidRDefault="007C4803" w:rsidP="00F24FEC">
            <w:pPr>
              <w:jc w:val="center"/>
              <w:rPr>
                <w:rFonts w:ascii="Arial" w:hAnsi="Arial" w:cs="Arial"/>
                <w:color w:val="418D8F"/>
              </w:rPr>
            </w:pPr>
            <w:r w:rsidRPr="00E06A2A">
              <w:rPr>
                <w:rFonts w:ascii="Arial" w:hAnsi="Arial" w:cs="Arial"/>
                <w:color w:val="418D8F"/>
              </w:rPr>
              <w:t>8</w:t>
            </w:r>
          </w:p>
          <w:p w14:paraId="2BCFE407" w14:textId="77777777" w:rsidR="00C54015" w:rsidRPr="00E06A2A" w:rsidRDefault="00C54015" w:rsidP="00F24FEC">
            <w:pPr>
              <w:jc w:val="center"/>
              <w:rPr>
                <w:rFonts w:ascii="Arial" w:hAnsi="Arial" w:cs="Arial"/>
                <w:color w:val="418D8F"/>
              </w:rPr>
            </w:pPr>
          </w:p>
          <w:p w14:paraId="4EA58019" w14:textId="2907ED20" w:rsidR="00C54015" w:rsidRPr="00E06A2A" w:rsidRDefault="00C54015" w:rsidP="00F24FEC">
            <w:pPr>
              <w:jc w:val="center"/>
              <w:rPr>
                <w:rFonts w:ascii="Arial" w:hAnsi="Arial" w:cs="Arial"/>
                <w:color w:val="418D8F"/>
              </w:rPr>
            </w:pPr>
          </w:p>
        </w:tc>
        <w:tc>
          <w:tcPr>
            <w:tcW w:w="4110" w:type="dxa"/>
            <w:shd w:val="clear" w:color="auto" w:fill="auto"/>
          </w:tcPr>
          <w:p w14:paraId="3E302236" w14:textId="13E69A92" w:rsidR="007C4803" w:rsidRPr="00E06A2A" w:rsidRDefault="007C4803">
            <w:pPr>
              <w:rPr>
                <w:rFonts w:ascii="Arial" w:hAnsi="Arial" w:cs="Arial"/>
                <w:color w:val="418D8F"/>
              </w:rPr>
            </w:pPr>
            <w:r w:rsidRPr="00E06A2A">
              <w:rPr>
                <w:rFonts w:ascii="Arial" w:hAnsi="Arial" w:cs="Arial"/>
                <w:color w:val="418D8F"/>
              </w:rPr>
              <w:t>Further assessment opportunity</w:t>
            </w:r>
          </w:p>
        </w:tc>
        <w:tc>
          <w:tcPr>
            <w:tcW w:w="710" w:type="dxa"/>
            <w:shd w:val="clear" w:color="auto" w:fill="auto"/>
          </w:tcPr>
          <w:p w14:paraId="579D575E" w14:textId="10C4858B" w:rsidR="007C4803" w:rsidRPr="00E06A2A" w:rsidRDefault="007C4803" w:rsidP="00F24FEC">
            <w:pPr>
              <w:jc w:val="center"/>
              <w:rPr>
                <w:rFonts w:ascii="Arial" w:hAnsi="Arial" w:cs="Arial"/>
                <w:color w:val="418D8F"/>
              </w:rPr>
            </w:pPr>
            <w:r w:rsidRPr="00E06A2A">
              <w:rPr>
                <w:rFonts w:ascii="Arial" w:hAnsi="Arial" w:cs="Arial"/>
                <w:color w:val="418D8F"/>
              </w:rPr>
              <w:t>h</w:t>
            </w:r>
          </w:p>
        </w:tc>
        <w:tc>
          <w:tcPr>
            <w:tcW w:w="4104" w:type="dxa"/>
            <w:shd w:val="clear" w:color="auto" w:fill="auto"/>
          </w:tcPr>
          <w:p w14:paraId="4A2DA49D" w14:textId="26411192" w:rsidR="007C4803" w:rsidRPr="00E06A2A" w:rsidRDefault="00C54015">
            <w:pPr>
              <w:rPr>
                <w:rFonts w:ascii="Arial" w:hAnsi="Arial" w:cs="Arial"/>
                <w:color w:val="418D8F"/>
              </w:rPr>
            </w:pPr>
            <w:r w:rsidRPr="00E06A2A">
              <w:rPr>
                <w:rFonts w:ascii="Arial" w:hAnsi="Arial" w:cs="Arial"/>
                <w:color w:val="418D8F"/>
              </w:rPr>
              <w:t xml:space="preserve">Must clearly identify </w:t>
            </w:r>
            <w:proofErr w:type="gramStart"/>
            <w:r w:rsidRPr="00E06A2A">
              <w:rPr>
                <w:rFonts w:ascii="Arial" w:hAnsi="Arial" w:cs="Arial"/>
                <w:color w:val="418D8F"/>
              </w:rPr>
              <w:t>each individual</w:t>
            </w:r>
            <w:proofErr w:type="gramEnd"/>
          </w:p>
        </w:tc>
      </w:tr>
      <w:tr w:rsidR="007C4803" w:rsidRPr="00E06A2A" w14:paraId="0F4AE1E1" w14:textId="77777777" w:rsidTr="001859C2">
        <w:tc>
          <w:tcPr>
            <w:tcW w:w="704" w:type="dxa"/>
          </w:tcPr>
          <w:p w14:paraId="7A05B3DC" w14:textId="77777777" w:rsidR="007C4803" w:rsidRPr="00E06A2A" w:rsidRDefault="007C4803" w:rsidP="00F24FEC">
            <w:pPr>
              <w:jc w:val="center"/>
              <w:rPr>
                <w:rFonts w:ascii="Arial" w:hAnsi="Arial" w:cs="Arial"/>
                <w:color w:val="418D8F"/>
              </w:rPr>
            </w:pPr>
            <w:r w:rsidRPr="00E06A2A">
              <w:rPr>
                <w:rFonts w:ascii="Arial" w:hAnsi="Arial" w:cs="Arial"/>
                <w:color w:val="418D8F"/>
              </w:rPr>
              <w:t>9</w:t>
            </w:r>
          </w:p>
          <w:p w14:paraId="5E8B7C7E" w14:textId="77777777" w:rsidR="00C54015" w:rsidRPr="00E06A2A" w:rsidRDefault="00C54015" w:rsidP="00F24FEC">
            <w:pPr>
              <w:jc w:val="center"/>
              <w:rPr>
                <w:rFonts w:ascii="Arial" w:hAnsi="Arial" w:cs="Arial"/>
                <w:color w:val="418D8F"/>
              </w:rPr>
            </w:pPr>
          </w:p>
          <w:p w14:paraId="2B52A6C5" w14:textId="46C82E82" w:rsidR="00C54015" w:rsidRPr="00E06A2A" w:rsidRDefault="00C54015" w:rsidP="00F24FEC">
            <w:pPr>
              <w:jc w:val="center"/>
              <w:rPr>
                <w:rFonts w:ascii="Arial" w:hAnsi="Arial" w:cs="Arial"/>
                <w:color w:val="418D8F"/>
              </w:rPr>
            </w:pPr>
          </w:p>
        </w:tc>
        <w:tc>
          <w:tcPr>
            <w:tcW w:w="4110" w:type="dxa"/>
            <w:shd w:val="clear" w:color="auto" w:fill="auto"/>
          </w:tcPr>
          <w:p w14:paraId="1CD4AE9B" w14:textId="2BAAD4E2" w:rsidR="007C4803" w:rsidRPr="00E06A2A" w:rsidRDefault="00B56B5E">
            <w:pPr>
              <w:rPr>
                <w:rFonts w:ascii="Arial" w:hAnsi="Arial" w:cs="Arial"/>
                <w:color w:val="418D8F"/>
              </w:rPr>
            </w:pPr>
            <w:r w:rsidRPr="00E06A2A">
              <w:rPr>
                <w:rFonts w:ascii="Arial" w:hAnsi="Arial" w:cs="Arial"/>
                <w:color w:val="418D8F"/>
              </w:rPr>
              <w:t>One credit</w:t>
            </w:r>
          </w:p>
        </w:tc>
        <w:tc>
          <w:tcPr>
            <w:tcW w:w="710" w:type="dxa"/>
            <w:shd w:val="clear" w:color="auto" w:fill="auto"/>
          </w:tcPr>
          <w:p w14:paraId="263B3E63" w14:textId="53B5AC48" w:rsidR="007C4803" w:rsidRPr="00E06A2A" w:rsidRDefault="00B56B5E" w:rsidP="00F24FEC">
            <w:pPr>
              <w:jc w:val="center"/>
              <w:rPr>
                <w:rFonts w:ascii="Arial" w:hAnsi="Arial" w:cs="Arial"/>
                <w:color w:val="418D8F"/>
              </w:rPr>
            </w:pPr>
            <w:r w:rsidRPr="00E06A2A">
              <w:rPr>
                <w:rFonts w:ascii="Arial" w:hAnsi="Arial" w:cs="Arial"/>
                <w:color w:val="418D8F"/>
              </w:rPr>
              <w:t>i</w:t>
            </w:r>
          </w:p>
        </w:tc>
        <w:tc>
          <w:tcPr>
            <w:tcW w:w="4104" w:type="dxa"/>
            <w:shd w:val="clear" w:color="auto" w:fill="auto"/>
          </w:tcPr>
          <w:p w14:paraId="49D519C8" w14:textId="114466FC" w:rsidR="007C4803" w:rsidRPr="00E06A2A" w:rsidRDefault="00C54015">
            <w:pPr>
              <w:rPr>
                <w:rFonts w:ascii="Arial" w:hAnsi="Arial" w:cs="Arial"/>
                <w:color w:val="418D8F"/>
              </w:rPr>
            </w:pPr>
            <w:r w:rsidRPr="00E06A2A">
              <w:rPr>
                <w:rFonts w:ascii="Arial" w:hAnsi="Arial" w:cs="Arial"/>
                <w:color w:val="418D8F"/>
              </w:rPr>
              <w:t>Given in the performance criteria of a unit standard</w:t>
            </w:r>
          </w:p>
        </w:tc>
      </w:tr>
      <w:tr w:rsidR="00B56B5E" w:rsidRPr="00E06A2A" w14:paraId="66F8C356" w14:textId="77777777" w:rsidTr="001859C2">
        <w:tc>
          <w:tcPr>
            <w:tcW w:w="704" w:type="dxa"/>
          </w:tcPr>
          <w:p w14:paraId="65300732" w14:textId="77777777" w:rsidR="00B56B5E" w:rsidRPr="00E06A2A" w:rsidRDefault="00B56B5E" w:rsidP="00F24FEC">
            <w:pPr>
              <w:jc w:val="center"/>
              <w:rPr>
                <w:rFonts w:ascii="Arial" w:hAnsi="Arial" w:cs="Arial"/>
                <w:color w:val="418D8F"/>
              </w:rPr>
            </w:pPr>
            <w:r w:rsidRPr="00E06A2A">
              <w:rPr>
                <w:rFonts w:ascii="Arial" w:hAnsi="Arial" w:cs="Arial"/>
                <w:color w:val="418D8F"/>
              </w:rPr>
              <w:t>10</w:t>
            </w:r>
          </w:p>
          <w:p w14:paraId="1C7D5432" w14:textId="77777777" w:rsidR="00C54015" w:rsidRPr="00E06A2A" w:rsidRDefault="00C54015" w:rsidP="00F24FEC">
            <w:pPr>
              <w:jc w:val="center"/>
              <w:rPr>
                <w:rFonts w:ascii="Arial" w:hAnsi="Arial" w:cs="Arial"/>
                <w:color w:val="418D8F"/>
              </w:rPr>
            </w:pPr>
          </w:p>
          <w:p w14:paraId="0BD13362" w14:textId="4404B832" w:rsidR="00C54015" w:rsidRPr="00E06A2A" w:rsidRDefault="00C54015" w:rsidP="00F24FEC">
            <w:pPr>
              <w:jc w:val="center"/>
              <w:rPr>
                <w:rFonts w:ascii="Arial" w:hAnsi="Arial" w:cs="Arial"/>
                <w:color w:val="418D8F"/>
              </w:rPr>
            </w:pPr>
          </w:p>
        </w:tc>
        <w:tc>
          <w:tcPr>
            <w:tcW w:w="4110" w:type="dxa"/>
            <w:shd w:val="clear" w:color="auto" w:fill="auto"/>
          </w:tcPr>
          <w:p w14:paraId="73ACEC19" w14:textId="4DDF432F" w:rsidR="00B56B5E" w:rsidRPr="00E06A2A" w:rsidRDefault="00C54015">
            <w:pPr>
              <w:rPr>
                <w:rFonts w:ascii="Arial" w:hAnsi="Arial" w:cs="Arial"/>
                <w:color w:val="418D8F"/>
              </w:rPr>
            </w:pPr>
            <w:r w:rsidRPr="00E06A2A">
              <w:rPr>
                <w:rFonts w:ascii="Arial" w:hAnsi="Arial" w:cs="Arial"/>
                <w:color w:val="418D8F"/>
              </w:rPr>
              <w:t>Evidence requirements</w:t>
            </w:r>
          </w:p>
        </w:tc>
        <w:tc>
          <w:tcPr>
            <w:tcW w:w="710" w:type="dxa"/>
            <w:shd w:val="clear" w:color="auto" w:fill="auto"/>
          </w:tcPr>
          <w:p w14:paraId="4BEA6F72" w14:textId="09213613" w:rsidR="00B56B5E" w:rsidRPr="00E06A2A" w:rsidRDefault="00C54015" w:rsidP="00F24FEC">
            <w:pPr>
              <w:jc w:val="center"/>
              <w:rPr>
                <w:rFonts w:ascii="Arial" w:hAnsi="Arial" w:cs="Arial"/>
                <w:color w:val="418D8F"/>
              </w:rPr>
            </w:pPr>
            <w:r w:rsidRPr="00E06A2A">
              <w:rPr>
                <w:rFonts w:ascii="Arial" w:hAnsi="Arial" w:cs="Arial"/>
                <w:color w:val="418D8F"/>
              </w:rPr>
              <w:t>j</w:t>
            </w:r>
          </w:p>
        </w:tc>
        <w:tc>
          <w:tcPr>
            <w:tcW w:w="4104" w:type="dxa"/>
            <w:shd w:val="clear" w:color="auto" w:fill="auto"/>
          </w:tcPr>
          <w:p w14:paraId="7BC245B2" w14:textId="1FB35824" w:rsidR="00B56B5E" w:rsidRPr="00E06A2A" w:rsidRDefault="00C54015">
            <w:pPr>
              <w:rPr>
                <w:rFonts w:ascii="Arial" w:hAnsi="Arial" w:cs="Arial"/>
                <w:color w:val="418D8F"/>
              </w:rPr>
            </w:pPr>
            <w:r w:rsidRPr="00E06A2A">
              <w:rPr>
                <w:rFonts w:ascii="Arial" w:hAnsi="Arial" w:cs="Arial"/>
                <w:color w:val="418D8F"/>
              </w:rPr>
              <w:t>Ten notional hours of teaching, learning and assessment</w:t>
            </w:r>
          </w:p>
        </w:tc>
      </w:tr>
    </w:tbl>
    <w:p w14:paraId="1D35772D" w14:textId="77777777" w:rsidR="00C54015" w:rsidRPr="00E06A2A" w:rsidRDefault="00C54015">
      <w:pPr>
        <w:rPr>
          <w:rFonts w:ascii="Arial" w:hAnsi="Arial" w:cs="Arial"/>
          <w:color w:val="418D8F"/>
          <w:sz w:val="24"/>
          <w:szCs w:val="24"/>
        </w:rPr>
      </w:pPr>
    </w:p>
    <w:p w14:paraId="352D3C8F" w14:textId="77777777" w:rsidR="00D96E4A" w:rsidRPr="00E06A2A" w:rsidRDefault="00D96E4A" w:rsidP="00D96E4A">
      <w:pPr>
        <w:rPr>
          <w:rFonts w:ascii="Arial" w:hAnsi="Arial" w:cs="Arial"/>
          <w:b/>
          <w:bCs/>
          <w:sz w:val="24"/>
          <w:szCs w:val="24"/>
        </w:rPr>
      </w:pPr>
      <w:r w:rsidRPr="00E06A2A">
        <w:rPr>
          <w:rFonts w:ascii="Arial" w:hAnsi="Arial" w:cs="Arial"/>
          <w:b/>
          <w:bCs/>
          <w:sz w:val="24"/>
          <w:szCs w:val="24"/>
        </w:rPr>
        <w:t>Useful NZQA links</w:t>
      </w:r>
    </w:p>
    <w:p w14:paraId="23790BA0" w14:textId="77777777" w:rsidR="00D96E4A" w:rsidRPr="00E06A2A" w:rsidRDefault="00000000" w:rsidP="00D96E4A">
      <w:pPr>
        <w:pStyle w:val="ListParagraph"/>
        <w:numPr>
          <w:ilvl w:val="0"/>
          <w:numId w:val="2"/>
        </w:numPr>
        <w:rPr>
          <w:rFonts w:ascii="Arial" w:hAnsi="Arial" w:cs="Arial"/>
          <w:sz w:val="24"/>
          <w:szCs w:val="24"/>
        </w:rPr>
      </w:pPr>
      <w:hyperlink r:id="rId18" w:history="1">
        <w:r w:rsidR="00D96E4A" w:rsidRPr="00E06A2A">
          <w:rPr>
            <w:rStyle w:val="Hyperlink"/>
            <w:rFonts w:ascii="Arial" w:hAnsi="Arial" w:cs="Arial"/>
            <w:sz w:val="24"/>
            <w:szCs w:val="24"/>
          </w:rPr>
          <w:t>Gathering evide</w:t>
        </w:r>
        <w:bookmarkStart w:id="2" w:name="_Hlt150431344"/>
        <w:bookmarkStart w:id="3" w:name="_Hlt150431345"/>
        <w:r w:rsidR="00D96E4A" w:rsidRPr="00E06A2A">
          <w:rPr>
            <w:rStyle w:val="Hyperlink"/>
            <w:rFonts w:ascii="Arial" w:hAnsi="Arial" w:cs="Arial"/>
            <w:sz w:val="24"/>
            <w:szCs w:val="24"/>
          </w:rPr>
          <w:t>n</w:t>
        </w:r>
        <w:bookmarkEnd w:id="2"/>
        <w:bookmarkEnd w:id="3"/>
        <w:r w:rsidR="00D96E4A" w:rsidRPr="00E06A2A">
          <w:rPr>
            <w:rStyle w:val="Hyperlink"/>
            <w:rFonts w:ascii="Arial" w:hAnsi="Arial" w:cs="Arial"/>
            <w:sz w:val="24"/>
            <w:szCs w:val="24"/>
          </w:rPr>
          <w:t>ce of learner achievement</w:t>
        </w:r>
      </w:hyperlink>
    </w:p>
    <w:p w14:paraId="75BFAC26" w14:textId="77777777" w:rsidR="00D96E4A" w:rsidRPr="00E06A2A" w:rsidRDefault="00000000" w:rsidP="00D96E4A">
      <w:pPr>
        <w:pStyle w:val="ListParagraph"/>
        <w:numPr>
          <w:ilvl w:val="0"/>
          <w:numId w:val="2"/>
        </w:numPr>
        <w:rPr>
          <w:rFonts w:ascii="Arial" w:hAnsi="Arial" w:cs="Arial"/>
          <w:sz w:val="24"/>
          <w:szCs w:val="24"/>
        </w:rPr>
      </w:pPr>
      <w:hyperlink r:id="rId19" w:history="1">
        <w:r w:rsidR="00D96E4A" w:rsidRPr="00E06A2A">
          <w:rPr>
            <w:rStyle w:val="Hyperlink"/>
            <w:rFonts w:ascii="Arial" w:hAnsi="Arial" w:cs="Arial"/>
            <w:sz w:val="24"/>
            <w:szCs w:val="24"/>
          </w:rPr>
          <w:t>About standards</w:t>
        </w:r>
      </w:hyperlink>
    </w:p>
    <w:p w14:paraId="553C2264" w14:textId="77777777" w:rsidR="00D96E4A" w:rsidRPr="00E06A2A" w:rsidRDefault="00000000" w:rsidP="00D96E4A">
      <w:pPr>
        <w:pStyle w:val="ListParagraph"/>
        <w:numPr>
          <w:ilvl w:val="0"/>
          <w:numId w:val="2"/>
        </w:numPr>
        <w:rPr>
          <w:rStyle w:val="Hyperlink"/>
          <w:rFonts w:ascii="Arial" w:hAnsi="Arial" w:cs="Arial"/>
          <w:color w:val="auto"/>
          <w:sz w:val="24"/>
          <w:szCs w:val="24"/>
          <w:u w:val="none"/>
        </w:rPr>
      </w:pPr>
      <w:hyperlink r:id="rId20" w:anchor=":~:text=The%20title%20of%20a%20unit,%2C%20can%20do%2C%20or%20both." w:history="1">
        <w:r w:rsidR="00D96E4A" w:rsidRPr="00E06A2A">
          <w:rPr>
            <w:rStyle w:val="Hyperlink"/>
            <w:rFonts w:ascii="Arial" w:hAnsi="Arial" w:cs="Arial"/>
            <w:sz w:val="24"/>
            <w:szCs w:val="24"/>
          </w:rPr>
          <w:t>Unit standard definitions and explanations</w:t>
        </w:r>
      </w:hyperlink>
    </w:p>
    <w:p w14:paraId="393E9B1B" w14:textId="61EF5218" w:rsidR="001D4FE2" w:rsidRDefault="001D4FE2">
      <w:pPr>
        <w:rPr>
          <w:rFonts w:ascii="Arial" w:hAnsi="Arial" w:cs="Arial"/>
          <w:color w:val="418D8F"/>
        </w:rPr>
      </w:pPr>
    </w:p>
    <w:p w14:paraId="63BFE729" w14:textId="77777777" w:rsidR="00D96E4A" w:rsidRDefault="00D96E4A">
      <w:pPr>
        <w:rPr>
          <w:rFonts w:ascii="Arial" w:hAnsi="Arial" w:cs="Arial"/>
          <w:color w:val="418D8F"/>
        </w:rPr>
      </w:pPr>
    </w:p>
    <w:p w14:paraId="1E813A5D" w14:textId="77777777" w:rsidR="00D96E4A" w:rsidRPr="00E06A2A" w:rsidRDefault="00D96E4A">
      <w:pPr>
        <w:rPr>
          <w:rFonts w:ascii="Arial" w:hAnsi="Arial" w:cs="Arial"/>
          <w:color w:val="418D8F"/>
        </w:rPr>
      </w:pPr>
    </w:p>
    <w:p w14:paraId="6E943D5D" w14:textId="44B0688E" w:rsidR="004C5988" w:rsidRPr="00E06A2A" w:rsidRDefault="00B917D0" w:rsidP="00160587">
      <w:pPr>
        <w:pStyle w:val="ListParagraph"/>
        <w:pBdr>
          <w:bottom w:val="single" w:sz="4" w:space="1" w:color="auto"/>
        </w:pBdr>
        <w:ind w:left="360"/>
        <w:jc w:val="center"/>
        <w:rPr>
          <w:rFonts w:ascii="Arial" w:hAnsi="Arial" w:cs="Arial"/>
          <w:b/>
          <w:bCs/>
          <w:color w:val="418D8F"/>
          <w:sz w:val="40"/>
          <w:szCs w:val="40"/>
        </w:rPr>
      </w:pPr>
      <w:r w:rsidRPr="00E06A2A">
        <w:rPr>
          <w:rFonts w:ascii="Arial" w:hAnsi="Arial" w:cs="Arial"/>
          <w:b/>
          <w:bCs/>
          <w:color w:val="418D8F"/>
          <w:sz w:val="40"/>
          <w:szCs w:val="40"/>
        </w:rPr>
        <w:lastRenderedPageBreak/>
        <w:t>Student</w:t>
      </w:r>
      <w:r w:rsidR="004B55B0" w:rsidRPr="00E06A2A">
        <w:rPr>
          <w:rFonts w:ascii="Arial" w:hAnsi="Arial" w:cs="Arial"/>
          <w:b/>
          <w:bCs/>
          <w:color w:val="418D8F"/>
          <w:sz w:val="40"/>
          <w:szCs w:val="40"/>
        </w:rPr>
        <w:t xml:space="preserve">-centred </w:t>
      </w:r>
      <w:r w:rsidR="003649D5" w:rsidRPr="00E06A2A">
        <w:rPr>
          <w:rFonts w:ascii="Arial" w:hAnsi="Arial" w:cs="Arial"/>
          <w:b/>
          <w:bCs/>
          <w:color w:val="418D8F"/>
          <w:sz w:val="40"/>
          <w:szCs w:val="40"/>
        </w:rPr>
        <w:t xml:space="preserve">internal </w:t>
      </w:r>
      <w:r w:rsidR="004B55B0" w:rsidRPr="00E06A2A">
        <w:rPr>
          <w:rFonts w:ascii="Arial" w:hAnsi="Arial" w:cs="Arial"/>
          <w:b/>
          <w:bCs/>
          <w:color w:val="418D8F"/>
          <w:sz w:val="40"/>
          <w:szCs w:val="40"/>
        </w:rPr>
        <w:t>assessment for NCEA</w:t>
      </w:r>
    </w:p>
    <w:p w14:paraId="1E47A53A" w14:textId="77777777" w:rsidR="004B55B0" w:rsidRPr="00E06A2A" w:rsidRDefault="004B55B0" w:rsidP="00E06A2A">
      <w:pPr>
        <w:pStyle w:val="ListParagraph"/>
        <w:spacing w:after="0"/>
        <w:ind w:left="360"/>
        <w:jc w:val="center"/>
        <w:rPr>
          <w:rFonts w:ascii="Arial" w:hAnsi="Arial" w:cs="Arial"/>
        </w:rPr>
      </w:pPr>
    </w:p>
    <w:p w14:paraId="73CBC985" w14:textId="5545D26B" w:rsidR="00E06A2A" w:rsidRDefault="00F454D9" w:rsidP="00E06A2A">
      <w:pPr>
        <w:spacing w:after="0" w:line="240" w:lineRule="auto"/>
        <w:rPr>
          <w:rFonts w:ascii="Arial" w:eastAsia="Times New Roman" w:hAnsi="Arial" w:cs="Arial"/>
          <w:lang w:val="en-NZ" w:eastAsia="en-NZ"/>
        </w:rPr>
      </w:pPr>
      <w:r w:rsidRPr="00047490">
        <w:rPr>
          <w:rFonts w:ascii="Arial" w:hAnsi="Arial" w:cs="Arial"/>
        </w:rPr>
        <w:t>A</w:t>
      </w:r>
      <w:r w:rsidR="009C0707" w:rsidRPr="00047490">
        <w:rPr>
          <w:rFonts w:ascii="Arial" w:hAnsi="Arial" w:cs="Arial"/>
        </w:rPr>
        <w:t>ssessment for NCEA</w:t>
      </w:r>
      <w:r w:rsidRPr="00047490">
        <w:rPr>
          <w:rFonts w:ascii="Arial" w:hAnsi="Arial" w:cs="Arial"/>
        </w:rPr>
        <w:t xml:space="preserve"> is about</w:t>
      </w:r>
      <w:r w:rsidR="009C0707" w:rsidRPr="00047490">
        <w:rPr>
          <w:rFonts w:ascii="Arial" w:hAnsi="Arial" w:cs="Arial"/>
        </w:rPr>
        <w:t xml:space="preserve"> recognis</w:t>
      </w:r>
      <w:r w:rsidRPr="00047490">
        <w:rPr>
          <w:rFonts w:ascii="Arial" w:hAnsi="Arial" w:cs="Arial"/>
        </w:rPr>
        <w:t>ing</w:t>
      </w:r>
      <w:r w:rsidR="009C0707" w:rsidRPr="00047490">
        <w:rPr>
          <w:rFonts w:ascii="Arial" w:hAnsi="Arial" w:cs="Arial"/>
        </w:rPr>
        <w:t xml:space="preserve"> individual </w:t>
      </w:r>
      <w:r w:rsidR="00B917D0" w:rsidRPr="00047490">
        <w:rPr>
          <w:rFonts w:ascii="Arial" w:hAnsi="Arial" w:cs="Arial"/>
        </w:rPr>
        <w:t>student</w:t>
      </w:r>
      <w:r w:rsidR="009C0707" w:rsidRPr="00047490">
        <w:rPr>
          <w:rFonts w:ascii="Arial" w:hAnsi="Arial" w:cs="Arial"/>
        </w:rPr>
        <w:t xml:space="preserve"> achievement. </w:t>
      </w:r>
      <w:r w:rsidR="00047490" w:rsidRPr="00047490">
        <w:rPr>
          <w:rFonts w:ascii="Arial" w:eastAsia="Times New Roman" w:hAnsi="Arial" w:cs="Arial"/>
          <w:lang w:val="en-NZ" w:eastAsia="en-NZ"/>
        </w:rPr>
        <w:t>Students typically have a mix of internal and external assessments in their programmes, depending on their needs, interests, and intended pathway beyond school</w:t>
      </w:r>
      <w:r w:rsidR="00047490">
        <w:rPr>
          <w:rFonts w:ascii="Arial" w:eastAsia="Times New Roman" w:hAnsi="Arial" w:cs="Arial"/>
          <w:lang w:val="en-NZ" w:eastAsia="en-NZ"/>
        </w:rPr>
        <w:t>.</w:t>
      </w:r>
    </w:p>
    <w:p w14:paraId="2A9C9132" w14:textId="77777777" w:rsidR="00047490" w:rsidRPr="00047490" w:rsidRDefault="00047490" w:rsidP="00E06A2A">
      <w:pPr>
        <w:spacing w:after="0" w:line="240" w:lineRule="auto"/>
        <w:rPr>
          <w:rFonts w:ascii="Arial" w:hAnsi="Arial" w:cs="Arial"/>
        </w:rPr>
      </w:pPr>
    </w:p>
    <w:tbl>
      <w:tblPr>
        <w:tblStyle w:val="TableGrid"/>
        <w:tblW w:w="0" w:type="auto"/>
        <w:tblInd w:w="0" w:type="dxa"/>
        <w:tblLook w:val="04A0" w:firstRow="1" w:lastRow="0" w:firstColumn="1" w:lastColumn="0" w:noHBand="0" w:noVBand="1"/>
      </w:tblPr>
      <w:tblGrid>
        <w:gridCol w:w="4106"/>
        <w:gridCol w:w="5522"/>
      </w:tblGrid>
      <w:tr w:rsidR="00E06A2A" w:rsidRPr="00047490" w14:paraId="07C004CE" w14:textId="77777777" w:rsidTr="00047490">
        <w:tc>
          <w:tcPr>
            <w:tcW w:w="4106" w:type="dxa"/>
            <w:shd w:val="clear" w:color="auto" w:fill="56B0B2"/>
          </w:tcPr>
          <w:p w14:paraId="1416C5B9" w14:textId="659DD73C" w:rsidR="00E06A2A" w:rsidRPr="00047490" w:rsidRDefault="00E06A2A" w:rsidP="00E06A2A">
            <w:pPr>
              <w:rPr>
                <w:rFonts w:ascii="Arial" w:hAnsi="Arial" w:cs="Arial"/>
                <w:b/>
                <w:bCs/>
                <w:sz w:val="22"/>
                <w:szCs w:val="22"/>
              </w:rPr>
            </w:pPr>
            <w:r w:rsidRPr="00047490">
              <w:rPr>
                <w:rFonts w:ascii="Arial" w:hAnsi="Arial" w:cs="Arial"/>
                <w:b/>
                <w:bCs/>
                <w:sz w:val="22"/>
                <w:szCs w:val="22"/>
              </w:rPr>
              <w:t>Internal assessment</w:t>
            </w:r>
          </w:p>
        </w:tc>
        <w:tc>
          <w:tcPr>
            <w:tcW w:w="5522" w:type="dxa"/>
            <w:shd w:val="clear" w:color="auto" w:fill="56B0B2"/>
          </w:tcPr>
          <w:p w14:paraId="48ABF417" w14:textId="69FD6501" w:rsidR="00E06A2A" w:rsidRPr="00047490" w:rsidRDefault="00E06A2A" w:rsidP="00E06A2A">
            <w:pPr>
              <w:rPr>
                <w:rFonts w:ascii="Arial" w:hAnsi="Arial" w:cs="Arial"/>
                <w:b/>
                <w:bCs/>
                <w:sz w:val="22"/>
                <w:szCs w:val="22"/>
              </w:rPr>
            </w:pPr>
            <w:r w:rsidRPr="00047490">
              <w:rPr>
                <w:rFonts w:ascii="Arial" w:hAnsi="Arial" w:cs="Arial"/>
                <w:b/>
                <w:bCs/>
                <w:sz w:val="22"/>
                <w:szCs w:val="22"/>
              </w:rPr>
              <w:t>External assessment</w:t>
            </w:r>
          </w:p>
        </w:tc>
      </w:tr>
      <w:tr w:rsidR="00E06A2A" w:rsidRPr="00047490" w14:paraId="4CC42456" w14:textId="77777777" w:rsidTr="00047490">
        <w:tc>
          <w:tcPr>
            <w:tcW w:w="4106" w:type="dxa"/>
          </w:tcPr>
          <w:p w14:paraId="5E298FC7" w14:textId="77777777" w:rsidR="001F7781" w:rsidRPr="00047490" w:rsidRDefault="001F7781" w:rsidP="00E06A2A">
            <w:pPr>
              <w:rPr>
                <w:rFonts w:ascii="Arial" w:hAnsi="Arial" w:cs="Arial"/>
                <w:sz w:val="22"/>
                <w:szCs w:val="22"/>
              </w:rPr>
            </w:pPr>
          </w:p>
          <w:p w14:paraId="6C84FC45" w14:textId="4D47FFB5" w:rsidR="00E06A2A" w:rsidRPr="00047490" w:rsidRDefault="00E06A2A" w:rsidP="00E06A2A">
            <w:pPr>
              <w:rPr>
                <w:rFonts w:ascii="Arial" w:hAnsi="Arial" w:cs="Arial"/>
                <w:sz w:val="22"/>
                <w:szCs w:val="22"/>
              </w:rPr>
            </w:pPr>
            <w:r w:rsidRPr="00047490">
              <w:rPr>
                <w:rFonts w:ascii="Arial" w:hAnsi="Arial" w:cs="Arial"/>
                <w:sz w:val="22"/>
                <w:szCs w:val="22"/>
              </w:rPr>
              <w:t xml:space="preserve">The assessment </w:t>
            </w:r>
            <w:r w:rsidR="001F7781" w:rsidRPr="00047490">
              <w:rPr>
                <w:rFonts w:ascii="Arial" w:hAnsi="Arial" w:cs="Arial"/>
                <w:sz w:val="22"/>
                <w:szCs w:val="22"/>
              </w:rPr>
              <w:t xml:space="preserve">of student’s knowledge and skills by teachers in their school. Students’ work can be assessed in a variety of ways – including portfolios, reports, and performances. </w:t>
            </w:r>
          </w:p>
        </w:tc>
        <w:tc>
          <w:tcPr>
            <w:tcW w:w="5522" w:type="dxa"/>
          </w:tcPr>
          <w:p w14:paraId="60418995" w14:textId="77777777" w:rsidR="001F7781" w:rsidRPr="00047490" w:rsidRDefault="001F7781" w:rsidP="00E06A2A">
            <w:pPr>
              <w:rPr>
                <w:rFonts w:ascii="Arial" w:hAnsi="Arial" w:cs="Arial"/>
                <w:sz w:val="22"/>
                <w:szCs w:val="22"/>
              </w:rPr>
            </w:pPr>
          </w:p>
          <w:p w14:paraId="21DB5732" w14:textId="76ACDA59" w:rsidR="00E06A2A" w:rsidRPr="00047490" w:rsidRDefault="001F7781" w:rsidP="00E06A2A">
            <w:pPr>
              <w:rPr>
                <w:rFonts w:ascii="Arial" w:hAnsi="Arial" w:cs="Arial"/>
                <w:sz w:val="22"/>
                <w:szCs w:val="22"/>
              </w:rPr>
            </w:pPr>
            <w:r w:rsidRPr="00047490">
              <w:rPr>
                <w:rFonts w:ascii="Arial" w:hAnsi="Arial" w:cs="Arial"/>
                <w:sz w:val="22"/>
                <w:szCs w:val="22"/>
              </w:rPr>
              <w:t xml:space="preserve">The assessment of students’ knowledge and skills through an activity developed and specified by NZQA, taken under specified conditions, and assessed by NZQA marker panels. External assessment activities can include examinations, submitted portfolios, or common assessment activities. </w:t>
            </w:r>
          </w:p>
          <w:p w14:paraId="44CECE10" w14:textId="68631264" w:rsidR="001F7781" w:rsidRPr="00047490" w:rsidRDefault="001F7781" w:rsidP="00E06A2A">
            <w:pPr>
              <w:rPr>
                <w:rFonts w:ascii="Arial" w:hAnsi="Arial" w:cs="Arial"/>
                <w:sz w:val="22"/>
                <w:szCs w:val="22"/>
              </w:rPr>
            </w:pPr>
          </w:p>
        </w:tc>
      </w:tr>
    </w:tbl>
    <w:p w14:paraId="616C35F8" w14:textId="4DD3AD2B" w:rsidR="00E06A2A" w:rsidRPr="00047490" w:rsidRDefault="00E06A2A" w:rsidP="00E06A2A">
      <w:pPr>
        <w:spacing w:after="0" w:line="240" w:lineRule="auto"/>
        <w:rPr>
          <w:rFonts w:ascii="Arial" w:hAnsi="Arial" w:cs="Arial"/>
          <w:b/>
          <w:bCs/>
        </w:rPr>
      </w:pPr>
    </w:p>
    <w:p w14:paraId="796135DC" w14:textId="0D0A5BB0" w:rsidR="00F454D9" w:rsidRPr="00047490" w:rsidRDefault="002A67BB" w:rsidP="009C0707">
      <w:pPr>
        <w:rPr>
          <w:rFonts w:ascii="Arial" w:hAnsi="Arial" w:cs="Arial"/>
          <w:b/>
          <w:bCs/>
        </w:rPr>
      </w:pPr>
      <w:r w:rsidRPr="00047490">
        <w:rPr>
          <w:rFonts w:ascii="Arial" w:hAnsi="Arial" w:cs="Arial"/>
          <w:b/>
          <w:bCs/>
        </w:rPr>
        <w:t>A</w:t>
      </w:r>
      <w:r w:rsidR="001D424B" w:rsidRPr="00047490">
        <w:rPr>
          <w:rFonts w:ascii="Arial" w:hAnsi="Arial" w:cs="Arial"/>
          <w:b/>
          <w:bCs/>
        </w:rPr>
        <w:t xml:space="preserve">ssessment of each </w:t>
      </w:r>
      <w:r w:rsidR="00B917D0" w:rsidRPr="00047490">
        <w:rPr>
          <w:rFonts w:ascii="Arial" w:hAnsi="Arial" w:cs="Arial"/>
          <w:b/>
          <w:bCs/>
        </w:rPr>
        <w:t>studen</w:t>
      </w:r>
      <w:r w:rsidR="00C46B8B" w:rsidRPr="00047490">
        <w:rPr>
          <w:rFonts w:ascii="Arial" w:hAnsi="Arial" w:cs="Arial"/>
          <w:b/>
          <w:bCs/>
        </w:rPr>
        <w:t>t</w:t>
      </w:r>
      <w:r w:rsidR="001D424B" w:rsidRPr="00047490">
        <w:rPr>
          <w:rFonts w:ascii="Arial" w:hAnsi="Arial" w:cs="Arial"/>
          <w:b/>
          <w:bCs/>
        </w:rPr>
        <w:t xml:space="preserve"> should involve</w:t>
      </w:r>
      <w:r w:rsidR="00E80C56" w:rsidRPr="00047490">
        <w:rPr>
          <w:rFonts w:ascii="Arial" w:hAnsi="Arial" w:cs="Arial"/>
          <w:b/>
          <w:bCs/>
        </w:rPr>
        <w:t>:</w:t>
      </w:r>
    </w:p>
    <w:p w14:paraId="7A245FF0" w14:textId="660E4762" w:rsidR="001D424B" w:rsidRPr="00047490" w:rsidRDefault="004529CC" w:rsidP="001D424B">
      <w:pPr>
        <w:pStyle w:val="ListParagraph"/>
        <w:numPr>
          <w:ilvl w:val="0"/>
          <w:numId w:val="8"/>
        </w:numPr>
        <w:rPr>
          <w:rFonts w:ascii="Arial" w:hAnsi="Arial" w:cs="Arial"/>
        </w:rPr>
      </w:pPr>
      <w:r w:rsidRPr="00047490">
        <w:rPr>
          <w:rFonts w:ascii="Arial" w:hAnsi="Arial" w:cs="Arial"/>
        </w:rPr>
        <w:t xml:space="preserve">offering access to assessment opportunities that reflect their aspirations, interests, </w:t>
      </w:r>
      <w:r w:rsidR="00BF1D7B" w:rsidRPr="00047490">
        <w:rPr>
          <w:rFonts w:ascii="Arial" w:hAnsi="Arial" w:cs="Arial"/>
        </w:rPr>
        <w:t>abilities,</w:t>
      </w:r>
      <w:r w:rsidRPr="00047490">
        <w:rPr>
          <w:rFonts w:ascii="Arial" w:hAnsi="Arial" w:cs="Arial"/>
        </w:rPr>
        <w:t xml:space="preserve"> and </w:t>
      </w:r>
      <w:proofErr w:type="gramStart"/>
      <w:r w:rsidRPr="00047490">
        <w:rPr>
          <w:rFonts w:ascii="Arial" w:hAnsi="Arial" w:cs="Arial"/>
        </w:rPr>
        <w:t>needs</w:t>
      </w:r>
      <w:proofErr w:type="gramEnd"/>
    </w:p>
    <w:p w14:paraId="53CCBB07" w14:textId="03334DB2" w:rsidR="004529CC" w:rsidRPr="00047490" w:rsidRDefault="00616D7C" w:rsidP="001D424B">
      <w:pPr>
        <w:pStyle w:val="ListParagraph"/>
        <w:numPr>
          <w:ilvl w:val="0"/>
          <w:numId w:val="8"/>
        </w:numPr>
        <w:rPr>
          <w:rFonts w:ascii="Arial" w:hAnsi="Arial" w:cs="Arial"/>
        </w:rPr>
      </w:pPr>
      <w:r w:rsidRPr="00047490">
        <w:rPr>
          <w:rFonts w:ascii="Arial" w:hAnsi="Arial" w:cs="Arial"/>
        </w:rPr>
        <w:t>holding regular mentoring conversations about their progress</w:t>
      </w:r>
    </w:p>
    <w:p w14:paraId="272DC6D7" w14:textId="76ECF06D" w:rsidR="00616D7C" w:rsidRPr="00047490" w:rsidRDefault="00AD3231" w:rsidP="001D424B">
      <w:pPr>
        <w:pStyle w:val="ListParagraph"/>
        <w:numPr>
          <w:ilvl w:val="0"/>
          <w:numId w:val="8"/>
        </w:numPr>
        <w:rPr>
          <w:rFonts w:ascii="Arial" w:hAnsi="Arial" w:cs="Arial"/>
        </w:rPr>
      </w:pPr>
      <w:r w:rsidRPr="00047490">
        <w:rPr>
          <w:rFonts w:ascii="Arial" w:hAnsi="Arial" w:cs="Arial"/>
        </w:rPr>
        <w:t>be</w:t>
      </w:r>
      <w:r w:rsidR="00FD346E" w:rsidRPr="00047490">
        <w:rPr>
          <w:rFonts w:ascii="Arial" w:hAnsi="Arial" w:cs="Arial"/>
        </w:rPr>
        <w:t xml:space="preserve">ing able to make informed decisions about their courses and </w:t>
      </w:r>
      <w:proofErr w:type="gramStart"/>
      <w:r w:rsidR="00E82D67" w:rsidRPr="00047490">
        <w:rPr>
          <w:rFonts w:ascii="Arial" w:hAnsi="Arial" w:cs="Arial"/>
        </w:rPr>
        <w:t>assessments</w:t>
      </w:r>
      <w:proofErr w:type="gramEnd"/>
    </w:p>
    <w:p w14:paraId="4A470538" w14:textId="040D2D59" w:rsidR="00FD346E" w:rsidRPr="00047490" w:rsidRDefault="00FD346E" w:rsidP="001D424B">
      <w:pPr>
        <w:pStyle w:val="ListParagraph"/>
        <w:numPr>
          <w:ilvl w:val="0"/>
          <w:numId w:val="8"/>
        </w:numPr>
        <w:rPr>
          <w:rFonts w:ascii="Arial" w:hAnsi="Arial" w:cs="Arial"/>
        </w:rPr>
      </w:pPr>
      <w:r w:rsidRPr="00047490">
        <w:rPr>
          <w:rFonts w:ascii="Arial" w:hAnsi="Arial" w:cs="Arial"/>
        </w:rPr>
        <w:t xml:space="preserve">having the information and tools to monitor their own </w:t>
      </w:r>
      <w:proofErr w:type="gramStart"/>
      <w:r w:rsidRPr="00047490">
        <w:rPr>
          <w:rFonts w:ascii="Arial" w:hAnsi="Arial" w:cs="Arial"/>
        </w:rPr>
        <w:t>progress</w:t>
      </w:r>
      <w:proofErr w:type="gramEnd"/>
    </w:p>
    <w:p w14:paraId="31813EBA" w14:textId="66B333C7" w:rsidR="00301ED8" w:rsidRPr="00047490" w:rsidRDefault="00301ED8" w:rsidP="001D424B">
      <w:pPr>
        <w:pStyle w:val="ListParagraph"/>
        <w:numPr>
          <w:ilvl w:val="0"/>
          <w:numId w:val="8"/>
        </w:numPr>
        <w:rPr>
          <w:rFonts w:ascii="Arial" w:hAnsi="Arial" w:cs="Arial"/>
        </w:rPr>
      </w:pPr>
      <w:r w:rsidRPr="00047490">
        <w:rPr>
          <w:rFonts w:ascii="Arial" w:hAnsi="Arial" w:cs="Arial"/>
        </w:rPr>
        <w:t>assessing when they are ready.</w:t>
      </w:r>
    </w:p>
    <w:p w14:paraId="70073B75" w14:textId="4E6593F0" w:rsidR="00443ABB" w:rsidRPr="00047490" w:rsidRDefault="00BB7ECA" w:rsidP="00B97D81">
      <w:pPr>
        <w:rPr>
          <w:rFonts w:ascii="Arial" w:hAnsi="Arial" w:cs="Arial"/>
        </w:rPr>
      </w:pPr>
      <w:r w:rsidRPr="00047490">
        <w:rPr>
          <w:rFonts w:ascii="Arial" w:hAnsi="Arial" w:cs="Arial"/>
        </w:rPr>
        <w:t>Teachers</w:t>
      </w:r>
      <w:r w:rsidR="00763F21" w:rsidRPr="00047490">
        <w:rPr>
          <w:rFonts w:ascii="Arial" w:hAnsi="Arial" w:cs="Arial"/>
        </w:rPr>
        <w:t xml:space="preserve"> make informed changes to internal assessment tasks to meet the needs of </w:t>
      </w:r>
      <w:r w:rsidR="00B917D0" w:rsidRPr="00047490">
        <w:rPr>
          <w:rFonts w:ascii="Arial" w:hAnsi="Arial" w:cs="Arial"/>
        </w:rPr>
        <w:t>students</w:t>
      </w:r>
      <w:r w:rsidR="00763F21" w:rsidRPr="00047490">
        <w:rPr>
          <w:rFonts w:ascii="Arial" w:hAnsi="Arial" w:cs="Arial"/>
        </w:rPr>
        <w:t xml:space="preserve">. </w:t>
      </w:r>
    </w:p>
    <w:p w14:paraId="1A733286" w14:textId="0D734698" w:rsidR="00B97D81" w:rsidRPr="00047490" w:rsidRDefault="00B97D81" w:rsidP="002349F8">
      <w:pPr>
        <w:rPr>
          <w:rFonts w:ascii="Arial" w:hAnsi="Arial" w:cs="Arial"/>
          <w:b/>
          <w:bCs/>
        </w:rPr>
      </w:pPr>
      <w:r w:rsidRPr="00047490">
        <w:rPr>
          <w:rFonts w:ascii="Arial" w:hAnsi="Arial" w:cs="Arial"/>
          <w:b/>
          <w:bCs/>
        </w:rPr>
        <w:t>Assessment tasks</w:t>
      </w:r>
      <w:r w:rsidR="00236662" w:rsidRPr="00047490">
        <w:rPr>
          <w:rFonts w:ascii="Arial" w:hAnsi="Arial" w:cs="Arial"/>
          <w:b/>
          <w:bCs/>
        </w:rPr>
        <w:t xml:space="preserve"> </w:t>
      </w:r>
      <w:r w:rsidRPr="00047490">
        <w:rPr>
          <w:rFonts w:ascii="Arial" w:hAnsi="Arial" w:cs="Arial"/>
          <w:b/>
          <w:bCs/>
        </w:rPr>
        <w:t>should</w:t>
      </w:r>
      <w:r w:rsidR="00E80C56" w:rsidRPr="00047490">
        <w:rPr>
          <w:rFonts w:ascii="Arial" w:hAnsi="Arial" w:cs="Arial"/>
          <w:b/>
          <w:bCs/>
        </w:rPr>
        <w:t>:</w:t>
      </w:r>
    </w:p>
    <w:p w14:paraId="7D9F0AC6" w14:textId="023AB81B" w:rsidR="002349F8" w:rsidRPr="00047490" w:rsidRDefault="00903D30" w:rsidP="002349F8">
      <w:pPr>
        <w:pStyle w:val="ListParagraph"/>
        <w:numPr>
          <w:ilvl w:val="0"/>
          <w:numId w:val="10"/>
        </w:numPr>
        <w:rPr>
          <w:rFonts w:ascii="Arial" w:hAnsi="Arial" w:cs="Arial"/>
        </w:rPr>
      </w:pPr>
      <w:r w:rsidRPr="00047490">
        <w:rPr>
          <w:rFonts w:ascii="Arial" w:hAnsi="Arial" w:cs="Arial"/>
        </w:rPr>
        <w:t>allow</w:t>
      </w:r>
      <w:r w:rsidR="002349F8" w:rsidRPr="00047490">
        <w:rPr>
          <w:rFonts w:ascii="Arial" w:hAnsi="Arial" w:cs="Arial"/>
        </w:rPr>
        <w:t xml:space="preserve"> </w:t>
      </w:r>
      <w:r w:rsidR="00B917D0" w:rsidRPr="00047490">
        <w:rPr>
          <w:rFonts w:ascii="Arial" w:hAnsi="Arial" w:cs="Arial"/>
        </w:rPr>
        <w:t>students</w:t>
      </w:r>
      <w:r w:rsidR="00236662" w:rsidRPr="00047490">
        <w:rPr>
          <w:rFonts w:ascii="Arial" w:hAnsi="Arial" w:cs="Arial"/>
        </w:rPr>
        <w:t xml:space="preserve"> </w:t>
      </w:r>
      <w:r w:rsidR="002349F8" w:rsidRPr="00047490">
        <w:rPr>
          <w:rFonts w:ascii="Arial" w:hAnsi="Arial" w:cs="Arial"/>
        </w:rPr>
        <w:t xml:space="preserve">to present their best evidence for the </w:t>
      </w:r>
      <w:proofErr w:type="gramStart"/>
      <w:r w:rsidR="002349F8" w:rsidRPr="00047490">
        <w:rPr>
          <w:rFonts w:ascii="Arial" w:hAnsi="Arial" w:cs="Arial"/>
        </w:rPr>
        <w:t>standard</w:t>
      </w:r>
      <w:proofErr w:type="gramEnd"/>
    </w:p>
    <w:p w14:paraId="4CE0C970" w14:textId="390AADF9" w:rsidR="002349F8" w:rsidRPr="00047490" w:rsidRDefault="00903D30" w:rsidP="002349F8">
      <w:pPr>
        <w:pStyle w:val="ListParagraph"/>
        <w:numPr>
          <w:ilvl w:val="0"/>
          <w:numId w:val="10"/>
        </w:numPr>
        <w:rPr>
          <w:rFonts w:ascii="Arial" w:hAnsi="Arial" w:cs="Arial"/>
        </w:rPr>
      </w:pPr>
      <w:r w:rsidRPr="00047490">
        <w:rPr>
          <w:rFonts w:ascii="Arial" w:hAnsi="Arial" w:cs="Arial"/>
        </w:rPr>
        <w:t>assess the standard</w:t>
      </w:r>
      <w:r w:rsidR="00A7379D" w:rsidRPr="00047490">
        <w:rPr>
          <w:rFonts w:ascii="Arial" w:hAnsi="Arial" w:cs="Arial"/>
        </w:rPr>
        <w:t>/s</w:t>
      </w:r>
      <w:r w:rsidRPr="00047490">
        <w:rPr>
          <w:rFonts w:ascii="Arial" w:hAnsi="Arial" w:cs="Arial"/>
        </w:rPr>
        <w:t xml:space="preserve"> only, and nothing </w:t>
      </w:r>
      <w:proofErr w:type="gramStart"/>
      <w:r w:rsidRPr="00047490">
        <w:rPr>
          <w:rFonts w:ascii="Arial" w:hAnsi="Arial" w:cs="Arial"/>
        </w:rPr>
        <w:t>else</w:t>
      </w:r>
      <w:proofErr w:type="gramEnd"/>
      <w:r w:rsidRPr="00047490">
        <w:rPr>
          <w:rFonts w:ascii="Arial" w:hAnsi="Arial" w:cs="Arial"/>
        </w:rPr>
        <w:t xml:space="preserve"> </w:t>
      </w:r>
    </w:p>
    <w:p w14:paraId="54287E31" w14:textId="23A04EFA" w:rsidR="00903D30" w:rsidRPr="00047490" w:rsidRDefault="00733D1E" w:rsidP="002349F8">
      <w:pPr>
        <w:pStyle w:val="ListParagraph"/>
        <w:numPr>
          <w:ilvl w:val="0"/>
          <w:numId w:val="10"/>
        </w:numPr>
        <w:rPr>
          <w:rFonts w:ascii="Arial" w:hAnsi="Arial" w:cs="Arial"/>
        </w:rPr>
      </w:pPr>
      <w:r w:rsidRPr="00047490">
        <w:rPr>
          <w:rFonts w:ascii="Arial" w:hAnsi="Arial" w:cs="Arial"/>
        </w:rPr>
        <w:t xml:space="preserve">fit with </w:t>
      </w:r>
      <w:r w:rsidR="00B917D0" w:rsidRPr="00047490">
        <w:rPr>
          <w:rFonts w:ascii="Arial" w:hAnsi="Arial" w:cs="Arial"/>
        </w:rPr>
        <w:t>student</w:t>
      </w:r>
      <w:r w:rsidRPr="00047490">
        <w:rPr>
          <w:rFonts w:ascii="Arial" w:hAnsi="Arial" w:cs="Arial"/>
        </w:rPr>
        <w:t xml:space="preserve"> needs, interests, and </w:t>
      </w:r>
      <w:proofErr w:type="gramStart"/>
      <w:r w:rsidRPr="00047490">
        <w:rPr>
          <w:rFonts w:ascii="Arial" w:hAnsi="Arial" w:cs="Arial"/>
        </w:rPr>
        <w:t>context</w:t>
      </w:r>
      <w:proofErr w:type="gramEnd"/>
      <w:r w:rsidRPr="00047490">
        <w:rPr>
          <w:rFonts w:ascii="Arial" w:hAnsi="Arial" w:cs="Arial"/>
        </w:rPr>
        <w:t xml:space="preserve"> </w:t>
      </w:r>
    </w:p>
    <w:p w14:paraId="0F15CBF1" w14:textId="7381A467" w:rsidR="004F02A7" w:rsidRPr="00047490" w:rsidRDefault="004F02A7" w:rsidP="002349F8">
      <w:pPr>
        <w:pStyle w:val="ListParagraph"/>
        <w:numPr>
          <w:ilvl w:val="0"/>
          <w:numId w:val="10"/>
        </w:numPr>
        <w:rPr>
          <w:rFonts w:ascii="Arial" w:hAnsi="Arial" w:cs="Arial"/>
        </w:rPr>
      </w:pPr>
      <w:r w:rsidRPr="00047490">
        <w:rPr>
          <w:rFonts w:ascii="Arial" w:hAnsi="Arial" w:cs="Arial"/>
        </w:rPr>
        <w:t xml:space="preserve">be fair, free from bias, and inclusive of cultural </w:t>
      </w:r>
      <w:proofErr w:type="gramStart"/>
      <w:r w:rsidRPr="00047490">
        <w:rPr>
          <w:rFonts w:ascii="Arial" w:hAnsi="Arial" w:cs="Arial"/>
        </w:rPr>
        <w:t>identity</w:t>
      </w:r>
      <w:proofErr w:type="gramEnd"/>
    </w:p>
    <w:p w14:paraId="2813F70E" w14:textId="03D656CD" w:rsidR="00547919" w:rsidRPr="00047490" w:rsidRDefault="00236662" w:rsidP="002349F8">
      <w:pPr>
        <w:pStyle w:val="ListParagraph"/>
        <w:numPr>
          <w:ilvl w:val="0"/>
          <w:numId w:val="10"/>
        </w:numPr>
        <w:rPr>
          <w:rFonts w:ascii="Arial" w:hAnsi="Arial" w:cs="Arial"/>
        </w:rPr>
      </w:pPr>
      <w:r w:rsidRPr="00047490">
        <w:rPr>
          <w:rFonts w:ascii="Arial" w:hAnsi="Arial" w:cs="Arial"/>
        </w:rPr>
        <w:t xml:space="preserve">remove </w:t>
      </w:r>
      <w:r w:rsidR="00146778" w:rsidRPr="00047490">
        <w:rPr>
          <w:rFonts w:ascii="Arial" w:hAnsi="Arial" w:cs="Arial"/>
        </w:rPr>
        <w:t>any barriers to achievement where possible</w:t>
      </w:r>
      <w:r w:rsidR="00301ED8" w:rsidRPr="00047490">
        <w:rPr>
          <w:rFonts w:ascii="Arial" w:hAnsi="Arial" w:cs="Arial"/>
        </w:rPr>
        <w:t>.</w:t>
      </w:r>
    </w:p>
    <w:p w14:paraId="4319FB03" w14:textId="05B798E0" w:rsidR="00BF1D7B" w:rsidRPr="00047490" w:rsidRDefault="009E7E58" w:rsidP="00BF1D7B">
      <w:pPr>
        <w:rPr>
          <w:rFonts w:ascii="Arial" w:hAnsi="Arial" w:cs="Arial"/>
          <w:b/>
          <w:bCs/>
        </w:rPr>
      </w:pPr>
      <w:r w:rsidRPr="00047490">
        <w:rPr>
          <w:rFonts w:ascii="Arial" w:hAnsi="Arial" w:cs="Arial"/>
          <w:b/>
          <w:bCs/>
        </w:rPr>
        <w:t>Forms of</w:t>
      </w:r>
      <w:r w:rsidR="001F552F" w:rsidRPr="00047490">
        <w:rPr>
          <w:rFonts w:ascii="Arial" w:hAnsi="Arial" w:cs="Arial"/>
          <w:b/>
          <w:bCs/>
        </w:rPr>
        <w:t xml:space="preserve"> evidence</w:t>
      </w:r>
    </w:p>
    <w:p w14:paraId="4DA1F2E5" w14:textId="0D904218" w:rsidR="00993166" w:rsidRPr="00047490" w:rsidRDefault="00BE11F0" w:rsidP="00BF1D7B">
      <w:pPr>
        <w:rPr>
          <w:rFonts w:ascii="Arial" w:hAnsi="Arial" w:cs="Arial"/>
        </w:rPr>
      </w:pPr>
      <w:r w:rsidRPr="00047490">
        <w:rPr>
          <w:rFonts w:ascii="Arial" w:hAnsi="Arial" w:cs="Arial"/>
        </w:rPr>
        <w:t xml:space="preserve">Different forms of evidence </w:t>
      </w:r>
      <w:r w:rsidR="00203545" w:rsidRPr="00047490">
        <w:rPr>
          <w:rFonts w:ascii="Arial" w:hAnsi="Arial" w:cs="Arial"/>
        </w:rPr>
        <w:t xml:space="preserve">can be handed in for the same standard, for </w:t>
      </w:r>
      <w:r w:rsidR="00B917D0" w:rsidRPr="00047490">
        <w:rPr>
          <w:rFonts w:ascii="Arial" w:hAnsi="Arial" w:cs="Arial"/>
        </w:rPr>
        <w:t>students</w:t>
      </w:r>
      <w:r w:rsidR="00CB18DA" w:rsidRPr="00047490">
        <w:rPr>
          <w:rFonts w:ascii="Arial" w:hAnsi="Arial" w:cs="Arial"/>
        </w:rPr>
        <w:t xml:space="preserve"> in the same class.</w:t>
      </w:r>
      <w:r w:rsidR="00B25040" w:rsidRPr="00047490">
        <w:rPr>
          <w:rFonts w:ascii="Arial" w:hAnsi="Arial" w:cs="Arial"/>
        </w:rPr>
        <w:t xml:space="preserve"> </w:t>
      </w:r>
      <w:r w:rsidR="00993166" w:rsidRPr="00047490">
        <w:rPr>
          <w:rFonts w:ascii="Arial" w:hAnsi="Arial" w:cs="Arial"/>
        </w:rPr>
        <w:t>Some of the different forms of evidence include</w:t>
      </w:r>
      <w:r w:rsidR="00B3327E" w:rsidRPr="00047490">
        <w:rPr>
          <w:rFonts w:ascii="Arial" w:hAnsi="Arial" w:cs="Arial"/>
        </w:rPr>
        <w:t>:</w:t>
      </w:r>
    </w:p>
    <w:p w14:paraId="53167E17" w14:textId="1257FFB9" w:rsidR="00993166" w:rsidRPr="00047490" w:rsidRDefault="00993166" w:rsidP="00993166">
      <w:pPr>
        <w:pStyle w:val="ListParagraph"/>
        <w:numPr>
          <w:ilvl w:val="0"/>
          <w:numId w:val="13"/>
        </w:numPr>
        <w:rPr>
          <w:rFonts w:ascii="Arial" w:hAnsi="Arial" w:cs="Arial"/>
        </w:rPr>
      </w:pPr>
      <w:r w:rsidRPr="00047490">
        <w:rPr>
          <w:rFonts w:ascii="Arial" w:hAnsi="Arial" w:cs="Arial"/>
        </w:rPr>
        <w:t xml:space="preserve">written </w:t>
      </w:r>
      <w:proofErr w:type="gramStart"/>
      <w:r w:rsidRPr="00047490">
        <w:rPr>
          <w:rFonts w:ascii="Arial" w:hAnsi="Arial" w:cs="Arial"/>
        </w:rPr>
        <w:t>assignments</w:t>
      </w:r>
      <w:proofErr w:type="gramEnd"/>
    </w:p>
    <w:p w14:paraId="677C48C9" w14:textId="75E2C74B" w:rsidR="006E7B56" w:rsidRPr="00047490" w:rsidRDefault="006E7B56" w:rsidP="00993166">
      <w:pPr>
        <w:pStyle w:val="ListParagraph"/>
        <w:numPr>
          <w:ilvl w:val="0"/>
          <w:numId w:val="13"/>
        </w:numPr>
        <w:rPr>
          <w:rFonts w:ascii="Arial" w:hAnsi="Arial" w:cs="Arial"/>
        </w:rPr>
      </w:pPr>
      <w:r w:rsidRPr="00047490">
        <w:rPr>
          <w:rFonts w:ascii="Arial" w:hAnsi="Arial" w:cs="Arial"/>
        </w:rPr>
        <w:t>portfolios</w:t>
      </w:r>
    </w:p>
    <w:p w14:paraId="7D758934" w14:textId="586F6497" w:rsidR="006E7B56" w:rsidRPr="00047490" w:rsidRDefault="006E7B56" w:rsidP="00993166">
      <w:pPr>
        <w:pStyle w:val="ListParagraph"/>
        <w:numPr>
          <w:ilvl w:val="0"/>
          <w:numId w:val="13"/>
        </w:numPr>
        <w:rPr>
          <w:rFonts w:ascii="Arial" w:hAnsi="Arial" w:cs="Arial"/>
        </w:rPr>
      </w:pPr>
      <w:r w:rsidRPr="00047490">
        <w:rPr>
          <w:rFonts w:ascii="Arial" w:hAnsi="Arial" w:cs="Arial"/>
        </w:rPr>
        <w:t xml:space="preserve">sound files or oral </w:t>
      </w:r>
      <w:proofErr w:type="gramStart"/>
      <w:r w:rsidRPr="00047490">
        <w:rPr>
          <w:rFonts w:ascii="Arial" w:hAnsi="Arial" w:cs="Arial"/>
        </w:rPr>
        <w:t>explanations</w:t>
      </w:r>
      <w:proofErr w:type="gramEnd"/>
    </w:p>
    <w:p w14:paraId="4A06EE9E" w14:textId="786FA412" w:rsidR="006E7B56" w:rsidRPr="00047490" w:rsidRDefault="006E7B56" w:rsidP="00993166">
      <w:pPr>
        <w:pStyle w:val="ListParagraph"/>
        <w:numPr>
          <w:ilvl w:val="0"/>
          <w:numId w:val="13"/>
        </w:numPr>
        <w:rPr>
          <w:rFonts w:ascii="Arial" w:hAnsi="Arial" w:cs="Arial"/>
        </w:rPr>
      </w:pPr>
      <w:r w:rsidRPr="00047490">
        <w:rPr>
          <w:rFonts w:ascii="Arial" w:hAnsi="Arial" w:cs="Arial"/>
        </w:rPr>
        <w:t>videos of performances</w:t>
      </w:r>
    </w:p>
    <w:p w14:paraId="1C4F7569" w14:textId="2039EBC9" w:rsidR="006E7B56" w:rsidRPr="00047490" w:rsidRDefault="006E7B56" w:rsidP="00993166">
      <w:pPr>
        <w:pStyle w:val="ListParagraph"/>
        <w:numPr>
          <w:ilvl w:val="0"/>
          <w:numId w:val="13"/>
        </w:numPr>
        <w:rPr>
          <w:rFonts w:ascii="Arial" w:hAnsi="Arial" w:cs="Arial"/>
        </w:rPr>
      </w:pPr>
      <w:r w:rsidRPr="00047490">
        <w:rPr>
          <w:rFonts w:ascii="Arial" w:hAnsi="Arial" w:cs="Arial"/>
        </w:rPr>
        <w:t>detailed checklists of observed performances</w:t>
      </w:r>
      <w:r w:rsidR="00301ED8" w:rsidRPr="00047490">
        <w:rPr>
          <w:rFonts w:ascii="Arial" w:hAnsi="Arial" w:cs="Arial"/>
        </w:rPr>
        <w:t>.</w:t>
      </w:r>
    </w:p>
    <w:p w14:paraId="2298B50D" w14:textId="58F01913" w:rsidR="001F552F" w:rsidRPr="00047490" w:rsidRDefault="00993166" w:rsidP="00BF1D7B">
      <w:pPr>
        <w:rPr>
          <w:rFonts w:ascii="Arial" w:hAnsi="Arial" w:cs="Arial"/>
        </w:rPr>
      </w:pPr>
      <w:r w:rsidRPr="00047490">
        <w:rPr>
          <w:rFonts w:ascii="Arial" w:hAnsi="Arial" w:cs="Arial"/>
        </w:rPr>
        <w:t>Evidence for a standard must be recorded in a way that means it can be checked (verified) by another subject specialist or moderator.</w:t>
      </w:r>
    </w:p>
    <w:p w14:paraId="2341DD08" w14:textId="263CCA8E" w:rsidR="00EE4A91" w:rsidRPr="00047490" w:rsidRDefault="00A72CD4" w:rsidP="00A72CD4">
      <w:pPr>
        <w:rPr>
          <w:rFonts w:ascii="Arial" w:hAnsi="Arial" w:cs="Arial"/>
        </w:rPr>
      </w:pPr>
      <w:r w:rsidRPr="00047490">
        <w:rPr>
          <w:rFonts w:ascii="Arial" w:hAnsi="Arial" w:cs="Arial"/>
          <w:b/>
          <w:bCs/>
        </w:rPr>
        <w:t xml:space="preserve">You need to store </w:t>
      </w:r>
      <w:r w:rsidR="00B917D0" w:rsidRPr="00047490">
        <w:rPr>
          <w:rFonts w:ascii="Arial" w:hAnsi="Arial" w:cs="Arial"/>
          <w:b/>
          <w:bCs/>
        </w:rPr>
        <w:t>student</w:t>
      </w:r>
      <w:r w:rsidR="002D7A1D" w:rsidRPr="00047490">
        <w:rPr>
          <w:rFonts w:ascii="Arial" w:hAnsi="Arial" w:cs="Arial"/>
          <w:b/>
          <w:bCs/>
        </w:rPr>
        <w:t xml:space="preserve"> work carefully</w:t>
      </w:r>
      <w:r w:rsidR="002D7A1D" w:rsidRPr="00047490">
        <w:rPr>
          <w:rFonts w:ascii="Arial" w:hAnsi="Arial" w:cs="Arial"/>
        </w:rPr>
        <w:t>. Your storage system must</w:t>
      </w:r>
      <w:r w:rsidR="00723AF4" w:rsidRPr="00047490">
        <w:rPr>
          <w:rFonts w:ascii="Arial" w:hAnsi="Arial" w:cs="Arial"/>
        </w:rPr>
        <w:t>:</w:t>
      </w:r>
    </w:p>
    <w:p w14:paraId="6EBCAFC7" w14:textId="5802A1B7" w:rsidR="002D7A1D" w:rsidRPr="00047490" w:rsidRDefault="002D7A1D" w:rsidP="002D7A1D">
      <w:pPr>
        <w:pStyle w:val="ListParagraph"/>
        <w:numPr>
          <w:ilvl w:val="0"/>
          <w:numId w:val="17"/>
        </w:numPr>
        <w:rPr>
          <w:rFonts w:ascii="Arial" w:hAnsi="Arial" w:cs="Arial"/>
        </w:rPr>
      </w:pPr>
      <w:r w:rsidRPr="00047490">
        <w:rPr>
          <w:rFonts w:ascii="Arial" w:hAnsi="Arial" w:cs="Arial"/>
        </w:rPr>
        <w:t xml:space="preserve">protect </w:t>
      </w:r>
      <w:r w:rsidR="00B917D0" w:rsidRPr="00047490">
        <w:rPr>
          <w:rFonts w:ascii="Arial" w:hAnsi="Arial" w:cs="Arial"/>
        </w:rPr>
        <w:t>student</w:t>
      </w:r>
      <w:r w:rsidRPr="00047490">
        <w:rPr>
          <w:rFonts w:ascii="Arial" w:hAnsi="Arial" w:cs="Arial"/>
        </w:rPr>
        <w:t xml:space="preserve"> </w:t>
      </w:r>
      <w:proofErr w:type="gramStart"/>
      <w:r w:rsidRPr="00047490">
        <w:rPr>
          <w:rFonts w:ascii="Arial" w:hAnsi="Arial" w:cs="Arial"/>
        </w:rPr>
        <w:t>privacy</w:t>
      </w:r>
      <w:proofErr w:type="gramEnd"/>
    </w:p>
    <w:p w14:paraId="543C62CE" w14:textId="1088B1B6" w:rsidR="00EF30EB" w:rsidRPr="00047490" w:rsidRDefault="00EF30EB" w:rsidP="002D7A1D">
      <w:pPr>
        <w:pStyle w:val="ListParagraph"/>
        <w:numPr>
          <w:ilvl w:val="0"/>
          <w:numId w:val="17"/>
        </w:numPr>
        <w:rPr>
          <w:rFonts w:ascii="Arial" w:hAnsi="Arial" w:cs="Arial"/>
        </w:rPr>
      </w:pPr>
      <w:r w:rsidRPr="00047490">
        <w:rPr>
          <w:rFonts w:ascii="Arial" w:hAnsi="Arial" w:cs="Arial"/>
        </w:rPr>
        <w:t xml:space="preserve">label work with the </w:t>
      </w:r>
      <w:r w:rsidR="00B917D0" w:rsidRPr="00047490">
        <w:rPr>
          <w:rFonts w:ascii="Arial" w:hAnsi="Arial" w:cs="Arial"/>
        </w:rPr>
        <w:t>students</w:t>
      </w:r>
      <w:r w:rsidRPr="00047490">
        <w:rPr>
          <w:rFonts w:ascii="Arial" w:hAnsi="Arial" w:cs="Arial"/>
        </w:rPr>
        <w:t xml:space="preserve">, grade, </w:t>
      </w:r>
      <w:r w:rsidR="00204798" w:rsidRPr="00047490">
        <w:rPr>
          <w:rFonts w:ascii="Arial" w:hAnsi="Arial" w:cs="Arial"/>
        </w:rPr>
        <w:t xml:space="preserve">standard, and </w:t>
      </w:r>
      <w:proofErr w:type="gramStart"/>
      <w:r w:rsidR="00204798" w:rsidRPr="00047490">
        <w:rPr>
          <w:rFonts w:ascii="Arial" w:hAnsi="Arial" w:cs="Arial"/>
        </w:rPr>
        <w:t>date</w:t>
      </w:r>
      <w:proofErr w:type="gramEnd"/>
      <w:r w:rsidR="00204798" w:rsidRPr="00047490">
        <w:rPr>
          <w:rFonts w:ascii="Arial" w:hAnsi="Arial" w:cs="Arial"/>
        </w:rPr>
        <w:t xml:space="preserve"> </w:t>
      </w:r>
    </w:p>
    <w:p w14:paraId="6D71D2BC" w14:textId="2D6E557A" w:rsidR="002D7A1D" w:rsidRPr="00047490" w:rsidRDefault="00EF30EB" w:rsidP="002D7A1D">
      <w:pPr>
        <w:pStyle w:val="ListParagraph"/>
        <w:numPr>
          <w:ilvl w:val="0"/>
          <w:numId w:val="17"/>
        </w:numPr>
        <w:rPr>
          <w:rFonts w:ascii="Arial" w:hAnsi="Arial" w:cs="Arial"/>
        </w:rPr>
      </w:pPr>
      <w:r w:rsidRPr="00047490">
        <w:rPr>
          <w:rFonts w:ascii="Arial" w:hAnsi="Arial" w:cs="Arial"/>
        </w:rPr>
        <w:t xml:space="preserve">ensure </w:t>
      </w:r>
      <w:r w:rsidR="00B917D0" w:rsidRPr="00047490">
        <w:rPr>
          <w:rFonts w:ascii="Arial" w:hAnsi="Arial" w:cs="Arial"/>
        </w:rPr>
        <w:t>students</w:t>
      </w:r>
      <w:r w:rsidR="006532D3" w:rsidRPr="00047490">
        <w:rPr>
          <w:rFonts w:ascii="Arial" w:hAnsi="Arial" w:cs="Arial"/>
        </w:rPr>
        <w:t>’</w:t>
      </w:r>
      <w:r w:rsidRPr="00047490">
        <w:rPr>
          <w:rFonts w:ascii="Arial" w:hAnsi="Arial" w:cs="Arial"/>
        </w:rPr>
        <w:t xml:space="preserve"> work is available </w:t>
      </w:r>
      <w:r w:rsidR="00204798" w:rsidRPr="00047490">
        <w:rPr>
          <w:rFonts w:ascii="Arial" w:hAnsi="Arial" w:cs="Arial"/>
        </w:rPr>
        <w:t xml:space="preserve">for </w:t>
      </w:r>
      <w:r w:rsidR="00902AB0" w:rsidRPr="00047490">
        <w:rPr>
          <w:rFonts w:ascii="Arial" w:hAnsi="Arial" w:cs="Arial"/>
        </w:rPr>
        <w:t>kura</w:t>
      </w:r>
      <w:r w:rsidR="00204798" w:rsidRPr="00047490">
        <w:rPr>
          <w:rFonts w:ascii="Arial" w:hAnsi="Arial" w:cs="Arial"/>
        </w:rPr>
        <w:t xml:space="preserve"> and external quality </w:t>
      </w:r>
      <w:proofErr w:type="gramStart"/>
      <w:r w:rsidR="00204798" w:rsidRPr="00047490">
        <w:rPr>
          <w:rFonts w:ascii="Arial" w:hAnsi="Arial" w:cs="Arial"/>
        </w:rPr>
        <w:t>assurance</w:t>
      </w:r>
      <w:proofErr w:type="gramEnd"/>
    </w:p>
    <w:p w14:paraId="2601909E" w14:textId="6C9B7A95" w:rsidR="007826B5" w:rsidRPr="00047490" w:rsidRDefault="00204798" w:rsidP="00BF1D7B">
      <w:pPr>
        <w:pStyle w:val="ListParagraph"/>
        <w:numPr>
          <w:ilvl w:val="0"/>
          <w:numId w:val="17"/>
        </w:numPr>
        <w:rPr>
          <w:rFonts w:ascii="Arial" w:hAnsi="Arial" w:cs="Arial"/>
        </w:rPr>
      </w:pPr>
      <w:r w:rsidRPr="00047490">
        <w:rPr>
          <w:rFonts w:ascii="Arial" w:hAnsi="Arial" w:cs="Arial"/>
        </w:rPr>
        <w:t xml:space="preserve">ensure </w:t>
      </w:r>
      <w:r w:rsidR="00B917D0" w:rsidRPr="00047490">
        <w:rPr>
          <w:rFonts w:ascii="Arial" w:hAnsi="Arial" w:cs="Arial"/>
        </w:rPr>
        <w:t>students</w:t>
      </w:r>
      <w:r w:rsidR="006532D3" w:rsidRPr="00047490">
        <w:rPr>
          <w:rFonts w:ascii="Arial" w:hAnsi="Arial" w:cs="Arial"/>
        </w:rPr>
        <w:t>’</w:t>
      </w:r>
      <w:r w:rsidRPr="00047490">
        <w:rPr>
          <w:rFonts w:ascii="Arial" w:hAnsi="Arial" w:cs="Arial"/>
        </w:rPr>
        <w:t xml:space="preserve"> work is available until it can be replaced with further work for that </w:t>
      </w:r>
      <w:proofErr w:type="gramStart"/>
      <w:r w:rsidRPr="00047490">
        <w:rPr>
          <w:rFonts w:ascii="Arial" w:hAnsi="Arial" w:cs="Arial"/>
        </w:rPr>
        <w:t>standard</w:t>
      </w:r>
      <w:proofErr w:type="gramEnd"/>
    </w:p>
    <w:p w14:paraId="7B2707E5" w14:textId="3C077464" w:rsidR="00CC67E6" w:rsidRPr="00047490" w:rsidRDefault="00CC67E6" w:rsidP="00BF1D7B">
      <w:pPr>
        <w:pStyle w:val="ListParagraph"/>
        <w:numPr>
          <w:ilvl w:val="0"/>
          <w:numId w:val="17"/>
        </w:numPr>
        <w:rPr>
          <w:rFonts w:ascii="Arial" w:hAnsi="Arial" w:cs="Arial"/>
        </w:rPr>
      </w:pPr>
      <w:r w:rsidRPr="00047490">
        <w:rPr>
          <w:rFonts w:ascii="Arial" w:hAnsi="Arial" w:cs="Arial"/>
        </w:rPr>
        <w:t xml:space="preserve">ensure </w:t>
      </w:r>
      <w:r w:rsidR="00B917D0" w:rsidRPr="00047490">
        <w:rPr>
          <w:rFonts w:ascii="Arial" w:hAnsi="Arial" w:cs="Arial"/>
        </w:rPr>
        <w:t>students</w:t>
      </w:r>
      <w:r w:rsidR="006532D3" w:rsidRPr="00047490">
        <w:rPr>
          <w:rFonts w:ascii="Arial" w:hAnsi="Arial" w:cs="Arial"/>
        </w:rPr>
        <w:t>’</w:t>
      </w:r>
      <w:r w:rsidRPr="00047490">
        <w:rPr>
          <w:rFonts w:ascii="Arial" w:hAnsi="Arial" w:cs="Arial"/>
        </w:rPr>
        <w:t xml:space="preserve"> work is available</w:t>
      </w:r>
      <w:r w:rsidR="00EE626F" w:rsidRPr="00047490">
        <w:rPr>
          <w:rFonts w:ascii="Arial" w:hAnsi="Arial" w:cs="Arial"/>
        </w:rPr>
        <w:t>,</w:t>
      </w:r>
      <w:r w:rsidRPr="00047490">
        <w:rPr>
          <w:rFonts w:ascii="Arial" w:hAnsi="Arial" w:cs="Arial"/>
        </w:rPr>
        <w:t xml:space="preserve"> even when the </w:t>
      </w:r>
      <w:r w:rsidR="00B917D0" w:rsidRPr="00047490">
        <w:rPr>
          <w:rFonts w:ascii="Arial" w:hAnsi="Arial" w:cs="Arial"/>
        </w:rPr>
        <w:t>students</w:t>
      </w:r>
      <w:r w:rsidRPr="00047490">
        <w:rPr>
          <w:rFonts w:ascii="Arial" w:hAnsi="Arial" w:cs="Arial"/>
        </w:rPr>
        <w:t xml:space="preserve"> and/or </w:t>
      </w:r>
      <w:r w:rsidR="00902AB0" w:rsidRPr="00047490">
        <w:rPr>
          <w:rFonts w:ascii="Arial" w:hAnsi="Arial" w:cs="Arial"/>
        </w:rPr>
        <w:t>kaiako</w:t>
      </w:r>
      <w:r w:rsidRPr="00047490">
        <w:rPr>
          <w:rFonts w:ascii="Arial" w:hAnsi="Arial" w:cs="Arial"/>
        </w:rPr>
        <w:t xml:space="preserve"> leaves the </w:t>
      </w:r>
      <w:r w:rsidR="00902AB0" w:rsidRPr="00047490">
        <w:rPr>
          <w:rFonts w:ascii="Arial" w:hAnsi="Arial" w:cs="Arial"/>
        </w:rPr>
        <w:t>kura</w:t>
      </w:r>
      <w:r w:rsidRPr="00047490">
        <w:rPr>
          <w:rFonts w:ascii="Arial" w:hAnsi="Arial" w:cs="Arial"/>
        </w:rPr>
        <w:t>; check digital systems are accessible.</w:t>
      </w:r>
    </w:p>
    <w:p w14:paraId="1FE5ECAD" w14:textId="05337DCF" w:rsidR="00132576" w:rsidRPr="00E06A2A" w:rsidRDefault="00B917D0" w:rsidP="00132576">
      <w:pPr>
        <w:pBdr>
          <w:bottom w:val="single" w:sz="4" w:space="1" w:color="auto"/>
        </w:pBdr>
        <w:ind w:left="360"/>
        <w:jc w:val="center"/>
        <w:rPr>
          <w:rFonts w:ascii="Arial" w:hAnsi="Arial" w:cs="Arial"/>
          <w:b/>
          <w:bCs/>
          <w:color w:val="418D8F"/>
          <w:sz w:val="40"/>
          <w:szCs w:val="40"/>
        </w:rPr>
      </w:pPr>
      <w:r w:rsidRPr="00E06A2A">
        <w:rPr>
          <w:rFonts w:ascii="Arial" w:hAnsi="Arial" w:cs="Arial"/>
          <w:b/>
          <w:bCs/>
          <w:color w:val="418D8F"/>
          <w:sz w:val="40"/>
          <w:szCs w:val="40"/>
        </w:rPr>
        <w:lastRenderedPageBreak/>
        <w:t>Student</w:t>
      </w:r>
      <w:r w:rsidR="00132576" w:rsidRPr="00E06A2A">
        <w:rPr>
          <w:rFonts w:ascii="Arial" w:hAnsi="Arial" w:cs="Arial"/>
          <w:b/>
          <w:bCs/>
          <w:color w:val="418D8F"/>
          <w:sz w:val="40"/>
          <w:szCs w:val="40"/>
        </w:rPr>
        <w:t>-centred internal assessment for NCEA</w:t>
      </w:r>
    </w:p>
    <w:p w14:paraId="686EF783" w14:textId="77777777" w:rsidR="009829E1" w:rsidRPr="00E06A2A" w:rsidRDefault="009829E1" w:rsidP="009829E1">
      <w:pPr>
        <w:rPr>
          <w:rFonts w:ascii="Arial" w:hAnsi="Arial" w:cs="Arial"/>
          <w:i/>
          <w:iCs/>
          <w:color w:val="418D8F"/>
          <w:sz w:val="24"/>
          <w:szCs w:val="24"/>
        </w:rPr>
      </w:pPr>
      <w:r w:rsidRPr="00E06A2A">
        <w:rPr>
          <w:rFonts w:ascii="Arial" w:hAnsi="Arial" w:cs="Arial"/>
          <w:i/>
          <w:iCs/>
          <w:color w:val="418D8F"/>
          <w:sz w:val="24"/>
          <w:szCs w:val="24"/>
        </w:rPr>
        <w:t>Read the information, check the links, talk to your colleagues, and then complete the activity.</w:t>
      </w:r>
    </w:p>
    <w:p w14:paraId="7A81D9F4" w14:textId="3EEA6CB8" w:rsidR="00A5592C" w:rsidRPr="00E06A2A" w:rsidRDefault="00973263">
      <w:pPr>
        <w:rPr>
          <w:rFonts w:ascii="Arial" w:hAnsi="Arial" w:cs="Arial"/>
          <w:color w:val="418D8F"/>
          <w:sz w:val="24"/>
          <w:szCs w:val="24"/>
        </w:rPr>
      </w:pPr>
      <w:r w:rsidRPr="00E06A2A">
        <w:rPr>
          <w:rFonts w:ascii="Arial" w:hAnsi="Arial" w:cs="Arial"/>
          <w:color w:val="418D8F"/>
          <w:sz w:val="24"/>
          <w:szCs w:val="24"/>
        </w:rPr>
        <w:t xml:space="preserve">Consider </w:t>
      </w:r>
      <w:r w:rsidR="0092620B" w:rsidRPr="00E06A2A">
        <w:rPr>
          <w:rFonts w:ascii="Arial" w:hAnsi="Arial" w:cs="Arial"/>
          <w:color w:val="418D8F"/>
          <w:sz w:val="24"/>
          <w:szCs w:val="24"/>
        </w:rPr>
        <w:t>an assessment tas</w:t>
      </w:r>
      <w:r w:rsidR="00BA5577" w:rsidRPr="00E06A2A">
        <w:rPr>
          <w:rFonts w:ascii="Arial" w:hAnsi="Arial" w:cs="Arial"/>
          <w:color w:val="418D8F"/>
          <w:sz w:val="24"/>
          <w:szCs w:val="24"/>
        </w:rPr>
        <w:t xml:space="preserve">k that involves </w:t>
      </w:r>
      <w:r w:rsidR="00B917D0" w:rsidRPr="00E06A2A">
        <w:rPr>
          <w:rFonts w:ascii="Arial" w:hAnsi="Arial" w:cs="Arial"/>
          <w:color w:val="418D8F"/>
          <w:sz w:val="24"/>
          <w:szCs w:val="24"/>
        </w:rPr>
        <w:t>students</w:t>
      </w:r>
      <w:r w:rsidR="00BA5577" w:rsidRPr="00E06A2A">
        <w:rPr>
          <w:rFonts w:ascii="Arial" w:hAnsi="Arial" w:cs="Arial"/>
          <w:color w:val="418D8F"/>
          <w:sz w:val="24"/>
          <w:szCs w:val="24"/>
        </w:rPr>
        <w:t xml:space="preserve"> completing independent research and </w:t>
      </w:r>
      <w:r w:rsidR="00A5592C" w:rsidRPr="00E06A2A">
        <w:rPr>
          <w:rFonts w:ascii="Arial" w:hAnsi="Arial" w:cs="Arial"/>
          <w:color w:val="418D8F"/>
          <w:sz w:val="24"/>
          <w:szCs w:val="24"/>
        </w:rPr>
        <w:t xml:space="preserve">presenting their findings in your subject. </w:t>
      </w:r>
    </w:p>
    <w:p w14:paraId="7BAD2407" w14:textId="02338F93" w:rsidR="00CD7B4A" w:rsidRPr="00E06A2A" w:rsidRDefault="00A5592C">
      <w:pPr>
        <w:rPr>
          <w:rFonts w:ascii="Arial" w:hAnsi="Arial" w:cs="Arial"/>
          <w:color w:val="418D8F"/>
          <w:sz w:val="24"/>
          <w:szCs w:val="24"/>
        </w:rPr>
      </w:pPr>
      <w:r w:rsidRPr="00E06A2A">
        <w:rPr>
          <w:rFonts w:ascii="Arial" w:hAnsi="Arial" w:cs="Arial"/>
          <w:b/>
          <w:bCs/>
          <w:color w:val="418D8F"/>
          <w:sz w:val="24"/>
          <w:szCs w:val="24"/>
        </w:rPr>
        <w:t xml:space="preserve">Assuming that </w:t>
      </w:r>
      <w:r w:rsidR="00CD7B4A" w:rsidRPr="00E06A2A">
        <w:rPr>
          <w:rFonts w:ascii="Arial" w:hAnsi="Arial" w:cs="Arial"/>
          <w:b/>
          <w:bCs/>
          <w:color w:val="418D8F"/>
          <w:sz w:val="24"/>
          <w:szCs w:val="24"/>
        </w:rPr>
        <w:t>all requirements of the standard are met</w:t>
      </w:r>
      <w:r w:rsidR="00CD7B4A" w:rsidRPr="00E06A2A">
        <w:rPr>
          <w:rFonts w:ascii="Arial" w:hAnsi="Arial" w:cs="Arial"/>
          <w:color w:val="418D8F"/>
          <w:sz w:val="24"/>
          <w:szCs w:val="24"/>
        </w:rPr>
        <w:t xml:space="preserve">, how could </w:t>
      </w:r>
      <w:r w:rsidR="002562CD" w:rsidRPr="00E06A2A">
        <w:rPr>
          <w:rFonts w:ascii="Arial" w:hAnsi="Arial" w:cs="Arial"/>
          <w:color w:val="418D8F"/>
          <w:sz w:val="24"/>
          <w:szCs w:val="24"/>
        </w:rPr>
        <w:t>the task</w:t>
      </w:r>
      <w:r w:rsidR="00CD7B4A" w:rsidRPr="00E06A2A">
        <w:rPr>
          <w:rFonts w:ascii="Arial" w:hAnsi="Arial" w:cs="Arial"/>
          <w:color w:val="418D8F"/>
          <w:sz w:val="24"/>
          <w:szCs w:val="24"/>
        </w:rPr>
        <w:t xml:space="preserve"> be adapted to suit </w:t>
      </w:r>
      <w:r w:rsidR="00B917D0" w:rsidRPr="00E06A2A">
        <w:rPr>
          <w:rFonts w:ascii="Arial" w:hAnsi="Arial" w:cs="Arial"/>
          <w:color w:val="418D8F"/>
          <w:sz w:val="24"/>
          <w:szCs w:val="24"/>
        </w:rPr>
        <w:t>students</w:t>
      </w:r>
      <w:r w:rsidR="00CD7B4A" w:rsidRPr="00E06A2A">
        <w:rPr>
          <w:rFonts w:ascii="Arial" w:hAnsi="Arial" w:cs="Arial"/>
          <w:color w:val="418D8F"/>
          <w:sz w:val="24"/>
          <w:szCs w:val="24"/>
        </w:rPr>
        <w:t xml:space="preserve"> who: </w:t>
      </w:r>
    </w:p>
    <w:p w14:paraId="56ECAA21" w14:textId="77777777" w:rsidR="00082C45" w:rsidRPr="00E06A2A" w:rsidRDefault="00082C45">
      <w:pPr>
        <w:rPr>
          <w:rFonts w:ascii="Arial" w:hAnsi="Arial" w:cs="Arial"/>
          <w:color w:val="418D8F"/>
          <w:sz w:val="24"/>
          <w:szCs w:val="24"/>
        </w:rPr>
      </w:pPr>
    </w:p>
    <w:p w14:paraId="3D0253CB" w14:textId="7961EBA3" w:rsidR="00973263" w:rsidRPr="00E06A2A" w:rsidRDefault="002562CD" w:rsidP="00FA16F3">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Live</w:t>
      </w:r>
      <w:r w:rsidR="00FA16F3" w:rsidRPr="00E06A2A">
        <w:rPr>
          <w:rFonts w:ascii="Arial" w:hAnsi="Arial" w:cs="Arial"/>
          <w:color w:val="418D8F"/>
          <w:sz w:val="24"/>
          <w:szCs w:val="24"/>
        </w:rPr>
        <w:t xml:space="preserve"> on a small island</w:t>
      </w:r>
    </w:p>
    <w:p w14:paraId="6D6C752E" w14:textId="77777777" w:rsidR="00F27D2F" w:rsidRPr="00E06A2A" w:rsidRDefault="00F27D2F" w:rsidP="00F27D2F">
      <w:pPr>
        <w:rPr>
          <w:rFonts w:ascii="Arial" w:hAnsi="Arial" w:cs="Arial"/>
          <w:color w:val="418D8F"/>
          <w:sz w:val="24"/>
          <w:szCs w:val="24"/>
        </w:rPr>
      </w:pPr>
    </w:p>
    <w:p w14:paraId="7630B3BC" w14:textId="77777777" w:rsidR="00F27D2F" w:rsidRDefault="00F27D2F" w:rsidP="00F27D2F">
      <w:pPr>
        <w:rPr>
          <w:rFonts w:ascii="Arial" w:hAnsi="Arial" w:cs="Arial"/>
          <w:color w:val="418D8F"/>
          <w:sz w:val="24"/>
          <w:szCs w:val="24"/>
        </w:rPr>
      </w:pPr>
    </w:p>
    <w:p w14:paraId="6E1F269F" w14:textId="77777777" w:rsidR="00EC725D" w:rsidRDefault="00EC725D" w:rsidP="00F27D2F">
      <w:pPr>
        <w:rPr>
          <w:rFonts w:ascii="Arial" w:hAnsi="Arial" w:cs="Arial"/>
          <w:color w:val="418D8F"/>
          <w:sz w:val="24"/>
          <w:szCs w:val="24"/>
        </w:rPr>
      </w:pPr>
    </w:p>
    <w:p w14:paraId="3C286C58" w14:textId="77777777" w:rsidR="00EC725D" w:rsidRPr="00E06A2A" w:rsidRDefault="00EC725D" w:rsidP="00F27D2F">
      <w:pPr>
        <w:rPr>
          <w:rFonts w:ascii="Arial" w:hAnsi="Arial" w:cs="Arial"/>
          <w:color w:val="418D8F"/>
          <w:sz w:val="24"/>
          <w:szCs w:val="24"/>
        </w:rPr>
      </w:pPr>
    </w:p>
    <w:p w14:paraId="27CE252C" w14:textId="0A17D2F4" w:rsidR="00FA16F3" w:rsidRPr="00E06A2A" w:rsidRDefault="00E109B9" w:rsidP="00FA16F3">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Ha</w:t>
      </w:r>
      <w:r w:rsidR="00883C46" w:rsidRPr="00E06A2A">
        <w:rPr>
          <w:rFonts w:ascii="Arial" w:hAnsi="Arial" w:cs="Arial"/>
          <w:color w:val="418D8F"/>
          <w:sz w:val="24"/>
          <w:szCs w:val="24"/>
        </w:rPr>
        <w:t>ve</w:t>
      </w:r>
      <w:r w:rsidRPr="00E06A2A">
        <w:rPr>
          <w:rFonts w:ascii="Arial" w:hAnsi="Arial" w:cs="Arial"/>
          <w:color w:val="418D8F"/>
          <w:sz w:val="24"/>
          <w:szCs w:val="24"/>
        </w:rPr>
        <w:t xml:space="preserve"> very messy </w:t>
      </w:r>
      <w:proofErr w:type="gramStart"/>
      <w:r w:rsidRPr="00E06A2A">
        <w:rPr>
          <w:rFonts w:ascii="Arial" w:hAnsi="Arial" w:cs="Arial"/>
          <w:color w:val="418D8F"/>
          <w:sz w:val="24"/>
          <w:szCs w:val="24"/>
        </w:rPr>
        <w:t>handwriting</w:t>
      </w:r>
      <w:proofErr w:type="gramEnd"/>
    </w:p>
    <w:p w14:paraId="26905C57" w14:textId="77777777" w:rsidR="00F27D2F" w:rsidRDefault="00F27D2F" w:rsidP="00F27D2F">
      <w:pPr>
        <w:rPr>
          <w:rFonts w:ascii="Arial" w:hAnsi="Arial" w:cs="Arial"/>
          <w:color w:val="418D8F"/>
          <w:sz w:val="24"/>
          <w:szCs w:val="24"/>
        </w:rPr>
      </w:pPr>
    </w:p>
    <w:p w14:paraId="76731EC2" w14:textId="77777777" w:rsidR="00EC725D" w:rsidRDefault="00EC725D" w:rsidP="00F27D2F">
      <w:pPr>
        <w:rPr>
          <w:rFonts w:ascii="Arial" w:hAnsi="Arial" w:cs="Arial"/>
          <w:color w:val="418D8F"/>
          <w:sz w:val="24"/>
          <w:szCs w:val="24"/>
        </w:rPr>
      </w:pPr>
    </w:p>
    <w:p w14:paraId="17A9BCB4" w14:textId="77777777" w:rsidR="00EC725D" w:rsidRPr="00E06A2A" w:rsidRDefault="00EC725D" w:rsidP="00F27D2F">
      <w:pPr>
        <w:rPr>
          <w:rFonts w:ascii="Arial" w:hAnsi="Arial" w:cs="Arial"/>
          <w:color w:val="418D8F"/>
          <w:sz w:val="24"/>
          <w:szCs w:val="24"/>
        </w:rPr>
      </w:pPr>
    </w:p>
    <w:p w14:paraId="0D17CFEB" w14:textId="77777777" w:rsidR="00F27D2F" w:rsidRPr="00E06A2A" w:rsidRDefault="00F27D2F" w:rsidP="00F27D2F">
      <w:pPr>
        <w:rPr>
          <w:rFonts w:ascii="Arial" w:hAnsi="Arial" w:cs="Arial"/>
          <w:color w:val="418D8F"/>
          <w:sz w:val="24"/>
          <w:szCs w:val="24"/>
        </w:rPr>
      </w:pPr>
    </w:p>
    <w:p w14:paraId="180FA6C7" w14:textId="7F0BCCB4" w:rsidR="00E109B9" w:rsidRPr="00E06A2A" w:rsidRDefault="00FA2DD9" w:rsidP="00FA16F3">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 xml:space="preserve">Don’t have access to a computer at </w:t>
      </w:r>
      <w:proofErr w:type="gramStart"/>
      <w:r w:rsidRPr="00E06A2A">
        <w:rPr>
          <w:rFonts w:ascii="Arial" w:hAnsi="Arial" w:cs="Arial"/>
          <w:color w:val="418D8F"/>
          <w:sz w:val="24"/>
          <w:szCs w:val="24"/>
        </w:rPr>
        <w:t>home</w:t>
      </w:r>
      <w:proofErr w:type="gramEnd"/>
    </w:p>
    <w:p w14:paraId="41B3CA3D" w14:textId="77777777" w:rsidR="00F27D2F" w:rsidRPr="00E06A2A" w:rsidRDefault="00F27D2F" w:rsidP="00F27D2F">
      <w:pPr>
        <w:rPr>
          <w:rFonts w:ascii="Arial" w:hAnsi="Arial" w:cs="Arial"/>
          <w:color w:val="418D8F"/>
          <w:sz w:val="24"/>
          <w:szCs w:val="24"/>
        </w:rPr>
      </w:pPr>
    </w:p>
    <w:p w14:paraId="27AF4BFB" w14:textId="77777777" w:rsidR="00F27D2F" w:rsidRDefault="00F27D2F" w:rsidP="00F27D2F">
      <w:pPr>
        <w:rPr>
          <w:rFonts w:ascii="Arial" w:hAnsi="Arial" w:cs="Arial"/>
          <w:color w:val="418D8F"/>
          <w:sz w:val="24"/>
          <w:szCs w:val="24"/>
        </w:rPr>
      </w:pPr>
    </w:p>
    <w:p w14:paraId="03EE114C" w14:textId="77777777" w:rsidR="00EC725D" w:rsidRDefault="00EC725D" w:rsidP="00F27D2F">
      <w:pPr>
        <w:rPr>
          <w:rFonts w:ascii="Arial" w:hAnsi="Arial" w:cs="Arial"/>
          <w:color w:val="418D8F"/>
          <w:sz w:val="24"/>
          <w:szCs w:val="24"/>
        </w:rPr>
      </w:pPr>
    </w:p>
    <w:p w14:paraId="10565347" w14:textId="77777777" w:rsidR="00EC725D" w:rsidRPr="00E06A2A" w:rsidRDefault="00EC725D" w:rsidP="00F27D2F">
      <w:pPr>
        <w:rPr>
          <w:rFonts w:ascii="Arial" w:hAnsi="Arial" w:cs="Arial"/>
          <w:color w:val="418D8F"/>
          <w:sz w:val="24"/>
          <w:szCs w:val="24"/>
        </w:rPr>
      </w:pPr>
    </w:p>
    <w:p w14:paraId="6A911090" w14:textId="48A588DD" w:rsidR="00DE0089" w:rsidRPr="00E06A2A" w:rsidRDefault="00F27D2F" w:rsidP="00FA16F3">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Ha</w:t>
      </w:r>
      <w:r w:rsidR="00883C46" w:rsidRPr="00E06A2A">
        <w:rPr>
          <w:rFonts w:ascii="Arial" w:hAnsi="Arial" w:cs="Arial"/>
          <w:color w:val="418D8F"/>
          <w:sz w:val="24"/>
          <w:szCs w:val="24"/>
        </w:rPr>
        <w:t>ve</w:t>
      </w:r>
      <w:r w:rsidRPr="00E06A2A">
        <w:rPr>
          <w:rFonts w:ascii="Arial" w:hAnsi="Arial" w:cs="Arial"/>
          <w:color w:val="418D8F"/>
          <w:sz w:val="24"/>
          <w:szCs w:val="24"/>
        </w:rPr>
        <w:t xml:space="preserve"> just arrived at your </w:t>
      </w:r>
      <w:proofErr w:type="gramStart"/>
      <w:r w:rsidR="001F5CAB" w:rsidRPr="00E06A2A">
        <w:rPr>
          <w:rFonts w:ascii="Arial" w:hAnsi="Arial" w:cs="Arial"/>
          <w:color w:val="418D8F"/>
          <w:sz w:val="24"/>
          <w:szCs w:val="24"/>
        </w:rPr>
        <w:t>kura</w:t>
      </w:r>
      <w:proofErr w:type="gramEnd"/>
    </w:p>
    <w:p w14:paraId="17223F02" w14:textId="77777777" w:rsidR="00F27D2F" w:rsidRPr="00E06A2A" w:rsidRDefault="00F27D2F" w:rsidP="00F27D2F">
      <w:pPr>
        <w:rPr>
          <w:rFonts w:ascii="Arial" w:hAnsi="Arial" w:cs="Arial"/>
          <w:color w:val="418D8F"/>
          <w:sz w:val="24"/>
          <w:szCs w:val="24"/>
        </w:rPr>
      </w:pPr>
    </w:p>
    <w:p w14:paraId="3BDC1A67" w14:textId="77777777" w:rsidR="00EC725D" w:rsidRDefault="00EC725D" w:rsidP="00D96E4A">
      <w:pPr>
        <w:rPr>
          <w:rFonts w:ascii="Arial" w:hAnsi="Arial" w:cs="Arial"/>
          <w:b/>
          <w:bCs/>
          <w:sz w:val="24"/>
          <w:szCs w:val="24"/>
        </w:rPr>
      </w:pPr>
    </w:p>
    <w:p w14:paraId="64115FAE" w14:textId="77777777" w:rsidR="00EC725D" w:rsidRDefault="00EC725D" w:rsidP="00D96E4A">
      <w:pPr>
        <w:rPr>
          <w:rFonts w:ascii="Arial" w:hAnsi="Arial" w:cs="Arial"/>
          <w:b/>
          <w:bCs/>
          <w:sz w:val="24"/>
          <w:szCs w:val="24"/>
        </w:rPr>
      </w:pPr>
    </w:p>
    <w:p w14:paraId="05809064" w14:textId="77777777" w:rsidR="00EC725D" w:rsidRDefault="00EC725D" w:rsidP="00D96E4A">
      <w:pPr>
        <w:rPr>
          <w:rFonts w:ascii="Arial" w:hAnsi="Arial" w:cs="Arial"/>
          <w:b/>
          <w:bCs/>
          <w:sz w:val="24"/>
          <w:szCs w:val="24"/>
        </w:rPr>
      </w:pPr>
    </w:p>
    <w:p w14:paraId="0E116882" w14:textId="170F2A72" w:rsidR="00D96E4A" w:rsidRPr="00E06A2A" w:rsidRDefault="00D96E4A" w:rsidP="00D96E4A">
      <w:pPr>
        <w:rPr>
          <w:rFonts w:ascii="Arial" w:hAnsi="Arial" w:cs="Arial"/>
          <w:b/>
          <w:bCs/>
          <w:sz w:val="24"/>
          <w:szCs w:val="24"/>
        </w:rPr>
      </w:pPr>
      <w:r w:rsidRPr="00E06A2A">
        <w:rPr>
          <w:rFonts w:ascii="Arial" w:hAnsi="Arial" w:cs="Arial"/>
          <w:b/>
          <w:bCs/>
          <w:sz w:val="24"/>
          <w:szCs w:val="24"/>
        </w:rPr>
        <w:t>Useful NZQA links</w:t>
      </w:r>
    </w:p>
    <w:p w14:paraId="4CE2F67A" w14:textId="77777777" w:rsidR="00D96E4A" w:rsidRPr="00E06A2A" w:rsidRDefault="00000000" w:rsidP="00D96E4A">
      <w:pPr>
        <w:pStyle w:val="ListParagraph"/>
        <w:numPr>
          <w:ilvl w:val="0"/>
          <w:numId w:val="16"/>
        </w:numPr>
        <w:rPr>
          <w:rFonts w:ascii="Arial" w:hAnsi="Arial" w:cs="Arial"/>
          <w:sz w:val="24"/>
          <w:szCs w:val="24"/>
        </w:rPr>
      </w:pPr>
      <w:hyperlink r:id="rId21" w:history="1">
        <w:r w:rsidR="00D96E4A" w:rsidRPr="00E06A2A">
          <w:rPr>
            <w:rStyle w:val="Hyperlink"/>
            <w:rFonts w:ascii="Arial" w:hAnsi="Arial" w:cs="Arial"/>
            <w:sz w:val="24"/>
            <w:szCs w:val="24"/>
          </w:rPr>
          <w:t>Gathering evidence of learner achi</w:t>
        </w:r>
        <w:bookmarkStart w:id="4" w:name="_Hlt150431883"/>
        <w:bookmarkStart w:id="5" w:name="_Hlt150431884"/>
        <w:r w:rsidR="00D96E4A" w:rsidRPr="00E06A2A">
          <w:rPr>
            <w:rStyle w:val="Hyperlink"/>
            <w:rFonts w:ascii="Arial" w:hAnsi="Arial" w:cs="Arial"/>
            <w:sz w:val="24"/>
            <w:szCs w:val="24"/>
          </w:rPr>
          <w:t>e</w:t>
        </w:r>
        <w:bookmarkEnd w:id="4"/>
        <w:bookmarkEnd w:id="5"/>
        <w:r w:rsidR="00D96E4A" w:rsidRPr="00E06A2A">
          <w:rPr>
            <w:rStyle w:val="Hyperlink"/>
            <w:rFonts w:ascii="Arial" w:hAnsi="Arial" w:cs="Arial"/>
            <w:sz w:val="24"/>
            <w:szCs w:val="24"/>
          </w:rPr>
          <w:t>vement</w:t>
        </w:r>
      </w:hyperlink>
    </w:p>
    <w:p w14:paraId="3A168973" w14:textId="77777777" w:rsidR="00D96E4A" w:rsidRPr="00E06A2A" w:rsidRDefault="00000000" w:rsidP="00D96E4A">
      <w:pPr>
        <w:pStyle w:val="ListParagraph"/>
        <w:numPr>
          <w:ilvl w:val="0"/>
          <w:numId w:val="16"/>
        </w:numPr>
        <w:rPr>
          <w:rStyle w:val="Hyperlink"/>
          <w:rFonts w:ascii="Arial" w:hAnsi="Arial" w:cs="Arial"/>
          <w:color w:val="auto"/>
          <w:sz w:val="24"/>
          <w:szCs w:val="24"/>
          <w:u w:val="none"/>
        </w:rPr>
      </w:pPr>
      <w:hyperlink r:id="rId22" w:history="1">
        <w:r w:rsidR="00D96E4A" w:rsidRPr="00E06A2A">
          <w:rPr>
            <w:rStyle w:val="Hyperlink"/>
            <w:rFonts w:ascii="Arial" w:hAnsi="Arial" w:cs="Arial"/>
            <w:sz w:val="24"/>
            <w:szCs w:val="24"/>
          </w:rPr>
          <w:t>Aromatawai and the Principles o</w:t>
        </w:r>
        <w:bookmarkStart w:id="6" w:name="_Hlt150431898"/>
        <w:bookmarkStart w:id="7" w:name="_Hlt150431899"/>
        <w:r w:rsidR="00D96E4A" w:rsidRPr="00E06A2A">
          <w:rPr>
            <w:rStyle w:val="Hyperlink"/>
            <w:rFonts w:ascii="Arial" w:hAnsi="Arial" w:cs="Arial"/>
            <w:sz w:val="24"/>
            <w:szCs w:val="24"/>
          </w:rPr>
          <w:t>f</w:t>
        </w:r>
        <w:bookmarkEnd w:id="6"/>
        <w:bookmarkEnd w:id="7"/>
        <w:r w:rsidR="00D96E4A" w:rsidRPr="00E06A2A">
          <w:rPr>
            <w:rStyle w:val="Hyperlink"/>
            <w:rFonts w:ascii="Arial" w:hAnsi="Arial" w:cs="Arial"/>
            <w:sz w:val="24"/>
            <w:szCs w:val="24"/>
          </w:rPr>
          <w:t xml:space="preserve"> Assessment</w:t>
        </w:r>
      </w:hyperlink>
    </w:p>
    <w:p w14:paraId="0DA3E689" w14:textId="77777777" w:rsidR="00D96E4A" w:rsidRPr="00EC725D" w:rsidRDefault="00000000" w:rsidP="00D96E4A">
      <w:pPr>
        <w:pStyle w:val="ListParagraph"/>
        <w:numPr>
          <w:ilvl w:val="0"/>
          <w:numId w:val="16"/>
        </w:numPr>
        <w:rPr>
          <w:rStyle w:val="Hyperlink"/>
          <w:rFonts w:ascii="Arial" w:hAnsi="Arial" w:cs="Arial"/>
          <w:color w:val="auto"/>
          <w:sz w:val="24"/>
          <w:szCs w:val="24"/>
          <w:u w:val="none"/>
        </w:rPr>
      </w:pPr>
      <w:hyperlink r:id="rId23" w:anchor="design-considerations-in-ncea-assessments" w:history="1">
        <w:r w:rsidR="00D96E4A" w:rsidRPr="00E06A2A">
          <w:rPr>
            <w:rStyle w:val="Hyperlink"/>
            <w:rFonts w:ascii="Arial" w:hAnsi="Arial" w:cs="Arial"/>
            <w:sz w:val="24"/>
            <w:szCs w:val="24"/>
          </w:rPr>
          <w:t>Design considerations in NCEA assessments</w:t>
        </w:r>
      </w:hyperlink>
    </w:p>
    <w:p w14:paraId="08AF0D43" w14:textId="77777777" w:rsidR="00EC725D" w:rsidRPr="00EC725D" w:rsidRDefault="00EC725D" w:rsidP="00EC725D">
      <w:pPr>
        <w:rPr>
          <w:rStyle w:val="Hyperlink"/>
          <w:rFonts w:ascii="Arial" w:hAnsi="Arial" w:cs="Arial"/>
          <w:color w:val="auto"/>
          <w:sz w:val="24"/>
          <w:szCs w:val="24"/>
          <w:u w:val="none"/>
        </w:rPr>
      </w:pPr>
    </w:p>
    <w:p w14:paraId="2867B5B5" w14:textId="4731A608" w:rsidR="00AF74C8" w:rsidRPr="00E06A2A" w:rsidRDefault="008300E6" w:rsidP="00160587">
      <w:pPr>
        <w:pBdr>
          <w:bottom w:val="single" w:sz="4" w:space="1" w:color="auto"/>
        </w:pBdr>
        <w:jc w:val="center"/>
        <w:rPr>
          <w:rFonts w:ascii="Arial" w:hAnsi="Arial" w:cs="Arial"/>
          <w:b/>
          <w:bCs/>
          <w:color w:val="418D8F"/>
          <w:sz w:val="40"/>
          <w:szCs w:val="40"/>
        </w:rPr>
      </w:pPr>
      <w:r w:rsidRPr="00E06A2A">
        <w:rPr>
          <w:rFonts w:ascii="Arial" w:hAnsi="Arial" w:cs="Arial"/>
          <w:b/>
          <w:bCs/>
          <w:color w:val="418D8F"/>
          <w:sz w:val="40"/>
          <w:szCs w:val="40"/>
        </w:rPr>
        <w:lastRenderedPageBreak/>
        <w:t>Assessing</w:t>
      </w:r>
      <w:r w:rsidR="00BB08E5" w:rsidRPr="00E06A2A">
        <w:rPr>
          <w:rFonts w:ascii="Arial" w:hAnsi="Arial" w:cs="Arial"/>
          <w:b/>
          <w:bCs/>
          <w:color w:val="418D8F"/>
          <w:sz w:val="40"/>
          <w:szCs w:val="40"/>
        </w:rPr>
        <w:t xml:space="preserve"> a</w:t>
      </w:r>
      <w:r w:rsidR="00781F65" w:rsidRPr="00E06A2A">
        <w:rPr>
          <w:rFonts w:ascii="Arial" w:hAnsi="Arial" w:cs="Arial"/>
          <w:b/>
          <w:bCs/>
          <w:color w:val="418D8F"/>
          <w:sz w:val="40"/>
          <w:szCs w:val="40"/>
        </w:rPr>
        <w:t>n Internal Achievement S</w:t>
      </w:r>
      <w:r w:rsidR="00BB08E5" w:rsidRPr="00E06A2A">
        <w:rPr>
          <w:rFonts w:ascii="Arial" w:hAnsi="Arial" w:cs="Arial"/>
          <w:b/>
          <w:bCs/>
          <w:color w:val="418D8F"/>
          <w:sz w:val="40"/>
          <w:szCs w:val="40"/>
        </w:rPr>
        <w:t>tandard</w:t>
      </w:r>
    </w:p>
    <w:p w14:paraId="6F471488" w14:textId="01F2C026" w:rsidR="00BB08E5" w:rsidRPr="00E06A2A" w:rsidRDefault="00000000" w:rsidP="00BB08E5">
      <w:pPr>
        <w:rPr>
          <w:rFonts w:ascii="Arial" w:hAnsi="Arial" w:cs="Arial"/>
          <w:b/>
          <w:bCs/>
          <w:sz w:val="24"/>
          <w:szCs w:val="24"/>
        </w:rPr>
      </w:pPr>
      <w:hyperlink r:id="rId24" w:history="1">
        <w:r w:rsidR="003B7C2E" w:rsidRPr="00E06A2A">
          <w:rPr>
            <w:rStyle w:val="Hyperlink"/>
            <w:rFonts w:ascii="Arial" w:hAnsi="Arial" w:cs="Arial"/>
            <w:b/>
            <w:bCs/>
            <w:sz w:val="24"/>
            <w:szCs w:val="24"/>
          </w:rPr>
          <w:t>Standards</w:t>
        </w:r>
      </w:hyperlink>
      <w:r w:rsidR="00E26667" w:rsidRPr="00E06A2A">
        <w:rPr>
          <w:rFonts w:ascii="Arial" w:hAnsi="Arial" w:cs="Arial"/>
          <w:b/>
          <w:bCs/>
          <w:sz w:val="24"/>
          <w:szCs w:val="24"/>
        </w:rPr>
        <w:t>:</w:t>
      </w:r>
    </w:p>
    <w:p w14:paraId="03D8B98C" w14:textId="17AAA29E" w:rsidR="003B7C2E" w:rsidRPr="00E06A2A" w:rsidRDefault="003B7C2E" w:rsidP="002C18AC">
      <w:pPr>
        <w:pStyle w:val="ListParagraph"/>
        <w:numPr>
          <w:ilvl w:val="0"/>
          <w:numId w:val="18"/>
        </w:numPr>
        <w:rPr>
          <w:rFonts w:ascii="Arial" w:hAnsi="Arial" w:cs="Arial"/>
          <w:sz w:val="24"/>
          <w:szCs w:val="24"/>
        </w:rPr>
      </w:pPr>
      <w:r w:rsidRPr="00E06A2A">
        <w:rPr>
          <w:rFonts w:ascii="Arial" w:hAnsi="Arial" w:cs="Arial"/>
          <w:sz w:val="24"/>
          <w:szCs w:val="24"/>
        </w:rPr>
        <w:t xml:space="preserve">describe what </w:t>
      </w:r>
      <w:r w:rsidR="00B917D0" w:rsidRPr="00E06A2A">
        <w:rPr>
          <w:rFonts w:ascii="Arial" w:hAnsi="Arial" w:cs="Arial"/>
          <w:sz w:val="24"/>
          <w:szCs w:val="24"/>
        </w:rPr>
        <w:t>students</w:t>
      </w:r>
      <w:r w:rsidRPr="00E06A2A">
        <w:rPr>
          <w:rFonts w:ascii="Arial" w:hAnsi="Arial" w:cs="Arial"/>
          <w:sz w:val="24"/>
          <w:szCs w:val="24"/>
        </w:rPr>
        <w:t xml:space="preserve"> need to know or be able to do in order to gain </w:t>
      </w:r>
      <w:proofErr w:type="gramStart"/>
      <w:r w:rsidRPr="00E06A2A">
        <w:rPr>
          <w:rFonts w:ascii="Arial" w:hAnsi="Arial" w:cs="Arial"/>
          <w:sz w:val="24"/>
          <w:szCs w:val="24"/>
        </w:rPr>
        <w:t>credits</w:t>
      </w:r>
      <w:proofErr w:type="gramEnd"/>
    </w:p>
    <w:p w14:paraId="14316469" w14:textId="77777777" w:rsidR="005A3AA7" w:rsidRPr="00E06A2A" w:rsidRDefault="005A3AA7" w:rsidP="005A3AA7">
      <w:pPr>
        <w:pStyle w:val="ListParagraph"/>
        <w:numPr>
          <w:ilvl w:val="0"/>
          <w:numId w:val="18"/>
        </w:numPr>
        <w:rPr>
          <w:rFonts w:ascii="Arial" w:hAnsi="Arial" w:cs="Arial"/>
          <w:sz w:val="24"/>
          <w:szCs w:val="24"/>
        </w:rPr>
      </w:pPr>
      <w:r w:rsidRPr="00E06A2A">
        <w:rPr>
          <w:rFonts w:ascii="Arial" w:hAnsi="Arial" w:cs="Arial"/>
          <w:sz w:val="24"/>
          <w:szCs w:val="24"/>
        </w:rPr>
        <w:t>include levels of achievement</w:t>
      </w:r>
    </w:p>
    <w:p w14:paraId="2DAE276B" w14:textId="694C3C45" w:rsidR="002C18AC" w:rsidRPr="00E06A2A" w:rsidRDefault="002C18AC" w:rsidP="002C18AC">
      <w:pPr>
        <w:pStyle w:val="ListParagraph"/>
        <w:numPr>
          <w:ilvl w:val="0"/>
          <w:numId w:val="18"/>
        </w:numPr>
        <w:rPr>
          <w:rFonts w:ascii="Arial" w:hAnsi="Arial" w:cs="Arial"/>
          <w:sz w:val="24"/>
          <w:szCs w:val="24"/>
        </w:rPr>
      </w:pPr>
      <w:r w:rsidRPr="00E06A2A">
        <w:rPr>
          <w:rFonts w:ascii="Arial" w:hAnsi="Arial" w:cs="Arial"/>
          <w:sz w:val="24"/>
          <w:szCs w:val="24"/>
        </w:rPr>
        <w:t xml:space="preserve">provide criteria against which evidence is assessed to determine </w:t>
      </w:r>
      <w:r w:rsidR="005A3AA7" w:rsidRPr="00E06A2A">
        <w:rPr>
          <w:rFonts w:ascii="Arial" w:hAnsi="Arial" w:cs="Arial"/>
          <w:sz w:val="24"/>
          <w:szCs w:val="24"/>
        </w:rPr>
        <w:t>at what level</w:t>
      </w:r>
      <w:r w:rsidRPr="00E06A2A">
        <w:rPr>
          <w:rFonts w:ascii="Arial" w:hAnsi="Arial" w:cs="Arial"/>
          <w:sz w:val="24"/>
          <w:szCs w:val="24"/>
        </w:rPr>
        <w:t xml:space="preserve"> the standard has been </w:t>
      </w:r>
      <w:proofErr w:type="gramStart"/>
      <w:r w:rsidRPr="00E06A2A">
        <w:rPr>
          <w:rFonts w:ascii="Arial" w:hAnsi="Arial" w:cs="Arial"/>
          <w:sz w:val="24"/>
          <w:szCs w:val="24"/>
        </w:rPr>
        <w:t>met</w:t>
      </w:r>
      <w:proofErr w:type="gramEnd"/>
    </w:p>
    <w:p w14:paraId="3F515A40" w14:textId="19DBF01A" w:rsidR="00781F65" w:rsidRPr="00E06A2A" w:rsidRDefault="00AE2B00" w:rsidP="007E36EE">
      <w:pPr>
        <w:pStyle w:val="ListParagraph"/>
        <w:numPr>
          <w:ilvl w:val="0"/>
          <w:numId w:val="18"/>
        </w:numPr>
        <w:rPr>
          <w:rFonts w:ascii="Arial" w:hAnsi="Arial" w:cs="Arial"/>
          <w:sz w:val="24"/>
          <w:szCs w:val="24"/>
        </w:rPr>
      </w:pPr>
      <w:r w:rsidRPr="00E06A2A">
        <w:rPr>
          <w:rFonts w:ascii="Arial" w:hAnsi="Arial" w:cs="Arial"/>
          <w:sz w:val="24"/>
          <w:szCs w:val="24"/>
        </w:rPr>
        <w:t xml:space="preserve">include explanatory notes </w:t>
      </w:r>
      <w:r w:rsidR="00E45469" w:rsidRPr="00E06A2A">
        <w:rPr>
          <w:rFonts w:ascii="Arial" w:hAnsi="Arial" w:cs="Arial"/>
          <w:sz w:val="24"/>
          <w:szCs w:val="24"/>
        </w:rPr>
        <w:t xml:space="preserve">about the </w:t>
      </w:r>
      <w:r w:rsidR="005A3AA7" w:rsidRPr="00E06A2A">
        <w:rPr>
          <w:rFonts w:ascii="Arial" w:hAnsi="Arial" w:cs="Arial"/>
          <w:sz w:val="24"/>
          <w:szCs w:val="24"/>
        </w:rPr>
        <w:t xml:space="preserve">meaning of key words/phrases in the </w:t>
      </w:r>
      <w:proofErr w:type="gramStart"/>
      <w:r w:rsidR="005A3AA7" w:rsidRPr="00E06A2A">
        <w:rPr>
          <w:rFonts w:ascii="Arial" w:hAnsi="Arial" w:cs="Arial"/>
          <w:sz w:val="24"/>
          <w:szCs w:val="24"/>
        </w:rPr>
        <w:t>criteria</w:t>
      </w:r>
      <w:proofErr w:type="gramEnd"/>
    </w:p>
    <w:p w14:paraId="73405DB5" w14:textId="1BAF1BFD" w:rsidR="006D3D74" w:rsidRPr="00E06A2A" w:rsidRDefault="0030113E">
      <w:pPr>
        <w:rPr>
          <w:rFonts w:ascii="Arial" w:hAnsi="Arial" w:cs="Arial"/>
          <w:b/>
          <w:bCs/>
          <w:sz w:val="24"/>
          <w:szCs w:val="24"/>
        </w:rPr>
      </w:pPr>
      <w:r w:rsidRPr="00E06A2A">
        <w:rPr>
          <w:rFonts w:ascii="Arial" w:hAnsi="Arial" w:cs="Arial"/>
          <w:b/>
          <w:bCs/>
          <w:sz w:val="24"/>
          <w:szCs w:val="24"/>
        </w:rPr>
        <w:t xml:space="preserve">Before assessing any standard, </w:t>
      </w:r>
      <w:r w:rsidR="006D3D74" w:rsidRPr="00E06A2A">
        <w:rPr>
          <w:rFonts w:ascii="Arial" w:hAnsi="Arial" w:cs="Arial"/>
          <w:b/>
          <w:bCs/>
          <w:sz w:val="24"/>
          <w:szCs w:val="24"/>
        </w:rPr>
        <w:t xml:space="preserve">make sure you are </w:t>
      </w:r>
      <w:r w:rsidR="00E45469" w:rsidRPr="00E06A2A">
        <w:rPr>
          <w:rFonts w:ascii="Arial" w:hAnsi="Arial" w:cs="Arial"/>
          <w:b/>
          <w:bCs/>
          <w:sz w:val="24"/>
          <w:szCs w:val="24"/>
        </w:rPr>
        <w:t>also familiar</w:t>
      </w:r>
      <w:r w:rsidR="006D3D74" w:rsidRPr="00E06A2A">
        <w:rPr>
          <w:rFonts w:ascii="Arial" w:hAnsi="Arial" w:cs="Arial"/>
          <w:b/>
          <w:bCs/>
          <w:sz w:val="24"/>
          <w:szCs w:val="24"/>
        </w:rPr>
        <w:t xml:space="preserve"> with</w:t>
      </w:r>
    </w:p>
    <w:p w14:paraId="25BEC49B" w14:textId="6830132A" w:rsidR="00005912" w:rsidRPr="00E06A2A" w:rsidRDefault="00527E2A" w:rsidP="006D3D74">
      <w:pPr>
        <w:pStyle w:val="ListParagraph"/>
        <w:numPr>
          <w:ilvl w:val="0"/>
          <w:numId w:val="25"/>
        </w:numPr>
        <w:rPr>
          <w:rFonts w:ascii="Arial" w:hAnsi="Arial" w:cs="Arial"/>
          <w:sz w:val="24"/>
          <w:szCs w:val="24"/>
        </w:rPr>
      </w:pPr>
      <w:r w:rsidRPr="00E06A2A">
        <w:rPr>
          <w:rFonts w:ascii="Arial" w:hAnsi="Arial" w:cs="Arial"/>
          <w:b/>
          <w:bCs/>
          <w:sz w:val="24"/>
          <w:szCs w:val="24"/>
        </w:rPr>
        <w:t>Conditions of Assessment</w:t>
      </w:r>
      <w:r w:rsidR="00A273EB" w:rsidRPr="00E06A2A">
        <w:rPr>
          <w:rFonts w:ascii="Arial" w:hAnsi="Arial" w:cs="Arial"/>
          <w:sz w:val="24"/>
          <w:szCs w:val="24"/>
        </w:rPr>
        <w:t xml:space="preserve">, </w:t>
      </w:r>
      <w:r w:rsidR="00E93C1F" w:rsidRPr="00E06A2A">
        <w:rPr>
          <w:rFonts w:ascii="Arial" w:hAnsi="Arial" w:cs="Arial"/>
          <w:sz w:val="24"/>
          <w:szCs w:val="24"/>
        </w:rPr>
        <w:t>which may include</w:t>
      </w:r>
      <w:r w:rsidR="0091340F" w:rsidRPr="00E06A2A">
        <w:rPr>
          <w:rFonts w:ascii="Arial" w:hAnsi="Arial" w:cs="Arial"/>
          <w:sz w:val="24"/>
          <w:szCs w:val="24"/>
        </w:rPr>
        <w:t>:</w:t>
      </w:r>
    </w:p>
    <w:p w14:paraId="1F515160" w14:textId="4C26DECD" w:rsidR="00005912" w:rsidRPr="00E06A2A" w:rsidRDefault="00005912" w:rsidP="00005912">
      <w:pPr>
        <w:pStyle w:val="ListParagraph"/>
        <w:numPr>
          <w:ilvl w:val="1"/>
          <w:numId w:val="25"/>
        </w:numPr>
        <w:rPr>
          <w:rFonts w:ascii="Arial" w:hAnsi="Arial" w:cs="Arial"/>
          <w:sz w:val="24"/>
          <w:szCs w:val="24"/>
        </w:rPr>
      </w:pPr>
      <w:r w:rsidRPr="00E06A2A">
        <w:rPr>
          <w:rFonts w:ascii="Arial" w:hAnsi="Arial" w:cs="Arial"/>
          <w:sz w:val="24"/>
          <w:szCs w:val="24"/>
        </w:rPr>
        <w:t xml:space="preserve">how much guidance a </w:t>
      </w:r>
      <w:r w:rsidR="00902AB0" w:rsidRPr="00E06A2A">
        <w:rPr>
          <w:rFonts w:ascii="Arial" w:hAnsi="Arial" w:cs="Arial"/>
          <w:sz w:val="24"/>
          <w:szCs w:val="24"/>
        </w:rPr>
        <w:t>kaiako</w:t>
      </w:r>
      <w:r w:rsidRPr="00E06A2A">
        <w:rPr>
          <w:rFonts w:ascii="Arial" w:hAnsi="Arial" w:cs="Arial"/>
          <w:sz w:val="24"/>
          <w:szCs w:val="24"/>
        </w:rPr>
        <w:t xml:space="preserve"> can give </w:t>
      </w:r>
      <w:proofErr w:type="gramStart"/>
      <w:r w:rsidR="00B917D0" w:rsidRPr="00E06A2A">
        <w:rPr>
          <w:rFonts w:ascii="Arial" w:hAnsi="Arial" w:cs="Arial"/>
          <w:sz w:val="24"/>
          <w:szCs w:val="24"/>
        </w:rPr>
        <w:t>students</w:t>
      </w:r>
      <w:proofErr w:type="gramEnd"/>
    </w:p>
    <w:p w14:paraId="66E569D6" w14:textId="77777777" w:rsidR="00005912" w:rsidRPr="00E06A2A" w:rsidRDefault="00005912" w:rsidP="00005912">
      <w:pPr>
        <w:pStyle w:val="ListParagraph"/>
        <w:numPr>
          <w:ilvl w:val="1"/>
          <w:numId w:val="25"/>
        </w:numPr>
        <w:rPr>
          <w:rFonts w:ascii="Arial" w:hAnsi="Arial" w:cs="Arial"/>
          <w:sz w:val="24"/>
          <w:szCs w:val="24"/>
        </w:rPr>
      </w:pPr>
      <w:r w:rsidRPr="00E06A2A">
        <w:rPr>
          <w:rFonts w:ascii="Arial" w:hAnsi="Arial" w:cs="Arial"/>
          <w:sz w:val="24"/>
          <w:szCs w:val="24"/>
        </w:rPr>
        <w:t xml:space="preserve">how to ensure authenticity </w:t>
      </w:r>
    </w:p>
    <w:p w14:paraId="59475E53" w14:textId="236E27F9" w:rsidR="0056502F" w:rsidRPr="00E06A2A" w:rsidRDefault="00B917D0" w:rsidP="00005912">
      <w:pPr>
        <w:pStyle w:val="ListParagraph"/>
        <w:numPr>
          <w:ilvl w:val="1"/>
          <w:numId w:val="25"/>
        </w:numPr>
        <w:rPr>
          <w:rFonts w:ascii="Arial" w:hAnsi="Arial" w:cs="Arial"/>
          <w:sz w:val="24"/>
          <w:szCs w:val="24"/>
        </w:rPr>
      </w:pPr>
      <w:r w:rsidRPr="00E06A2A">
        <w:rPr>
          <w:rFonts w:ascii="Arial" w:hAnsi="Arial" w:cs="Arial"/>
          <w:sz w:val="24"/>
          <w:szCs w:val="24"/>
        </w:rPr>
        <w:t>student</w:t>
      </w:r>
      <w:r w:rsidR="0056502F" w:rsidRPr="00E06A2A">
        <w:rPr>
          <w:rFonts w:ascii="Arial" w:hAnsi="Arial" w:cs="Arial"/>
          <w:sz w:val="24"/>
          <w:szCs w:val="24"/>
        </w:rPr>
        <w:t xml:space="preserve"> choices </w:t>
      </w:r>
    </w:p>
    <w:p w14:paraId="69EE8F8F" w14:textId="77777777" w:rsidR="0056502F" w:rsidRPr="00E06A2A" w:rsidRDefault="0056502F" w:rsidP="00005912">
      <w:pPr>
        <w:pStyle w:val="ListParagraph"/>
        <w:numPr>
          <w:ilvl w:val="1"/>
          <w:numId w:val="25"/>
        </w:numPr>
        <w:rPr>
          <w:rFonts w:ascii="Arial" w:hAnsi="Arial" w:cs="Arial"/>
          <w:sz w:val="24"/>
          <w:szCs w:val="24"/>
        </w:rPr>
      </w:pPr>
      <w:r w:rsidRPr="00E06A2A">
        <w:rPr>
          <w:rFonts w:ascii="Arial" w:hAnsi="Arial" w:cs="Arial"/>
          <w:sz w:val="24"/>
          <w:szCs w:val="24"/>
        </w:rPr>
        <w:t>resources that may be used</w:t>
      </w:r>
    </w:p>
    <w:p w14:paraId="3C02121B" w14:textId="664034C5" w:rsidR="004A79C4" w:rsidRPr="00E06A2A" w:rsidRDefault="0056502F" w:rsidP="00005912">
      <w:pPr>
        <w:pStyle w:val="ListParagraph"/>
        <w:numPr>
          <w:ilvl w:val="1"/>
          <w:numId w:val="25"/>
        </w:numPr>
        <w:rPr>
          <w:rFonts w:ascii="Arial" w:hAnsi="Arial" w:cs="Arial"/>
          <w:sz w:val="24"/>
          <w:szCs w:val="24"/>
        </w:rPr>
      </w:pPr>
      <w:r w:rsidRPr="00E06A2A">
        <w:rPr>
          <w:rFonts w:ascii="Arial" w:hAnsi="Arial" w:cs="Arial"/>
          <w:sz w:val="24"/>
          <w:szCs w:val="24"/>
        </w:rPr>
        <w:t xml:space="preserve">how </w:t>
      </w:r>
      <w:r w:rsidR="00B917D0" w:rsidRPr="00E06A2A">
        <w:rPr>
          <w:rFonts w:ascii="Arial" w:hAnsi="Arial" w:cs="Arial"/>
          <w:sz w:val="24"/>
          <w:szCs w:val="24"/>
        </w:rPr>
        <w:t>students</w:t>
      </w:r>
      <w:r w:rsidR="004A79C4" w:rsidRPr="00E06A2A">
        <w:rPr>
          <w:rFonts w:ascii="Arial" w:hAnsi="Arial" w:cs="Arial"/>
          <w:sz w:val="24"/>
          <w:szCs w:val="24"/>
        </w:rPr>
        <w:t xml:space="preserve"> may </w:t>
      </w:r>
      <w:r w:rsidR="005A3AA7" w:rsidRPr="00E06A2A">
        <w:rPr>
          <w:rFonts w:ascii="Arial" w:hAnsi="Arial" w:cs="Arial"/>
          <w:sz w:val="24"/>
          <w:szCs w:val="24"/>
        </w:rPr>
        <w:t>present</w:t>
      </w:r>
      <w:r w:rsidR="004A79C4" w:rsidRPr="00E06A2A">
        <w:rPr>
          <w:rFonts w:ascii="Arial" w:hAnsi="Arial" w:cs="Arial"/>
          <w:sz w:val="24"/>
          <w:szCs w:val="24"/>
        </w:rPr>
        <w:t xml:space="preserve"> their evidence</w:t>
      </w:r>
    </w:p>
    <w:p w14:paraId="24957BA3" w14:textId="77777777" w:rsidR="004A79C4" w:rsidRPr="00E06A2A" w:rsidRDefault="004A79C4" w:rsidP="004A79C4">
      <w:pPr>
        <w:pStyle w:val="ListParagraph"/>
        <w:rPr>
          <w:rFonts w:ascii="Arial" w:hAnsi="Arial" w:cs="Arial"/>
          <w:sz w:val="24"/>
          <w:szCs w:val="24"/>
        </w:rPr>
      </w:pPr>
    </w:p>
    <w:p w14:paraId="1BFCF26D" w14:textId="175C2966" w:rsidR="00A273EB" w:rsidRPr="00E06A2A" w:rsidRDefault="004A79C4" w:rsidP="004A79C4">
      <w:pPr>
        <w:pStyle w:val="ListParagraph"/>
        <w:numPr>
          <w:ilvl w:val="0"/>
          <w:numId w:val="25"/>
        </w:numPr>
        <w:rPr>
          <w:rFonts w:ascii="Arial" w:hAnsi="Arial" w:cs="Arial"/>
          <w:sz w:val="24"/>
          <w:szCs w:val="24"/>
        </w:rPr>
      </w:pPr>
      <w:r w:rsidRPr="00E06A2A">
        <w:rPr>
          <w:rFonts w:ascii="Arial" w:hAnsi="Arial" w:cs="Arial"/>
          <w:b/>
          <w:bCs/>
          <w:sz w:val="24"/>
          <w:szCs w:val="24"/>
        </w:rPr>
        <w:t>Unpacking the standard</w:t>
      </w:r>
      <w:r w:rsidR="00A273EB" w:rsidRPr="00E06A2A">
        <w:rPr>
          <w:rFonts w:ascii="Arial" w:hAnsi="Arial" w:cs="Arial"/>
          <w:sz w:val="24"/>
          <w:szCs w:val="24"/>
        </w:rPr>
        <w:t xml:space="preserve">, </w:t>
      </w:r>
      <w:r w:rsidR="00E93C1F" w:rsidRPr="00E06A2A">
        <w:rPr>
          <w:rFonts w:ascii="Arial" w:hAnsi="Arial" w:cs="Arial"/>
          <w:sz w:val="24"/>
          <w:szCs w:val="24"/>
        </w:rPr>
        <w:t>which may include</w:t>
      </w:r>
      <w:r w:rsidR="0091340F" w:rsidRPr="00E06A2A">
        <w:rPr>
          <w:rFonts w:ascii="Arial" w:hAnsi="Arial" w:cs="Arial"/>
          <w:sz w:val="24"/>
          <w:szCs w:val="24"/>
        </w:rPr>
        <w:t>:</w:t>
      </w:r>
    </w:p>
    <w:p w14:paraId="10044CAA" w14:textId="796BE0E5" w:rsidR="00673C5C" w:rsidRPr="00E06A2A" w:rsidRDefault="00673C5C" w:rsidP="00A273EB">
      <w:pPr>
        <w:pStyle w:val="ListParagraph"/>
        <w:numPr>
          <w:ilvl w:val="0"/>
          <w:numId w:val="26"/>
        </w:numPr>
        <w:rPr>
          <w:rFonts w:ascii="Arial" w:hAnsi="Arial" w:cs="Arial"/>
          <w:sz w:val="24"/>
          <w:szCs w:val="24"/>
        </w:rPr>
      </w:pPr>
      <w:r w:rsidRPr="00E06A2A">
        <w:rPr>
          <w:rFonts w:ascii="Arial" w:hAnsi="Arial" w:cs="Arial"/>
          <w:sz w:val="24"/>
          <w:szCs w:val="24"/>
        </w:rPr>
        <w:t xml:space="preserve">recognising mātauranga Māori </w:t>
      </w:r>
    </w:p>
    <w:p w14:paraId="38A43461" w14:textId="5918534D" w:rsidR="00C770D7" w:rsidRPr="00E06A2A" w:rsidRDefault="00E93C1F" w:rsidP="00E93C1F">
      <w:pPr>
        <w:pStyle w:val="ListParagraph"/>
        <w:numPr>
          <w:ilvl w:val="0"/>
          <w:numId w:val="26"/>
        </w:numPr>
        <w:rPr>
          <w:rFonts w:ascii="Arial" w:hAnsi="Arial" w:cs="Arial"/>
          <w:sz w:val="24"/>
          <w:szCs w:val="24"/>
        </w:rPr>
      </w:pPr>
      <w:r w:rsidRPr="00E06A2A">
        <w:rPr>
          <w:rFonts w:ascii="Arial" w:hAnsi="Arial" w:cs="Arial"/>
          <w:sz w:val="24"/>
          <w:szCs w:val="24"/>
        </w:rPr>
        <w:t xml:space="preserve">the intent of the standard  </w:t>
      </w:r>
    </w:p>
    <w:p w14:paraId="2B69AE39" w14:textId="3959508E" w:rsidR="00C770D7" w:rsidRPr="00E06A2A" w:rsidRDefault="00E93C1F" w:rsidP="00C770D7">
      <w:pPr>
        <w:pStyle w:val="ListParagraph"/>
        <w:numPr>
          <w:ilvl w:val="1"/>
          <w:numId w:val="26"/>
        </w:numPr>
        <w:rPr>
          <w:rFonts w:ascii="Arial" w:hAnsi="Arial" w:cs="Arial"/>
          <w:sz w:val="24"/>
          <w:szCs w:val="24"/>
        </w:rPr>
      </w:pPr>
      <w:r w:rsidRPr="00E06A2A">
        <w:rPr>
          <w:rFonts w:ascii="Arial" w:hAnsi="Arial" w:cs="Arial"/>
          <w:sz w:val="24"/>
          <w:szCs w:val="24"/>
        </w:rPr>
        <w:t xml:space="preserve">key knowledge and skills that </w:t>
      </w:r>
      <w:r w:rsidR="00B917D0" w:rsidRPr="00E06A2A">
        <w:rPr>
          <w:rFonts w:ascii="Arial" w:hAnsi="Arial" w:cs="Arial"/>
          <w:sz w:val="24"/>
          <w:szCs w:val="24"/>
        </w:rPr>
        <w:t>students</w:t>
      </w:r>
      <w:r w:rsidRPr="00E06A2A">
        <w:rPr>
          <w:rFonts w:ascii="Arial" w:hAnsi="Arial" w:cs="Arial"/>
          <w:sz w:val="24"/>
          <w:szCs w:val="24"/>
        </w:rPr>
        <w:t xml:space="preserve"> need to </w:t>
      </w:r>
      <w:proofErr w:type="gramStart"/>
      <w:r w:rsidRPr="00E06A2A">
        <w:rPr>
          <w:rFonts w:ascii="Arial" w:hAnsi="Arial" w:cs="Arial"/>
          <w:sz w:val="24"/>
          <w:szCs w:val="24"/>
        </w:rPr>
        <w:t>demonstrate</w:t>
      </w:r>
      <w:proofErr w:type="gramEnd"/>
    </w:p>
    <w:p w14:paraId="3B5D55DB" w14:textId="260B43A3" w:rsidR="00E93C1F" w:rsidRPr="00E06A2A" w:rsidRDefault="00E93C1F" w:rsidP="00C770D7">
      <w:pPr>
        <w:pStyle w:val="ListParagraph"/>
        <w:numPr>
          <w:ilvl w:val="1"/>
          <w:numId w:val="26"/>
        </w:numPr>
        <w:rPr>
          <w:rFonts w:ascii="Arial" w:hAnsi="Arial" w:cs="Arial"/>
          <w:sz w:val="24"/>
          <w:szCs w:val="24"/>
        </w:rPr>
      </w:pPr>
      <w:r w:rsidRPr="00E06A2A">
        <w:rPr>
          <w:rFonts w:ascii="Arial" w:hAnsi="Arial" w:cs="Arial"/>
          <w:sz w:val="24"/>
          <w:szCs w:val="24"/>
        </w:rPr>
        <w:t xml:space="preserve">further explanation of </w:t>
      </w:r>
      <w:r w:rsidR="002409E0" w:rsidRPr="00E06A2A">
        <w:rPr>
          <w:rFonts w:ascii="Arial" w:hAnsi="Arial" w:cs="Arial"/>
          <w:sz w:val="24"/>
          <w:szCs w:val="24"/>
        </w:rPr>
        <w:t xml:space="preserve">the </w:t>
      </w:r>
      <w:r w:rsidRPr="00E06A2A">
        <w:rPr>
          <w:rFonts w:ascii="Arial" w:hAnsi="Arial" w:cs="Arial"/>
          <w:sz w:val="24"/>
          <w:szCs w:val="24"/>
        </w:rPr>
        <w:t>knowledge and skills</w:t>
      </w:r>
    </w:p>
    <w:p w14:paraId="30C89C76" w14:textId="2AA66574" w:rsidR="00C770D7" w:rsidRPr="00E06A2A" w:rsidRDefault="00C770D7" w:rsidP="00E93C1F">
      <w:pPr>
        <w:pStyle w:val="ListParagraph"/>
        <w:numPr>
          <w:ilvl w:val="0"/>
          <w:numId w:val="26"/>
        </w:numPr>
        <w:rPr>
          <w:rFonts w:ascii="Arial" w:hAnsi="Arial" w:cs="Arial"/>
          <w:sz w:val="24"/>
          <w:szCs w:val="24"/>
        </w:rPr>
      </w:pPr>
      <w:r w:rsidRPr="00E06A2A">
        <w:rPr>
          <w:rFonts w:ascii="Arial" w:hAnsi="Arial" w:cs="Arial"/>
          <w:sz w:val="24"/>
          <w:szCs w:val="24"/>
        </w:rPr>
        <w:t xml:space="preserve">making reliable judgements </w:t>
      </w:r>
    </w:p>
    <w:p w14:paraId="1D69216F" w14:textId="36C9808C" w:rsidR="002409E0" w:rsidRPr="00E06A2A" w:rsidRDefault="002409E0" w:rsidP="002409E0">
      <w:pPr>
        <w:pStyle w:val="ListParagraph"/>
        <w:numPr>
          <w:ilvl w:val="1"/>
          <w:numId w:val="26"/>
        </w:numPr>
        <w:rPr>
          <w:rFonts w:ascii="Arial" w:hAnsi="Arial" w:cs="Arial"/>
          <w:sz w:val="24"/>
          <w:szCs w:val="24"/>
        </w:rPr>
      </w:pPr>
      <w:r w:rsidRPr="00E06A2A">
        <w:rPr>
          <w:rFonts w:ascii="Arial" w:hAnsi="Arial" w:cs="Arial"/>
          <w:sz w:val="24"/>
          <w:szCs w:val="24"/>
        </w:rPr>
        <w:t xml:space="preserve">the quality and quantity of evidence required to make a </w:t>
      </w:r>
      <w:proofErr w:type="gramStart"/>
      <w:r w:rsidRPr="00E06A2A">
        <w:rPr>
          <w:rFonts w:ascii="Arial" w:hAnsi="Arial" w:cs="Arial"/>
          <w:sz w:val="24"/>
          <w:szCs w:val="24"/>
        </w:rPr>
        <w:t>judgement</w:t>
      </w:r>
      <w:proofErr w:type="gramEnd"/>
    </w:p>
    <w:p w14:paraId="47F10214" w14:textId="77777777" w:rsidR="00CF582F" w:rsidRPr="00E06A2A" w:rsidRDefault="00CF582F" w:rsidP="00CF582F">
      <w:pPr>
        <w:pStyle w:val="ListParagraph"/>
        <w:ind w:left="1440"/>
        <w:rPr>
          <w:rFonts w:ascii="Arial" w:hAnsi="Arial" w:cs="Arial"/>
          <w:sz w:val="24"/>
          <w:szCs w:val="24"/>
        </w:rPr>
      </w:pPr>
    </w:p>
    <w:p w14:paraId="42B9330C" w14:textId="45F6634F" w:rsidR="002409E0" w:rsidRPr="00E06A2A" w:rsidRDefault="00CF582F" w:rsidP="00775D6F">
      <w:pPr>
        <w:pStyle w:val="ListParagraph"/>
        <w:ind w:left="360"/>
        <w:rPr>
          <w:rFonts w:ascii="Arial" w:hAnsi="Arial" w:cs="Arial"/>
          <w:sz w:val="24"/>
          <w:szCs w:val="24"/>
        </w:rPr>
      </w:pPr>
      <w:r w:rsidRPr="00E06A2A">
        <w:rPr>
          <w:rFonts w:ascii="Arial" w:hAnsi="Arial" w:cs="Arial"/>
          <w:b/>
          <w:bCs/>
          <w:sz w:val="24"/>
          <w:szCs w:val="24"/>
        </w:rPr>
        <w:t>Collecting evidence</w:t>
      </w:r>
      <w:r w:rsidR="00911758" w:rsidRPr="00E06A2A">
        <w:rPr>
          <w:rFonts w:ascii="Arial" w:hAnsi="Arial" w:cs="Arial"/>
          <w:sz w:val="24"/>
          <w:szCs w:val="24"/>
        </w:rPr>
        <w:t>, which may include</w:t>
      </w:r>
      <w:r w:rsidR="00FF6051" w:rsidRPr="00E06A2A">
        <w:rPr>
          <w:rFonts w:ascii="Arial" w:hAnsi="Arial" w:cs="Arial"/>
          <w:sz w:val="24"/>
          <w:szCs w:val="24"/>
        </w:rPr>
        <w:t>:</w:t>
      </w:r>
    </w:p>
    <w:p w14:paraId="69D8F290" w14:textId="62660610" w:rsidR="00CF582F" w:rsidRPr="00E06A2A" w:rsidRDefault="00692039" w:rsidP="00CF582F">
      <w:pPr>
        <w:pStyle w:val="ListParagraph"/>
        <w:numPr>
          <w:ilvl w:val="1"/>
          <w:numId w:val="25"/>
        </w:numPr>
        <w:rPr>
          <w:rFonts w:ascii="Arial" w:hAnsi="Arial" w:cs="Arial"/>
          <w:sz w:val="24"/>
          <w:szCs w:val="24"/>
        </w:rPr>
      </w:pPr>
      <w:r w:rsidRPr="326D84D8">
        <w:rPr>
          <w:rFonts w:ascii="Arial" w:hAnsi="Arial" w:cs="Arial"/>
          <w:sz w:val="24"/>
          <w:szCs w:val="24"/>
        </w:rPr>
        <w:t>collection as a group or</w:t>
      </w:r>
      <w:r w:rsidR="001D6AAA" w:rsidRPr="326D84D8">
        <w:rPr>
          <w:rFonts w:ascii="Arial" w:hAnsi="Arial" w:cs="Arial"/>
          <w:sz w:val="24"/>
          <w:szCs w:val="24"/>
        </w:rPr>
        <w:t xml:space="preserve"> individually</w:t>
      </w:r>
      <w:r w:rsidR="00823AB1" w:rsidRPr="326D84D8">
        <w:rPr>
          <w:rFonts w:ascii="Arial" w:hAnsi="Arial" w:cs="Arial"/>
          <w:sz w:val="24"/>
          <w:szCs w:val="24"/>
        </w:rPr>
        <w:t xml:space="preserve">, including identifying an individual student’s contribution to group </w:t>
      </w:r>
      <w:proofErr w:type="gramStart"/>
      <w:r w:rsidR="00823AB1" w:rsidRPr="326D84D8">
        <w:rPr>
          <w:rFonts w:ascii="Arial" w:hAnsi="Arial" w:cs="Arial"/>
          <w:sz w:val="24"/>
          <w:szCs w:val="24"/>
        </w:rPr>
        <w:t>work</w:t>
      </w:r>
      <w:proofErr w:type="gramEnd"/>
    </w:p>
    <w:p w14:paraId="67D16317" w14:textId="7E9D0332" w:rsidR="001D6AAA" w:rsidRPr="00E06A2A" w:rsidRDefault="00B03133" w:rsidP="00CF582F">
      <w:pPr>
        <w:pStyle w:val="ListParagraph"/>
        <w:numPr>
          <w:ilvl w:val="1"/>
          <w:numId w:val="25"/>
        </w:numPr>
        <w:rPr>
          <w:rFonts w:ascii="Arial" w:hAnsi="Arial" w:cs="Arial"/>
          <w:sz w:val="24"/>
          <w:szCs w:val="24"/>
        </w:rPr>
      </w:pPr>
      <w:r w:rsidRPr="326D84D8">
        <w:rPr>
          <w:rFonts w:ascii="Arial" w:hAnsi="Arial" w:cs="Arial"/>
          <w:sz w:val="24"/>
          <w:szCs w:val="24"/>
        </w:rPr>
        <w:t xml:space="preserve">the kinds of evidence that may be </w:t>
      </w:r>
      <w:r w:rsidR="00911758" w:rsidRPr="326D84D8">
        <w:rPr>
          <w:rFonts w:ascii="Arial" w:hAnsi="Arial" w:cs="Arial"/>
          <w:sz w:val="24"/>
          <w:szCs w:val="24"/>
        </w:rPr>
        <w:t>collected</w:t>
      </w:r>
      <w:r w:rsidR="0042434C" w:rsidRPr="326D84D8">
        <w:rPr>
          <w:rFonts w:ascii="Arial" w:hAnsi="Arial" w:cs="Arial"/>
          <w:sz w:val="24"/>
          <w:szCs w:val="24"/>
        </w:rPr>
        <w:t>.</w:t>
      </w:r>
    </w:p>
    <w:p w14:paraId="31EBFE58" w14:textId="77777777" w:rsidR="00911758" w:rsidRPr="00E06A2A" w:rsidRDefault="00911758" w:rsidP="00911758">
      <w:pPr>
        <w:pStyle w:val="ListParagraph"/>
        <w:rPr>
          <w:rFonts w:ascii="Arial" w:hAnsi="Arial" w:cs="Arial"/>
          <w:sz w:val="24"/>
          <w:szCs w:val="24"/>
        </w:rPr>
      </w:pPr>
    </w:p>
    <w:p w14:paraId="69BCAF23" w14:textId="543B0E05" w:rsidR="009C68AA" w:rsidRPr="00E06A2A" w:rsidRDefault="00911758" w:rsidP="00775D6F">
      <w:pPr>
        <w:pStyle w:val="ListParagraph"/>
        <w:ind w:left="360"/>
        <w:rPr>
          <w:rFonts w:ascii="Arial" w:hAnsi="Arial" w:cs="Arial"/>
          <w:sz w:val="24"/>
          <w:szCs w:val="24"/>
        </w:rPr>
      </w:pPr>
      <w:r w:rsidRPr="00E06A2A">
        <w:rPr>
          <w:rFonts w:ascii="Arial" w:hAnsi="Arial" w:cs="Arial"/>
          <w:b/>
          <w:bCs/>
          <w:sz w:val="24"/>
          <w:szCs w:val="24"/>
        </w:rPr>
        <w:t>Possible contexts</w:t>
      </w:r>
    </w:p>
    <w:p w14:paraId="7F4E9A6D" w14:textId="77777777" w:rsidR="00DB1AC4" w:rsidRPr="00E06A2A" w:rsidRDefault="00DB1AC4" w:rsidP="00DB1AC4">
      <w:pPr>
        <w:pStyle w:val="ListParagraph"/>
        <w:ind w:left="360"/>
        <w:rPr>
          <w:rFonts w:ascii="Arial" w:hAnsi="Arial" w:cs="Arial"/>
          <w:sz w:val="24"/>
          <w:szCs w:val="24"/>
        </w:rPr>
      </w:pPr>
    </w:p>
    <w:p w14:paraId="04403FE3" w14:textId="4B8C3871" w:rsidR="00911758" w:rsidRPr="00E06A2A" w:rsidRDefault="00DB1AC4" w:rsidP="00775D6F">
      <w:pPr>
        <w:pStyle w:val="ListParagraph"/>
        <w:ind w:left="360"/>
        <w:rPr>
          <w:rFonts w:ascii="Arial" w:hAnsi="Arial" w:cs="Arial"/>
          <w:b/>
          <w:bCs/>
          <w:sz w:val="24"/>
          <w:szCs w:val="24"/>
        </w:rPr>
      </w:pPr>
      <w:r w:rsidRPr="00E06A2A">
        <w:rPr>
          <w:rFonts w:ascii="Arial" w:hAnsi="Arial" w:cs="Arial"/>
          <w:b/>
          <w:bCs/>
          <w:sz w:val="24"/>
          <w:szCs w:val="24"/>
        </w:rPr>
        <w:t>Standard exclusions</w:t>
      </w:r>
    </w:p>
    <w:p w14:paraId="5DBA9EE9" w14:textId="2E768436" w:rsidR="009C68AA" w:rsidRPr="00E06A2A" w:rsidRDefault="009C68AA" w:rsidP="009C68AA">
      <w:pPr>
        <w:pStyle w:val="ListParagraph"/>
        <w:numPr>
          <w:ilvl w:val="1"/>
          <w:numId w:val="25"/>
        </w:numPr>
        <w:rPr>
          <w:rFonts w:ascii="Arial" w:hAnsi="Arial" w:cs="Arial"/>
          <w:sz w:val="24"/>
          <w:szCs w:val="24"/>
        </w:rPr>
      </w:pPr>
      <w:r w:rsidRPr="326D84D8">
        <w:rPr>
          <w:rFonts w:ascii="Arial" w:hAnsi="Arial" w:cs="Arial"/>
          <w:sz w:val="24"/>
          <w:szCs w:val="24"/>
        </w:rPr>
        <w:t xml:space="preserve">if the standard is on the ‘exclusion list’ it has the same or similar outcomes as another standard, and so </w:t>
      </w:r>
      <w:r w:rsidR="00B917D0" w:rsidRPr="326D84D8">
        <w:rPr>
          <w:rFonts w:ascii="Arial" w:hAnsi="Arial" w:cs="Arial"/>
          <w:sz w:val="24"/>
          <w:szCs w:val="24"/>
        </w:rPr>
        <w:t>students</w:t>
      </w:r>
      <w:r w:rsidRPr="326D84D8">
        <w:rPr>
          <w:rFonts w:ascii="Arial" w:hAnsi="Arial" w:cs="Arial"/>
          <w:sz w:val="24"/>
          <w:szCs w:val="24"/>
        </w:rPr>
        <w:t xml:space="preserve"> can</w:t>
      </w:r>
      <w:r w:rsidR="00C95417" w:rsidRPr="326D84D8">
        <w:rPr>
          <w:rFonts w:ascii="Arial" w:hAnsi="Arial" w:cs="Arial"/>
          <w:sz w:val="24"/>
          <w:szCs w:val="24"/>
        </w:rPr>
        <w:t>not be awarded</w:t>
      </w:r>
      <w:r w:rsidRPr="326D84D8">
        <w:rPr>
          <w:rFonts w:ascii="Arial" w:hAnsi="Arial" w:cs="Arial"/>
          <w:sz w:val="24"/>
          <w:szCs w:val="24"/>
        </w:rPr>
        <w:t xml:space="preserve"> credits for </w:t>
      </w:r>
      <w:proofErr w:type="gramStart"/>
      <w:r w:rsidRPr="326D84D8">
        <w:rPr>
          <w:rFonts w:ascii="Arial" w:hAnsi="Arial" w:cs="Arial"/>
          <w:sz w:val="24"/>
          <w:szCs w:val="24"/>
        </w:rPr>
        <w:t>both</w:t>
      </w:r>
      <w:proofErr w:type="gramEnd"/>
    </w:p>
    <w:p w14:paraId="11F93A9E" w14:textId="77777777" w:rsidR="00DB1AC4" w:rsidRPr="00E06A2A" w:rsidRDefault="00DB1AC4" w:rsidP="00DB1AC4">
      <w:pPr>
        <w:pStyle w:val="ListParagraph"/>
        <w:rPr>
          <w:rFonts w:ascii="Arial" w:hAnsi="Arial" w:cs="Arial"/>
          <w:sz w:val="24"/>
          <w:szCs w:val="24"/>
        </w:rPr>
      </w:pPr>
    </w:p>
    <w:p w14:paraId="3E47B4A1" w14:textId="7F22034D" w:rsidR="00EC3CC8" w:rsidRPr="00E06A2A" w:rsidRDefault="00547ED1" w:rsidP="00EC3CC8">
      <w:pPr>
        <w:pStyle w:val="ListParagraph"/>
        <w:numPr>
          <w:ilvl w:val="0"/>
          <w:numId w:val="25"/>
        </w:numPr>
        <w:rPr>
          <w:rFonts w:ascii="Arial" w:hAnsi="Arial" w:cs="Arial"/>
          <w:sz w:val="24"/>
          <w:szCs w:val="24"/>
        </w:rPr>
      </w:pPr>
      <w:r w:rsidRPr="00E06A2A">
        <w:rPr>
          <w:rFonts w:ascii="Arial" w:hAnsi="Arial" w:cs="Arial"/>
          <w:b/>
          <w:bCs/>
          <w:sz w:val="24"/>
          <w:szCs w:val="24"/>
        </w:rPr>
        <w:t>Assessment Activities</w:t>
      </w:r>
      <w:r w:rsidRPr="00E06A2A">
        <w:rPr>
          <w:rFonts w:ascii="Arial" w:hAnsi="Arial" w:cs="Arial"/>
          <w:sz w:val="24"/>
          <w:szCs w:val="24"/>
        </w:rPr>
        <w:t xml:space="preserve"> – read the examples provided and determine how they can be </w:t>
      </w:r>
      <w:r w:rsidR="00B010C0" w:rsidRPr="00E06A2A">
        <w:rPr>
          <w:rFonts w:ascii="Arial" w:hAnsi="Arial" w:cs="Arial"/>
          <w:sz w:val="24"/>
          <w:szCs w:val="24"/>
        </w:rPr>
        <w:t xml:space="preserve">contextualised to meet the needs of your </w:t>
      </w:r>
      <w:r w:rsidR="00B917D0" w:rsidRPr="00E06A2A">
        <w:rPr>
          <w:rFonts w:ascii="Arial" w:hAnsi="Arial" w:cs="Arial"/>
          <w:sz w:val="24"/>
          <w:szCs w:val="24"/>
        </w:rPr>
        <w:t>students</w:t>
      </w:r>
      <w:r w:rsidR="00B010C0" w:rsidRPr="00E06A2A">
        <w:rPr>
          <w:rFonts w:ascii="Arial" w:hAnsi="Arial" w:cs="Arial"/>
          <w:sz w:val="24"/>
          <w:szCs w:val="24"/>
        </w:rPr>
        <w:t xml:space="preserve">, while meeting all the criteria and conditions above. Adapt as appropriate. </w:t>
      </w:r>
    </w:p>
    <w:p w14:paraId="5470C63D" w14:textId="540030A8" w:rsidR="00D25987" w:rsidRPr="00E06A2A" w:rsidRDefault="00D24B0E" w:rsidP="00EC3CC8">
      <w:pPr>
        <w:pStyle w:val="ListParagraph"/>
        <w:numPr>
          <w:ilvl w:val="1"/>
          <w:numId w:val="25"/>
        </w:numPr>
        <w:rPr>
          <w:rFonts w:ascii="Arial" w:hAnsi="Arial" w:cs="Arial"/>
          <w:sz w:val="24"/>
          <w:szCs w:val="24"/>
        </w:rPr>
      </w:pPr>
      <w:r w:rsidRPr="326D84D8">
        <w:rPr>
          <w:rFonts w:ascii="Arial" w:hAnsi="Arial" w:cs="Arial"/>
          <w:sz w:val="24"/>
          <w:szCs w:val="24"/>
        </w:rPr>
        <w:t xml:space="preserve">Assessment activities include </w:t>
      </w:r>
      <w:r w:rsidR="002440E3" w:rsidRPr="326D84D8">
        <w:rPr>
          <w:rFonts w:ascii="Arial" w:hAnsi="Arial" w:cs="Arial"/>
          <w:sz w:val="24"/>
          <w:szCs w:val="24"/>
        </w:rPr>
        <w:t xml:space="preserve">how learning could be presented, timeframe, </w:t>
      </w:r>
      <w:r w:rsidR="00B917D0" w:rsidRPr="326D84D8">
        <w:rPr>
          <w:rFonts w:ascii="Arial" w:hAnsi="Arial" w:cs="Arial"/>
          <w:sz w:val="24"/>
          <w:szCs w:val="24"/>
        </w:rPr>
        <w:t>student</w:t>
      </w:r>
      <w:r w:rsidR="002440E3" w:rsidRPr="326D84D8">
        <w:rPr>
          <w:rFonts w:ascii="Arial" w:hAnsi="Arial" w:cs="Arial"/>
          <w:sz w:val="24"/>
          <w:szCs w:val="24"/>
        </w:rPr>
        <w:t xml:space="preserve"> resources</w:t>
      </w:r>
      <w:r w:rsidR="005D22D8" w:rsidRPr="326D84D8">
        <w:rPr>
          <w:rFonts w:ascii="Arial" w:hAnsi="Arial" w:cs="Arial"/>
          <w:sz w:val="24"/>
          <w:szCs w:val="24"/>
        </w:rPr>
        <w:t xml:space="preserve">, </w:t>
      </w:r>
      <w:r w:rsidR="00902AB0" w:rsidRPr="326D84D8">
        <w:rPr>
          <w:rFonts w:ascii="Arial" w:hAnsi="Arial" w:cs="Arial"/>
          <w:sz w:val="24"/>
          <w:szCs w:val="24"/>
        </w:rPr>
        <w:t>kaiako</w:t>
      </w:r>
      <w:r w:rsidR="002440E3" w:rsidRPr="326D84D8">
        <w:rPr>
          <w:rFonts w:ascii="Arial" w:hAnsi="Arial" w:cs="Arial"/>
          <w:sz w:val="24"/>
          <w:szCs w:val="24"/>
        </w:rPr>
        <w:t xml:space="preserve"> </w:t>
      </w:r>
      <w:r w:rsidR="005D22D8" w:rsidRPr="326D84D8">
        <w:rPr>
          <w:rFonts w:ascii="Arial" w:hAnsi="Arial" w:cs="Arial"/>
          <w:sz w:val="24"/>
          <w:szCs w:val="24"/>
        </w:rPr>
        <w:t>guidance, assessment schedule.</w:t>
      </w:r>
    </w:p>
    <w:p w14:paraId="205C3878" w14:textId="77777777" w:rsidR="00816FC4" w:rsidRPr="00E06A2A" w:rsidRDefault="00816FC4" w:rsidP="00816FC4">
      <w:pPr>
        <w:spacing w:after="0"/>
        <w:rPr>
          <w:rFonts w:ascii="Arial" w:hAnsi="Arial" w:cs="Arial"/>
          <w:b/>
          <w:bCs/>
          <w:sz w:val="24"/>
          <w:szCs w:val="24"/>
        </w:rPr>
      </w:pPr>
      <w:r w:rsidRPr="00E06A2A">
        <w:rPr>
          <w:rFonts w:ascii="Arial" w:hAnsi="Arial" w:cs="Arial"/>
          <w:b/>
          <w:bCs/>
          <w:sz w:val="24"/>
          <w:szCs w:val="24"/>
        </w:rPr>
        <w:t>Useful NZQA links:</w:t>
      </w:r>
    </w:p>
    <w:p w14:paraId="52080C1D" w14:textId="77777777" w:rsidR="00816FC4" w:rsidRPr="00E06A2A" w:rsidRDefault="00000000" w:rsidP="00816FC4">
      <w:pPr>
        <w:pStyle w:val="ListParagraph"/>
        <w:numPr>
          <w:ilvl w:val="1"/>
          <w:numId w:val="28"/>
        </w:numPr>
        <w:spacing w:after="0"/>
        <w:rPr>
          <w:rStyle w:val="Hyperlink"/>
          <w:rFonts w:ascii="Arial" w:hAnsi="Arial" w:cs="Arial"/>
          <w:color w:val="auto"/>
          <w:sz w:val="24"/>
          <w:szCs w:val="24"/>
          <w:u w:val="none"/>
        </w:rPr>
      </w:pPr>
      <w:hyperlink r:id="rId25" w:history="1">
        <w:r w:rsidR="00816FC4" w:rsidRPr="00E06A2A">
          <w:rPr>
            <w:rStyle w:val="Hyperlink"/>
            <w:rFonts w:ascii="Arial" w:hAnsi="Arial" w:cs="Arial"/>
            <w:sz w:val="24"/>
            <w:szCs w:val="24"/>
          </w:rPr>
          <w:t>NCEA Education - NZ Ministry of Education</w:t>
        </w:r>
      </w:hyperlink>
    </w:p>
    <w:p w14:paraId="33221820" w14:textId="77777777" w:rsidR="00816FC4" w:rsidRPr="00E06A2A" w:rsidRDefault="00000000" w:rsidP="00816FC4">
      <w:pPr>
        <w:pStyle w:val="ListParagraph"/>
        <w:numPr>
          <w:ilvl w:val="1"/>
          <w:numId w:val="28"/>
        </w:numPr>
        <w:rPr>
          <w:rFonts w:ascii="Arial" w:hAnsi="Arial" w:cs="Arial"/>
          <w:sz w:val="24"/>
          <w:szCs w:val="24"/>
        </w:rPr>
      </w:pPr>
      <w:hyperlink r:id="rId26" w:history="1">
        <w:r w:rsidR="00816FC4" w:rsidRPr="00E06A2A">
          <w:rPr>
            <w:rStyle w:val="Hyperlink"/>
            <w:rFonts w:ascii="Arial" w:hAnsi="Arial" w:cs="Arial"/>
            <w:sz w:val="24"/>
            <w:szCs w:val="24"/>
          </w:rPr>
          <w:t>About standards</w:t>
        </w:r>
      </w:hyperlink>
    </w:p>
    <w:p w14:paraId="5CD5E65A" w14:textId="77777777" w:rsidR="001F09F1" w:rsidRPr="00E06A2A" w:rsidRDefault="00000000" w:rsidP="001F7166">
      <w:pPr>
        <w:pStyle w:val="ListParagraph"/>
        <w:numPr>
          <w:ilvl w:val="1"/>
          <w:numId w:val="28"/>
        </w:numPr>
        <w:spacing w:after="0"/>
        <w:rPr>
          <w:rFonts w:ascii="Arial" w:hAnsi="Arial" w:cs="Arial"/>
          <w:sz w:val="24"/>
          <w:szCs w:val="24"/>
        </w:rPr>
      </w:pPr>
      <w:hyperlink r:id="rId27" w:history="1">
        <w:r w:rsidR="00B25C7B" w:rsidRPr="00E06A2A">
          <w:rPr>
            <w:rStyle w:val="Hyperlink"/>
            <w:rFonts w:ascii="Arial" w:hAnsi="Arial" w:cs="Arial"/>
            <w:sz w:val="24"/>
            <w:szCs w:val="24"/>
          </w:rPr>
          <w:t>NCEA Subjects - NZQA</w:t>
        </w:r>
      </w:hyperlink>
    </w:p>
    <w:p w14:paraId="42C7D507" w14:textId="298B928D" w:rsidR="00EC6BB0" w:rsidRPr="00E06A2A" w:rsidRDefault="00000000" w:rsidP="00EC6BB0">
      <w:pPr>
        <w:pStyle w:val="ListParagraph"/>
        <w:numPr>
          <w:ilvl w:val="1"/>
          <w:numId w:val="28"/>
        </w:numPr>
        <w:spacing w:after="0"/>
        <w:rPr>
          <w:rStyle w:val="Hyperlink"/>
          <w:rFonts w:ascii="Arial" w:hAnsi="Arial" w:cs="Arial"/>
          <w:sz w:val="24"/>
          <w:szCs w:val="24"/>
        </w:rPr>
      </w:pPr>
      <w:hyperlink r:id="rId28">
        <w:r w:rsidR="001F09F1" w:rsidRPr="326D84D8">
          <w:rPr>
            <w:rStyle w:val="Hyperlink"/>
            <w:rFonts w:ascii="Arial" w:hAnsi="Arial" w:cs="Arial"/>
            <w:sz w:val="24"/>
            <w:szCs w:val="24"/>
          </w:rPr>
          <w:t>Online workshops, courses, and modules for assessors</w:t>
        </w:r>
      </w:hyperlink>
    </w:p>
    <w:p w14:paraId="292140C7" w14:textId="29407C4B" w:rsidR="00D25987" w:rsidRPr="00E06A2A" w:rsidRDefault="00D25987">
      <w:pPr>
        <w:rPr>
          <w:rFonts w:ascii="Arial" w:hAnsi="Arial" w:cs="Arial"/>
        </w:rPr>
      </w:pPr>
    </w:p>
    <w:p w14:paraId="2A54663B" w14:textId="29ED1ED1" w:rsidR="000409C6" w:rsidRPr="00E06A2A" w:rsidRDefault="00EC6BB0" w:rsidP="00EC3CC8">
      <w:pPr>
        <w:pStyle w:val="ListParagraph"/>
        <w:numPr>
          <w:ilvl w:val="1"/>
          <w:numId w:val="25"/>
        </w:numPr>
        <w:rPr>
          <w:rFonts w:ascii="Arial" w:hAnsi="Arial" w:cs="Arial"/>
        </w:rPr>
      </w:pPr>
      <w:r w:rsidRPr="00E06A2A">
        <w:rPr>
          <w:rFonts w:ascii="Arial" w:hAnsi="Arial" w:cs="Arial"/>
          <w:noProof/>
        </w:rPr>
        <w:lastRenderedPageBreak/>
        <mc:AlternateContent>
          <mc:Choice Requires="wps">
            <w:drawing>
              <wp:anchor distT="0" distB="0" distL="114300" distR="114300" simplePos="0" relativeHeight="251658244" behindDoc="0" locked="0" layoutInCell="1" allowOverlap="1" wp14:anchorId="5030E916" wp14:editId="08C3FC0A">
                <wp:simplePos x="0" y="0"/>
                <wp:positionH relativeFrom="margin">
                  <wp:align>left</wp:align>
                </wp:positionH>
                <wp:positionV relativeFrom="paragraph">
                  <wp:posOffset>-160606</wp:posOffset>
                </wp:positionV>
                <wp:extent cx="2371725" cy="423545"/>
                <wp:effectExtent l="19050" t="19050" r="28575" b="14605"/>
                <wp:wrapNone/>
                <wp:docPr id="732476539" name="Text Box 732476539"/>
                <wp:cNvGraphicFramePr/>
                <a:graphic xmlns:a="http://schemas.openxmlformats.org/drawingml/2006/main">
                  <a:graphicData uri="http://schemas.microsoft.com/office/word/2010/wordprocessingShape">
                    <wps:wsp>
                      <wps:cNvSpPr txBox="1"/>
                      <wps:spPr>
                        <a:xfrm>
                          <a:off x="0" y="0"/>
                          <a:ext cx="2371725" cy="423545"/>
                        </a:xfrm>
                        <a:prstGeom prst="rect">
                          <a:avLst/>
                        </a:prstGeom>
                        <a:solidFill>
                          <a:schemeClr val="lt1"/>
                        </a:solidFill>
                        <a:ln w="28575">
                          <a:solidFill>
                            <a:srgbClr val="56B0B2"/>
                          </a:solidFill>
                        </a:ln>
                      </wps:spPr>
                      <wps:txbx>
                        <w:txbxContent>
                          <w:p w14:paraId="4A5625EF" w14:textId="40A6B8BE" w:rsidR="004518EB" w:rsidRPr="004518EB" w:rsidRDefault="004518EB" w:rsidP="004518EB">
                            <w:pPr>
                              <w:spacing w:after="0"/>
                              <w:rPr>
                                <w:sz w:val="24"/>
                                <w:szCs w:val="24"/>
                                <w:lang w:val="en-NZ"/>
                              </w:rPr>
                            </w:pPr>
                            <w:r>
                              <w:rPr>
                                <w:b/>
                                <w:bCs/>
                                <w:sz w:val="24"/>
                                <w:szCs w:val="24"/>
                                <w:lang w:val="en-NZ"/>
                              </w:rPr>
                              <w:t>NCEA Level and credit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030E916" id="_x0000_t202" coordsize="21600,21600" o:spt="202" path="m,l,21600r21600,l21600,xe">
                <v:stroke joinstyle="miter"/>
                <v:path gradientshapeok="t" o:connecttype="rect"/>
              </v:shapetype>
              <v:shape id="Text Box 732476539" o:spid="_x0000_s1026" type="#_x0000_t202" style="position:absolute;left:0;text-align:left;margin-left:0;margin-top:-12.65pt;width:186.75pt;height:33.3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" fillcolor="white [3201]" strokecolor="#56b0b2" strokeweight="2.25pt">
                <v:textbox>
                  <w:txbxContent>
                    <w:p w14:paraId="4A5625EF" w14:textId="40A6B8BE" w:rsidR="004518EB" w:rsidRPr="004518EB" w:rsidRDefault="004518EB" w:rsidP="004518EB">
                      <w:pPr>
                        <w:spacing w:after="0"/>
                        <w:rPr>
                          <w:sz w:val="24"/>
                          <w:szCs w:val="24"/>
                          <w:lang w:val="en-NZ"/>
                        </w:rPr>
                      </w:pPr>
                      <w:r>
                        <w:rPr>
                          <w:b/>
                          <w:bCs/>
                          <w:sz w:val="24"/>
                          <w:szCs w:val="24"/>
                          <w:lang w:val="en-NZ"/>
                        </w:rPr>
                        <w:t>NCEA Level and credit value</w:t>
                      </w:r>
                    </w:p>
                  </w:txbxContent>
                </v:textbox>
                <w10:wrap anchorx="margin"/>
              </v:shape>
            </w:pict>
          </mc:Fallback>
        </mc:AlternateContent>
      </w:r>
      <w:r w:rsidR="001F09F1" w:rsidRPr="00E06A2A">
        <w:rPr>
          <w:rFonts w:ascii="Arial" w:hAnsi="Arial" w:cs="Arial"/>
          <w:b/>
          <w:bCs/>
          <w:noProof/>
          <w:sz w:val="18"/>
          <w:szCs w:val="18"/>
          <w14:ligatures w14:val="standardContextual"/>
        </w:rPr>
        <mc:AlternateContent>
          <mc:Choice Requires="wps">
            <w:drawing>
              <wp:anchor distT="0" distB="0" distL="114300" distR="114300" simplePos="0" relativeHeight="251658245" behindDoc="0" locked="0" layoutInCell="1" allowOverlap="1" wp14:anchorId="0E25B7F4" wp14:editId="1AFEF0D1">
                <wp:simplePos x="0" y="0"/>
                <wp:positionH relativeFrom="margin">
                  <wp:posOffset>-78645</wp:posOffset>
                </wp:positionH>
                <wp:positionV relativeFrom="paragraph">
                  <wp:posOffset>170417</wp:posOffset>
                </wp:positionV>
                <wp:extent cx="99088" cy="1127362"/>
                <wp:effectExtent l="19050" t="19050" r="34290" b="15875"/>
                <wp:wrapNone/>
                <wp:docPr id="158199332" name="Straight Connector 158199332"/>
                <wp:cNvGraphicFramePr/>
                <a:graphic xmlns:a="http://schemas.openxmlformats.org/drawingml/2006/main">
                  <a:graphicData uri="http://schemas.microsoft.com/office/word/2010/wordprocessingShape">
                    <wps:wsp>
                      <wps:cNvCnPr/>
                      <wps:spPr>
                        <a:xfrm flipV="1">
                          <a:off x="0" y="0"/>
                          <a:ext cx="99088" cy="1127362"/>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6="http://schemas.microsoft.com/office/drawing/2014/main" xmlns:a="http://schemas.openxmlformats.org/drawingml/2006/main" xmlns:w16du="http://schemas.microsoft.com/office/word/2023/wordml/word16du">
            <w:pict w14:anchorId="7F81FB62">
              <v:line id="Straight Connector 158199332"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6b0b2" strokeweight="2.5pt" from="-6.2pt,13.4pt" to="1.6pt,102.15pt" w14:anchorId="09843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">
                <v:stroke joinstyle="miter"/>
                <w10:wrap anchorx="margin"/>
              </v:line>
            </w:pict>
          </mc:Fallback>
        </mc:AlternateContent>
      </w:r>
    </w:p>
    <w:p w14:paraId="70A05C35" w14:textId="62258DFE" w:rsidR="00B97123" w:rsidRPr="00E06A2A" w:rsidRDefault="004518EB" w:rsidP="000409C6">
      <w:pPr>
        <w:pBdr>
          <w:bottom w:val="single" w:sz="4" w:space="1" w:color="auto"/>
        </w:pBdr>
        <w:spacing w:after="0"/>
        <w:rPr>
          <w:rFonts w:ascii="Arial" w:hAnsi="Arial" w:cs="Arial"/>
          <w:b/>
          <w:bCs/>
          <w:sz w:val="18"/>
          <w:szCs w:val="18"/>
        </w:rPr>
      </w:pPr>
      <w:r w:rsidRPr="00E06A2A">
        <w:rPr>
          <w:rFonts w:ascii="Arial" w:hAnsi="Arial" w:cs="Arial"/>
          <w:b/>
          <w:bCs/>
          <w:noProof/>
          <w:color w:val="418D8F"/>
          <w:sz w:val="32"/>
          <w:szCs w:val="32"/>
          <w14:ligatures w14:val="standardContextual"/>
        </w:rPr>
        <mc:AlternateContent>
          <mc:Choice Requires="wps">
            <w:drawing>
              <wp:anchor distT="0" distB="0" distL="114300" distR="114300" simplePos="0" relativeHeight="251658242" behindDoc="0" locked="0" layoutInCell="1" allowOverlap="1" wp14:anchorId="15940D11" wp14:editId="2F742E96">
                <wp:simplePos x="0" y="0"/>
                <wp:positionH relativeFrom="column">
                  <wp:posOffset>2036758</wp:posOffset>
                </wp:positionH>
                <wp:positionV relativeFrom="paragraph">
                  <wp:posOffset>168417</wp:posOffset>
                </wp:positionV>
                <wp:extent cx="1539922" cy="423081"/>
                <wp:effectExtent l="19050" t="19050" r="22225" b="34290"/>
                <wp:wrapNone/>
                <wp:docPr id="1079898836" name="Straight Connector 1079898836"/>
                <wp:cNvGraphicFramePr/>
                <a:graphic xmlns:a="http://schemas.openxmlformats.org/drawingml/2006/main">
                  <a:graphicData uri="http://schemas.microsoft.com/office/word/2010/wordprocessingShape">
                    <wps:wsp>
                      <wps:cNvCnPr/>
                      <wps:spPr>
                        <a:xfrm flipH="1">
                          <a:off x="0" y="0"/>
                          <a:ext cx="1539922" cy="423081"/>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6="http://schemas.microsoft.com/office/drawing/2014/main" xmlns:a="http://schemas.openxmlformats.org/drawingml/2006/main" xmlns:w16du="http://schemas.microsoft.com/office/word/2023/wordml/word16du">
            <w:pict w14:anchorId="49062950">
              <v:line id="Straight Connector 107989883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160.35pt,13.25pt" to="281.6pt,46.55pt" w14:anchorId="3DEEB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">
                <v:stroke joinstyle="miter"/>
              </v:line>
            </w:pict>
          </mc:Fallback>
        </mc:AlternateContent>
      </w:r>
      <w:r w:rsidR="002B6423" w:rsidRPr="00E06A2A">
        <w:rPr>
          <w:rFonts w:ascii="Arial" w:hAnsi="Arial" w:cs="Arial"/>
          <w:noProof/>
          <w:color w:val="418D8F"/>
          <w:sz w:val="40"/>
          <w:szCs w:val="40"/>
        </w:rPr>
        <mc:AlternateContent>
          <mc:Choice Requires="wps">
            <w:drawing>
              <wp:anchor distT="0" distB="0" distL="114300" distR="114300" simplePos="0" relativeHeight="251658241" behindDoc="0" locked="0" layoutInCell="1" allowOverlap="1" wp14:anchorId="6C458800" wp14:editId="21FF34B9">
                <wp:simplePos x="0" y="0"/>
                <wp:positionH relativeFrom="column">
                  <wp:posOffset>3571875</wp:posOffset>
                </wp:positionH>
                <wp:positionV relativeFrom="paragraph">
                  <wp:posOffset>9525</wp:posOffset>
                </wp:positionV>
                <wp:extent cx="2371725" cy="423545"/>
                <wp:effectExtent l="19050" t="19050" r="28575" b="14605"/>
                <wp:wrapNone/>
                <wp:docPr id="14" name="Text Box 14"/>
                <wp:cNvGraphicFramePr/>
                <a:graphic xmlns:a="http://schemas.openxmlformats.org/drawingml/2006/main">
                  <a:graphicData uri="http://schemas.microsoft.com/office/word/2010/wordprocessingShape">
                    <wps:wsp>
                      <wps:cNvSpPr txBox="1"/>
                      <wps:spPr>
                        <a:xfrm>
                          <a:off x="0" y="0"/>
                          <a:ext cx="2371725" cy="423545"/>
                        </a:xfrm>
                        <a:prstGeom prst="rect">
                          <a:avLst/>
                        </a:prstGeom>
                        <a:solidFill>
                          <a:schemeClr val="lt1"/>
                        </a:solidFill>
                        <a:ln w="28575">
                          <a:solidFill>
                            <a:srgbClr val="56B0B2"/>
                          </a:solidFill>
                        </a:ln>
                      </wps:spPr>
                      <wps:txbx>
                        <w:txbxContent>
                          <w:p w14:paraId="095FB35B" w14:textId="4DF594DF" w:rsidR="002B6423" w:rsidRPr="00981DF0" w:rsidRDefault="002B6423" w:rsidP="002B6423">
                            <w:pPr>
                              <w:spacing w:after="0"/>
                              <w:jc w:val="center"/>
                              <w:rPr>
                                <w:sz w:val="24"/>
                                <w:szCs w:val="24"/>
                              </w:rPr>
                            </w:pPr>
                            <w:r>
                              <w:rPr>
                                <w:b/>
                                <w:bCs/>
                                <w:sz w:val="24"/>
                                <w:szCs w:val="24"/>
                              </w:rPr>
                              <w:t>Standard number and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458800" id="Text Box 14" o:spid="_x0000_s1027" type="#_x0000_t202" style="position:absolute;margin-left:281.25pt;margin-top:.75pt;width:186.75pt;height:3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" fillcolor="white [3201]" strokecolor="#56b0b2" strokeweight="2.25pt">
                <v:textbox>
                  <w:txbxContent>
                    <w:p w14:paraId="095FB35B" w14:textId="4DF594DF" w:rsidR="002B6423" w:rsidRPr="00981DF0" w:rsidRDefault="002B6423" w:rsidP="002B6423">
                      <w:pPr>
                        <w:spacing w:after="0"/>
                        <w:jc w:val="center"/>
                        <w:rPr>
                          <w:sz w:val="24"/>
                          <w:szCs w:val="24"/>
                        </w:rPr>
                      </w:pPr>
                      <w:r>
                        <w:rPr>
                          <w:b/>
                          <w:bCs/>
                          <w:sz w:val="24"/>
                          <w:szCs w:val="24"/>
                        </w:rPr>
                        <w:t>Standard number and title</w:t>
                      </w:r>
                    </w:p>
                  </w:txbxContent>
                </v:textbox>
              </v:shape>
            </w:pict>
          </mc:Fallback>
        </mc:AlternateContent>
      </w:r>
      <w:r w:rsidR="00A42C91" w:rsidRPr="00E06A2A">
        <w:rPr>
          <w:rFonts w:ascii="Arial" w:hAnsi="Arial" w:cs="Arial"/>
          <w:b/>
          <w:bCs/>
          <w:color w:val="418D8F"/>
          <w:sz w:val="32"/>
          <w:szCs w:val="32"/>
        </w:rPr>
        <w:t>Example Achievement Standard</w:t>
      </w:r>
      <w:r w:rsidR="00EC6874" w:rsidRPr="00E06A2A">
        <w:rPr>
          <w:rFonts w:ascii="Arial" w:hAnsi="Arial" w:cs="Arial"/>
          <w:b/>
          <w:bCs/>
          <w:sz w:val="18"/>
          <w:szCs w:val="18"/>
        </w:rPr>
        <w:t>:</w:t>
      </w:r>
    </w:p>
    <w:p w14:paraId="44DFA5C4" w14:textId="69BA29E1" w:rsidR="008D4A74" w:rsidRPr="00E06A2A" w:rsidRDefault="008D4A74" w:rsidP="008D4A74">
      <w:pPr>
        <w:spacing w:after="0"/>
        <w:rPr>
          <w:rFonts w:ascii="Arial" w:hAnsi="Arial" w:cs="Arial"/>
          <w:b/>
          <w:bCs/>
          <w:sz w:val="18"/>
          <w:szCs w:val="18"/>
        </w:rPr>
      </w:pPr>
    </w:p>
    <w:p w14:paraId="55D4D50E" w14:textId="58C3C7D5" w:rsidR="006F4186" w:rsidRPr="00E06A2A" w:rsidRDefault="004518EB" w:rsidP="008D4A74">
      <w:pPr>
        <w:spacing w:after="0"/>
        <w:rPr>
          <w:rFonts w:ascii="Arial" w:hAnsi="Arial" w:cs="Arial"/>
          <w:b/>
          <w:bCs/>
          <w:color w:val="2E74B5" w:themeColor="accent5" w:themeShade="BF"/>
          <w:sz w:val="18"/>
          <w:szCs w:val="18"/>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43" behindDoc="0" locked="0" layoutInCell="1" allowOverlap="1" wp14:anchorId="69B91C5D" wp14:editId="58457D36">
                <wp:simplePos x="0" y="0"/>
                <wp:positionH relativeFrom="column">
                  <wp:posOffset>-171449</wp:posOffset>
                </wp:positionH>
                <wp:positionV relativeFrom="paragraph">
                  <wp:posOffset>182880</wp:posOffset>
                </wp:positionV>
                <wp:extent cx="3409950" cy="323850"/>
                <wp:effectExtent l="19050" t="19050" r="19050" b="19050"/>
                <wp:wrapNone/>
                <wp:docPr id="1319243182" name="Oval 1319243182"/>
                <wp:cNvGraphicFramePr/>
                <a:graphic xmlns:a="http://schemas.openxmlformats.org/drawingml/2006/main">
                  <a:graphicData uri="http://schemas.microsoft.com/office/word/2010/wordprocessingShape">
                    <wps:wsp>
                      <wps:cNvSpPr/>
                      <wps:spPr>
                        <a:xfrm>
                          <a:off x="0" y="0"/>
                          <a:ext cx="3409950" cy="32385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5E905C3D">
              <v:oval id="Oval 1319243182" style="position:absolute;margin-left:-13.5pt;margin-top:14.4pt;width:268.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56b0b2" strokeweight="2.5pt" w14:anchorId="4BEA7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">
                <v:stroke joinstyle="miter"/>
              </v:oval>
            </w:pict>
          </mc:Fallback>
        </mc:AlternateContent>
      </w:r>
      <w:r w:rsidR="006F4186" w:rsidRPr="00E06A2A">
        <w:rPr>
          <w:rFonts w:ascii="Arial" w:hAnsi="Arial" w:cs="Arial"/>
          <w:b/>
          <w:bCs/>
          <w:color w:val="2E74B5" w:themeColor="accent5" w:themeShade="BF"/>
          <w:sz w:val="18"/>
          <w:szCs w:val="18"/>
        </w:rPr>
        <w:t>Mathematics and Statistics 1.1</w:t>
      </w:r>
    </w:p>
    <w:p w14:paraId="0E21D3AC" w14:textId="3B21476C" w:rsidR="008D4A74" w:rsidRPr="00E06A2A" w:rsidRDefault="008D4A74" w:rsidP="008D4A74">
      <w:pPr>
        <w:spacing w:after="0"/>
        <w:rPr>
          <w:rFonts w:ascii="Arial" w:hAnsi="Arial" w:cs="Arial"/>
          <w:b/>
          <w:bCs/>
          <w:color w:val="2E74B5" w:themeColor="accent5" w:themeShade="BF"/>
          <w:sz w:val="18"/>
          <w:szCs w:val="18"/>
        </w:rPr>
      </w:pPr>
    </w:p>
    <w:p w14:paraId="37919237" w14:textId="1E452DE6" w:rsidR="00995BBF" w:rsidRPr="00E06A2A" w:rsidRDefault="008D4A74" w:rsidP="008D4A74">
      <w:pPr>
        <w:spacing w:after="0"/>
        <w:rPr>
          <w:rFonts w:ascii="Arial" w:hAnsi="Arial" w:cs="Arial"/>
          <w:b/>
          <w:bCs/>
          <w:color w:val="2E74B5" w:themeColor="accent5" w:themeShade="BF"/>
          <w:sz w:val="18"/>
          <w:szCs w:val="18"/>
        </w:rPr>
      </w:pPr>
      <w:r w:rsidRPr="00E06A2A">
        <w:rPr>
          <w:rFonts w:ascii="Arial" w:hAnsi="Arial" w:cs="Arial"/>
          <w:b/>
          <w:bCs/>
          <w:color w:val="2E74B5" w:themeColor="accent5" w:themeShade="BF"/>
          <w:sz w:val="18"/>
          <w:szCs w:val="18"/>
        </w:rPr>
        <w:t>91944</w:t>
      </w:r>
      <w:r w:rsidRPr="00E06A2A">
        <w:rPr>
          <w:rFonts w:ascii="Arial" w:hAnsi="Arial" w:cs="Arial"/>
          <w:b/>
          <w:bCs/>
          <w:color w:val="2E74B5" w:themeColor="accent5" w:themeShade="BF"/>
          <w:sz w:val="18"/>
          <w:szCs w:val="18"/>
        </w:rPr>
        <w:tab/>
        <w:t xml:space="preserve">Explore data using a statistical enquiry </w:t>
      </w:r>
      <w:proofErr w:type="gramStart"/>
      <w:r w:rsidRPr="00E06A2A">
        <w:rPr>
          <w:rFonts w:ascii="Arial" w:hAnsi="Arial" w:cs="Arial"/>
          <w:b/>
          <w:bCs/>
          <w:color w:val="2E74B5" w:themeColor="accent5" w:themeShade="BF"/>
          <w:sz w:val="18"/>
          <w:szCs w:val="18"/>
        </w:rPr>
        <w:t>process</w:t>
      </w:r>
      <w:proofErr w:type="gramEnd"/>
    </w:p>
    <w:p w14:paraId="2C660FD1" w14:textId="49CE2098" w:rsidR="008D4A74" w:rsidRPr="00E06A2A" w:rsidRDefault="0037225E" w:rsidP="008D4A74">
      <w:pPr>
        <w:spacing w:after="0"/>
        <w:rPr>
          <w:rFonts w:ascii="Arial" w:hAnsi="Arial" w:cs="Arial"/>
          <w:b/>
          <w:bCs/>
          <w:color w:val="2E74B5" w:themeColor="accent5" w:themeShade="BF"/>
          <w:sz w:val="18"/>
          <w:szCs w:val="18"/>
        </w:rPr>
      </w:pPr>
      <w:r w:rsidRPr="00E06A2A">
        <w:rPr>
          <w:rFonts w:ascii="Arial" w:hAnsi="Arial" w:cs="Arial"/>
          <w:noProof/>
        </w:rPr>
        <mc:AlternateContent>
          <mc:Choice Requires="wps">
            <w:drawing>
              <wp:anchor distT="0" distB="0" distL="114300" distR="114300" simplePos="0" relativeHeight="251658249" behindDoc="0" locked="0" layoutInCell="1" allowOverlap="1" wp14:anchorId="5E1CC481" wp14:editId="763D2AA6">
                <wp:simplePos x="0" y="0"/>
                <wp:positionH relativeFrom="column">
                  <wp:posOffset>3524251</wp:posOffset>
                </wp:positionH>
                <wp:positionV relativeFrom="paragraph">
                  <wp:posOffset>24130</wp:posOffset>
                </wp:positionV>
                <wp:extent cx="2533650" cy="504825"/>
                <wp:effectExtent l="19050" t="19050" r="19050" b="28575"/>
                <wp:wrapNone/>
                <wp:docPr id="343608967" name="Text Box 343608967"/>
                <wp:cNvGraphicFramePr/>
                <a:graphic xmlns:a="http://schemas.openxmlformats.org/drawingml/2006/main">
                  <a:graphicData uri="http://schemas.microsoft.com/office/word/2010/wordprocessingShape">
                    <wps:wsp>
                      <wps:cNvSpPr txBox="1"/>
                      <wps:spPr>
                        <a:xfrm>
                          <a:off x="0" y="0"/>
                          <a:ext cx="2533650" cy="504825"/>
                        </a:xfrm>
                        <a:prstGeom prst="rect">
                          <a:avLst/>
                        </a:prstGeom>
                        <a:solidFill>
                          <a:schemeClr val="lt1"/>
                        </a:solidFill>
                        <a:ln w="28575">
                          <a:solidFill>
                            <a:srgbClr val="56B0B2"/>
                          </a:solidFill>
                        </a:ln>
                      </wps:spPr>
                      <wps:txbx>
                        <w:txbxContent>
                          <w:p w14:paraId="2D61AB1D" w14:textId="622C963F" w:rsidR="0037225E" w:rsidRDefault="0037225E" w:rsidP="0037225E">
                            <w:pPr>
                              <w:spacing w:after="0"/>
                              <w:jc w:val="center"/>
                              <w:rPr>
                                <w:b/>
                                <w:bCs/>
                                <w:sz w:val="24"/>
                                <w:szCs w:val="24"/>
                                <w:lang w:val="en-NZ"/>
                              </w:rPr>
                            </w:pPr>
                            <w:r>
                              <w:rPr>
                                <w:b/>
                                <w:bCs/>
                                <w:sz w:val="24"/>
                                <w:szCs w:val="24"/>
                                <w:lang w:val="en-NZ"/>
                              </w:rPr>
                              <w:t xml:space="preserve">Internal: </w:t>
                            </w:r>
                            <w:r w:rsidR="00BE00DE">
                              <w:rPr>
                                <w:b/>
                                <w:bCs/>
                                <w:sz w:val="24"/>
                                <w:szCs w:val="24"/>
                                <w:lang w:val="en-NZ"/>
                              </w:rPr>
                              <w:t>assessed</w:t>
                            </w:r>
                            <w:r>
                              <w:rPr>
                                <w:b/>
                                <w:bCs/>
                                <w:sz w:val="24"/>
                                <w:szCs w:val="24"/>
                                <w:lang w:val="en-NZ"/>
                              </w:rPr>
                              <w:t xml:space="preserve"> by the teacher</w:t>
                            </w:r>
                          </w:p>
                          <w:p w14:paraId="5565CF97" w14:textId="54589B4E" w:rsidR="0037225E" w:rsidRPr="0037225E" w:rsidRDefault="0037225E" w:rsidP="0037225E">
                            <w:pPr>
                              <w:spacing w:after="0"/>
                              <w:jc w:val="center"/>
                              <w:rPr>
                                <w:sz w:val="24"/>
                                <w:szCs w:val="24"/>
                                <w:lang w:val="en-NZ"/>
                              </w:rPr>
                            </w:pPr>
                            <w:r>
                              <w:rPr>
                                <w:b/>
                                <w:bCs/>
                                <w:sz w:val="24"/>
                                <w:szCs w:val="24"/>
                                <w:lang w:val="en-NZ"/>
                              </w:rPr>
                              <w:t xml:space="preserve">External: </w:t>
                            </w:r>
                            <w:r w:rsidR="00BE00DE">
                              <w:rPr>
                                <w:b/>
                                <w:bCs/>
                                <w:sz w:val="24"/>
                                <w:szCs w:val="24"/>
                                <w:lang w:val="en-NZ"/>
                              </w:rPr>
                              <w:t>assessed</w:t>
                            </w:r>
                            <w:r>
                              <w:rPr>
                                <w:b/>
                                <w:bCs/>
                                <w:sz w:val="24"/>
                                <w:szCs w:val="24"/>
                                <w:lang w:val="en-NZ"/>
                              </w:rPr>
                              <w:t xml:space="preserve"> by NZQA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1CC481" id="Text Box 343608967" o:spid="_x0000_s1028" type="#_x0000_t202" style="position:absolute;margin-left:277.5pt;margin-top:1.9pt;width:199.5pt;height:3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" fillcolor="white [3201]" strokecolor="#56b0b2" strokeweight="2.25pt">
                <v:textbox>
                  <w:txbxContent>
                    <w:p w14:paraId="2D61AB1D" w14:textId="622C963F" w:rsidR="0037225E" w:rsidRDefault="0037225E" w:rsidP="0037225E">
                      <w:pPr>
                        <w:spacing w:after="0"/>
                        <w:jc w:val="center"/>
                        <w:rPr>
                          <w:b/>
                          <w:bCs/>
                          <w:sz w:val="24"/>
                          <w:szCs w:val="24"/>
                          <w:lang w:val="en-NZ"/>
                        </w:rPr>
                      </w:pPr>
                      <w:r>
                        <w:rPr>
                          <w:b/>
                          <w:bCs/>
                          <w:sz w:val="24"/>
                          <w:szCs w:val="24"/>
                          <w:lang w:val="en-NZ"/>
                        </w:rPr>
                        <w:t xml:space="preserve">Internal: </w:t>
                      </w:r>
                      <w:r w:rsidR="00BE00DE">
                        <w:rPr>
                          <w:b/>
                          <w:bCs/>
                          <w:sz w:val="24"/>
                          <w:szCs w:val="24"/>
                          <w:lang w:val="en-NZ"/>
                        </w:rPr>
                        <w:t>assessed</w:t>
                      </w:r>
                      <w:r>
                        <w:rPr>
                          <w:b/>
                          <w:bCs/>
                          <w:sz w:val="24"/>
                          <w:szCs w:val="24"/>
                          <w:lang w:val="en-NZ"/>
                        </w:rPr>
                        <w:t xml:space="preserve"> by the teacher</w:t>
                      </w:r>
                    </w:p>
                    <w:p w14:paraId="5565CF97" w14:textId="54589B4E" w:rsidR="0037225E" w:rsidRPr="0037225E" w:rsidRDefault="0037225E" w:rsidP="0037225E">
                      <w:pPr>
                        <w:spacing w:after="0"/>
                        <w:jc w:val="center"/>
                        <w:rPr>
                          <w:sz w:val="24"/>
                          <w:szCs w:val="24"/>
                          <w:lang w:val="en-NZ"/>
                        </w:rPr>
                      </w:pPr>
                      <w:r>
                        <w:rPr>
                          <w:b/>
                          <w:bCs/>
                          <w:sz w:val="24"/>
                          <w:szCs w:val="24"/>
                          <w:lang w:val="en-NZ"/>
                        </w:rPr>
                        <w:t xml:space="preserve">External: </w:t>
                      </w:r>
                      <w:r w:rsidR="00BE00DE">
                        <w:rPr>
                          <w:b/>
                          <w:bCs/>
                          <w:sz w:val="24"/>
                          <w:szCs w:val="24"/>
                          <w:lang w:val="en-NZ"/>
                        </w:rPr>
                        <w:t>assessed</w:t>
                      </w:r>
                      <w:r>
                        <w:rPr>
                          <w:b/>
                          <w:bCs/>
                          <w:sz w:val="24"/>
                          <w:szCs w:val="24"/>
                          <w:lang w:val="en-NZ"/>
                        </w:rPr>
                        <w:t xml:space="preserve"> by NZQA</w:t>
                      </w:r>
                    </w:p>
                  </w:txbxContent>
                </v:textbox>
              </v:shape>
            </w:pict>
          </mc:Fallback>
        </mc:AlternateContent>
      </w:r>
      <w:r w:rsidR="004518EB"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47" behindDoc="0" locked="0" layoutInCell="1" allowOverlap="1" wp14:anchorId="717D1319" wp14:editId="3DD8F525">
                <wp:simplePos x="0" y="0"/>
                <wp:positionH relativeFrom="column">
                  <wp:posOffset>1181100</wp:posOffset>
                </wp:positionH>
                <wp:positionV relativeFrom="paragraph">
                  <wp:posOffset>81280</wp:posOffset>
                </wp:positionV>
                <wp:extent cx="1914525" cy="333375"/>
                <wp:effectExtent l="19050" t="19050" r="28575" b="28575"/>
                <wp:wrapNone/>
                <wp:docPr id="1395281958" name="Oval 1395281958"/>
                <wp:cNvGraphicFramePr/>
                <a:graphic xmlns:a="http://schemas.openxmlformats.org/drawingml/2006/main">
                  <a:graphicData uri="http://schemas.microsoft.com/office/word/2010/wordprocessingShape">
                    <wps:wsp>
                      <wps:cNvSpPr/>
                      <wps:spPr>
                        <a:xfrm>
                          <a:off x="0" y="0"/>
                          <a:ext cx="1914525" cy="333375"/>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2E0038EA">
              <v:oval id="Oval 1395281958" style="position:absolute;margin-left:93pt;margin-top:6.4pt;width:150.75pt;height:2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6b0b2" strokeweight="2.5pt" w14:anchorId="2BAD6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">
                <v:stroke joinstyle="miter"/>
              </v:oval>
            </w:pict>
          </mc:Fallback>
        </mc:AlternateContent>
      </w:r>
      <w:r w:rsidR="004518EB"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46" behindDoc="0" locked="0" layoutInCell="1" allowOverlap="1" wp14:anchorId="10AEEC61" wp14:editId="30072276">
                <wp:simplePos x="0" y="0"/>
                <wp:positionH relativeFrom="column">
                  <wp:posOffset>-161925</wp:posOffset>
                </wp:positionH>
                <wp:positionV relativeFrom="paragraph">
                  <wp:posOffset>81280</wp:posOffset>
                </wp:positionV>
                <wp:extent cx="1257300" cy="323850"/>
                <wp:effectExtent l="19050" t="19050" r="19050" b="19050"/>
                <wp:wrapNone/>
                <wp:docPr id="1159735480" name="Oval 1159735480"/>
                <wp:cNvGraphicFramePr/>
                <a:graphic xmlns:a="http://schemas.openxmlformats.org/drawingml/2006/main">
                  <a:graphicData uri="http://schemas.microsoft.com/office/word/2010/wordprocessingShape">
                    <wps:wsp>
                      <wps:cNvSpPr/>
                      <wps:spPr>
                        <a:xfrm>
                          <a:off x="0" y="0"/>
                          <a:ext cx="1257300" cy="32385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4FF2944C">
              <v:oval id="Oval 1159735480" style="position:absolute;margin-left:-12.75pt;margin-top:6.4pt;width:99pt;height:25.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56b0b2" strokeweight="2.5pt" w14:anchorId="53368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">
                <v:stroke joinstyle="miter"/>
              </v:oval>
            </w:pict>
          </mc:Fallback>
        </mc:AlternateContent>
      </w:r>
    </w:p>
    <w:p w14:paraId="6D5E48FF" w14:textId="004A9F4E" w:rsidR="008D4A74" w:rsidRPr="00E06A2A" w:rsidRDefault="004518EB" w:rsidP="008D4A74">
      <w:pPr>
        <w:spacing w:after="0"/>
        <w:rPr>
          <w:rFonts w:ascii="Arial" w:hAnsi="Arial" w:cs="Arial"/>
          <w:b/>
          <w:bCs/>
          <w:color w:val="2E74B5" w:themeColor="accent5" w:themeShade="BF"/>
          <w:sz w:val="18"/>
          <w:szCs w:val="18"/>
        </w:rPr>
      </w:pP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48" behindDoc="0" locked="0" layoutInCell="1" allowOverlap="1" wp14:anchorId="32B3B7BE" wp14:editId="65ADB477">
                <wp:simplePos x="0" y="0"/>
                <wp:positionH relativeFrom="column">
                  <wp:posOffset>3086100</wp:posOffset>
                </wp:positionH>
                <wp:positionV relativeFrom="paragraph">
                  <wp:posOffset>82550</wp:posOffset>
                </wp:positionV>
                <wp:extent cx="638175" cy="9525"/>
                <wp:effectExtent l="19050" t="19050" r="9525" b="28575"/>
                <wp:wrapNone/>
                <wp:docPr id="1720084891" name="Straight Connector 1720084891"/>
                <wp:cNvGraphicFramePr/>
                <a:graphic xmlns:a="http://schemas.openxmlformats.org/drawingml/2006/main">
                  <a:graphicData uri="http://schemas.microsoft.com/office/word/2010/wordprocessingShape">
                    <wps:wsp>
                      <wps:cNvCnPr/>
                      <wps:spPr>
                        <a:xfrm flipH="1" flipV="1">
                          <a:off x="0" y="0"/>
                          <a:ext cx="638175" cy="9525"/>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2D961765">
              <v:line id="Straight Connector 1720084891" style="position:absolute;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243pt,6.5pt" to="293.25pt,7.25pt" w14:anchorId="006A3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">
                <v:stroke joinstyle="miter"/>
              </v:line>
            </w:pict>
          </mc:Fallback>
        </mc:AlternateContent>
      </w:r>
      <w:r w:rsidR="008D4A74" w:rsidRPr="00E06A2A">
        <w:rPr>
          <w:rFonts w:ascii="Arial" w:hAnsi="Arial" w:cs="Arial"/>
          <w:b/>
          <w:bCs/>
          <w:color w:val="2E74B5" w:themeColor="accent5" w:themeShade="BF"/>
          <w:sz w:val="18"/>
          <w:szCs w:val="18"/>
        </w:rPr>
        <w:t>Level 1</w:t>
      </w:r>
      <w:r w:rsidR="008D4A74" w:rsidRPr="00E06A2A">
        <w:rPr>
          <w:rFonts w:ascii="Arial" w:hAnsi="Arial" w:cs="Arial"/>
          <w:b/>
          <w:bCs/>
          <w:color w:val="2E74B5" w:themeColor="accent5" w:themeShade="BF"/>
          <w:sz w:val="18"/>
          <w:szCs w:val="18"/>
        </w:rPr>
        <w:tab/>
        <w:t>5 credits</w:t>
      </w:r>
      <w:r w:rsidR="008D4A74" w:rsidRPr="00E06A2A">
        <w:rPr>
          <w:rFonts w:ascii="Arial" w:hAnsi="Arial" w:cs="Arial"/>
          <w:b/>
          <w:bCs/>
          <w:color w:val="2E74B5" w:themeColor="accent5" w:themeShade="BF"/>
          <w:sz w:val="18"/>
          <w:szCs w:val="18"/>
        </w:rPr>
        <w:tab/>
        <w:t>Assessment type: Internal</w:t>
      </w:r>
    </w:p>
    <w:p w14:paraId="381EB76D" w14:textId="2CC50DB8" w:rsidR="00307B75" w:rsidRPr="00E06A2A" w:rsidRDefault="00307B75" w:rsidP="008D4A74">
      <w:pPr>
        <w:pBdr>
          <w:bottom w:val="single" w:sz="4" w:space="1" w:color="auto"/>
        </w:pBdr>
        <w:spacing w:after="0"/>
        <w:ind w:right="-1"/>
        <w:rPr>
          <w:rFonts w:ascii="Arial" w:hAnsi="Arial" w:cs="Arial"/>
          <w:color w:val="2E74B5" w:themeColor="accent5" w:themeShade="BF"/>
          <w:sz w:val="18"/>
          <w:szCs w:val="18"/>
          <w:lang w:val="en-GB"/>
        </w:rPr>
      </w:pPr>
    </w:p>
    <w:p w14:paraId="6CB02F30" w14:textId="1AFEF006" w:rsidR="008D4A74" w:rsidRPr="00E06A2A" w:rsidRDefault="008D4A74" w:rsidP="008D4A74">
      <w:pPr>
        <w:spacing w:after="0"/>
        <w:rPr>
          <w:rFonts w:ascii="Arial" w:hAnsi="Arial" w:cs="Arial"/>
          <w:color w:val="2E74B5" w:themeColor="accent5" w:themeShade="BF"/>
          <w:sz w:val="18"/>
          <w:szCs w:val="18"/>
          <w:lang w:val="en-GB"/>
        </w:rPr>
      </w:pPr>
    </w:p>
    <w:p w14:paraId="0D6FA74B" w14:textId="3F6A0DD7" w:rsidR="00307B75" w:rsidRPr="00E06A2A" w:rsidRDefault="006F4186" w:rsidP="008D4A74">
      <w:pPr>
        <w:spacing w:after="0"/>
        <w:rPr>
          <w:rFonts w:ascii="Arial" w:hAnsi="Arial" w:cs="Arial"/>
          <w:color w:val="2E74B5" w:themeColor="accent5" w:themeShade="BF"/>
          <w:sz w:val="18"/>
          <w:szCs w:val="18"/>
          <w:lang w:val="en-GB"/>
        </w:rPr>
      </w:pPr>
      <w:r w:rsidRPr="00E06A2A">
        <w:rPr>
          <w:rFonts w:ascii="Arial" w:hAnsi="Arial" w:cs="Arial"/>
          <w:b/>
          <w:bCs/>
          <w:color w:val="2E74B5" w:themeColor="accent5" w:themeShade="BF"/>
          <w:sz w:val="18"/>
          <w:szCs w:val="18"/>
          <w:lang w:val="en-GB"/>
        </w:rPr>
        <w:t>Purpose:</w:t>
      </w:r>
      <w:r w:rsidRPr="00E06A2A">
        <w:rPr>
          <w:rFonts w:ascii="Arial" w:hAnsi="Arial" w:cs="Arial"/>
          <w:color w:val="2E74B5" w:themeColor="accent5" w:themeShade="BF"/>
          <w:sz w:val="18"/>
          <w:szCs w:val="18"/>
          <w:lang w:val="en-GB"/>
        </w:rPr>
        <w:t xml:space="preserve"> </w:t>
      </w:r>
      <w:r w:rsidR="00B917D0" w:rsidRPr="00E06A2A">
        <w:rPr>
          <w:rFonts w:ascii="Arial" w:hAnsi="Arial" w:cs="Arial"/>
          <w:color w:val="2E74B5" w:themeColor="accent5" w:themeShade="BF"/>
          <w:sz w:val="18"/>
          <w:szCs w:val="18"/>
          <w:lang w:val="en-GB"/>
        </w:rPr>
        <w:t>Students</w:t>
      </w:r>
      <w:r w:rsidRPr="00E06A2A">
        <w:rPr>
          <w:rFonts w:ascii="Arial" w:hAnsi="Arial" w:cs="Arial"/>
          <w:color w:val="2E74B5" w:themeColor="accent5" w:themeShade="BF"/>
          <w:sz w:val="18"/>
          <w:szCs w:val="18"/>
          <w:lang w:val="en-GB"/>
        </w:rPr>
        <w:t xml:space="preserve"> </w:t>
      </w:r>
      <w:proofErr w:type="gramStart"/>
      <w:r w:rsidRPr="00E06A2A">
        <w:rPr>
          <w:rFonts w:ascii="Arial" w:hAnsi="Arial" w:cs="Arial"/>
          <w:color w:val="2E74B5" w:themeColor="accent5" w:themeShade="BF"/>
          <w:sz w:val="18"/>
          <w:szCs w:val="18"/>
          <w:lang w:val="en-GB"/>
        </w:rPr>
        <w:t>are able to</w:t>
      </w:r>
      <w:proofErr w:type="gramEnd"/>
      <w:r w:rsidRPr="00E06A2A">
        <w:rPr>
          <w:rFonts w:ascii="Arial" w:hAnsi="Arial" w:cs="Arial"/>
          <w:color w:val="2E74B5" w:themeColor="accent5" w:themeShade="BF"/>
          <w:sz w:val="18"/>
          <w:szCs w:val="18"/>
          <w:lang w:val="en-GB"/>
        </w:rPr>
        <w:t xml:space="preserve"> explore data using a statistical enquiry process.</w:t>
      </w:r>
    </w:p>
    <w:p w14:paraId="66178F62" w14:textId="77777777" w:rsidR="008D4A74" w:rsidRPr="00E06A2A" w:rsidRDefault="008D4A74" w:rsidP="008D4A74">
      <w:pPr>
        <w:spacing w:after="0"/>
        <w:rPr>
          <w:rFonts w:ascii="Arial" w:hAnsi="Arial" w:cs="Arial"/>
          <w:color w:val="2E74B5" w:themeColor="accent5" w:themeShade="BF"/>
          <w:sz w:val="18"/>
          <w:szCs w:val="18"/>
          <w:lang w:val="en-GB"/>
        </w:rPr>
      </w:pPr>
    </w:p>
    <w:p w14:paraId="064DE746" w14:textId="734B6889" w:rsidR="00307B75" w:rsidRPr="00E06A2A" w:rsidRDefault="00C32733" w:rsidP="008D4A74">
      <w:pPr>
        <w:keepNext/>
        <w:spacing w:after="0"/>
        <w:rPr>
          <w:rFonts w:ascii="Arial" w:hAnsi="Arial" w:cs="Arial"/>
          <w:b/>
          <w:color w:val="2E74B5" w:themeColor="accent5" w:themeShade="BF"/>
          <w:sz w:val="18"/>
          <w:szCs w:val="18"/>
          <w:lang w:val="en-GB"/>
        </w:rPr>
      </w:pP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53" behindDoc="0" locked="0" layoutInCell="1" allowOverlap="1" wp14:anchorId="062FABA2" wp14:editId="380E104F">
                <wp:simplePos x="0" y="0"/>
                <wp:positionH relativeFrom="column">
                  <wp:posOffset>3438525</wp:posOffset>
                </wp:positionH>
                <wp:positionV relativeFrom="paragraph">
                  <wp:posOffset>716280</wp:posOffset>
                </wp:positionV>
                <wp:extent cx="285750" cy="466725"/>
                <wp:effectExtent l="19050" t="19050" r="19050" b="28575"/>
                <wp:wrapNone/>
                <wp:docPr id="86833612" name="Straight Connector 86833612"/>
                <wp:cNvGraphicFramePr/>
                <a:graphic xmlns:a="http://schemas.openxmlformats.org/drawingml/2006/main">
                  <a:graphicData uri="http://schemas.microsoft.com/office/word/2010/wordprocessingShape">
                    <wps:wsp>
                      <wps:cNvCnPr/>
                      <wps:spPr>
                        <a:xfrm>
                          <a:off x="0" y="0"/>
                          <a:ext cx="285750" cy="466725"/>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74638072">
              <v:line id="Straight Connector 86833612"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270.75pt,56.4pt" to="293.25pt,93.15pt" w14:anchorId="5BFD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">
                <v:stroke joinstyle="miter"/>
              </v:line>
            </w:pict>
          </mc:Fallback>
        </mc:AlternateContent>
      </w: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51" behindDoc="0" locked="0" layoutInCell="1" allowOverlap="1" wp14:anchorId="6384D40E" wp14:editId="0C3BA6BC">
                <wp:simplePos x="0" y="0"/>
                <wp:positionH relativeFrom="column">
                  <wp:posOffset>4781551</wp:posOffset>
                </wp:positionH>
                <wp:positionV relativeFrom="paragraph">
                  <wp:posOffset>716280</wp:posOffset>
                </wp:positionV>
                <wp:extent cx="285750" cy="466725"/>
                <wp:effectExtent l="19050" t="19050" r="19050" b="28575"/>
                <wp:wrapNone/>
                <wp:docPr id="680723579" name="Straight Connector 680723579"/>
                <wp:cNvGraphicFramePr/>
                <a:graphic xmlns:a="http://schemas.openxmlformats.org/drawingml/2006/main">
                  <a:graphicData uri="http://schemas.microsoft.com/office/word/2010/wordprocessingShape">
                    <wps:wsp>
                      <wps:cNvCnPr/>
                      <wps:spPr>
                        <a:xfrm>
                          <a:off x="0" y="0"/>
                          <a:ext cx="285750" cy="466725"/>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3B618864">
              <v:line id="Straight Connector 680723579"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376.5pt,56.4pt" to="399pt,93.15pt" w14:anchorId="5D941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">
                <v:stroke joinstyle="miter"/>
              </v:line>
            </w:pict>
          </mc:Fallback>
        </mc:AlternateContent>
      </w:r>
      <w:r w:rsidR="00307B75" w:rsidRPr="00E06A2A">
        <w:rPr>
          <w:rFonts w:ascii="Arial" w:hAnsi="Arial" w:cs="Arial"/>
          <w:b/>
          <w:color w:val="2E74B5" w:themeColor="accent5" w:themeShade="BF"/>
          <w:sz w:val="18"/>
          <w:szCs w:val="18"/>
          <w:lang w:val="en-GB"/>
        </w:rPr>
        <w:t>Achievement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10"/>
        <w:gridCol w:w="3210"/>
      </w:tblGrid>
      <w:tr w:rsidR="003D35D8" w:rsidRPr="00E06A2A" w14:paraId="6AC5C15A" w14:textId="77777777" w:rsidTr="007E36EE">
        <w:trPr>
          <w:cantSplit/>
          <w:tblHeader/>
        </w:trPr>
        <w:tc>
          <w:tcPr>
            <w:tcW w:w="1666" w:type="pct"/>
          </w:tcPr>
          <w:p w14:paraId="3640049F" w14:textId="77777777" w:rsidR="00307B75" w:rsidRPr="00E06A2A" w:rsidRDefault="00307B75" w:rsidP="008D4A74">
            <w:pPr>
              <w:keepNext/>
              <w:spacing w:after="0"/>
              <w:rPr>
                <w:rFonts w:ascii="Arial" w:hAnsi="Arial" w:cs="Arial"/>
                <w:b/>
                <w:color w:val="2E74B5" w:themeColor="accent5" w:themeShade="BF"/>
                <w:sz w:val="18"/>
                <w:szCs w:val="18"/>
                <w:lang w:val="en-GB"/>
              </w:rPr>
            </w:pPr>
            <w:r w:rsidRPr="00E06A2A">
              <w:rPr>
                <w:rFonts w:ascii="Arial" w:hAnsi="Arial" w:cs="Arial"/>
                <w:b/>
                <w:color w:val="2E74B5" w:themeColor="accent5" w:themeShade="BF"/>
                <w:sz w:val="18"/>
                <w:szCs w:val="18"/>
                <w:lang w:val="en-GB"/>
              </w:rPr>
              <w:t>Achievement</w:t>
            </w:r>
          </w:p>
        </w:tc>
        <w:tc>
          <w:tcPr>
            <w:tcW w:w="1667" w:type="pct"/>
          </w:tcPr>
          <w:p w14:paraId="50FE26B2" w14:textId="77777777" w:rsidR="00307B75" w:rsidRPr="00E06A2A" w:rsidRDefault="00307B75" w:rsidP="008D4A74">
            <w:pPr>
              <w:keepNext/>
              <w:spacing w:after="0"/>
              <w:rPr>
                <w:rFonts w:ascii="Arial" w:hAnsi="Arial" w:cs="Arial"/>
                <w:b/>
                <w:color w:val="2E74B5" w:themeColor="accent5" w:themeShade="BF"/>
                <w:sz w:val="18"/>
                <w:szCs w:val="18"/>
                <w:lang w:val="en-GB"/>
              </w:rPr>
            </w:pPr>
            <w:r w:rsidRPr="00E06A2A">
              <w:rPr>
                <w:rFonts w:ascii="Arial" w:hAnsi="Arial" w:cs="Arial"/>
                <w:b/>
                <w:color w:val="2E74B5" w:themeColor="accent5" w:themeShade="BF"/>
                <w:sz w:val="18"/>
                <w:szCs w:val="18"/>
                <w:lang w:val="en-GB"/>
              </w:rPr>
              <w:t>Achievement with Merit</w:t>
            </w:r>
          </w:p>
        </w:tc>
        <w:tc>
          <w:tcPr>
            <w:tcW w:w="1667" w:type="pct"/>
          </w:tcPr>
          <w:p w14:paraId="411F59D3" w14:textId="77777777" w:rsidR="00307B75" w:rsidRPr="00E06A2A" w:rsidRDefault="00307B75" w:rsidP="008D4A74">
            <w:pPr>
              <w:keepNext/>
              <w:spacing w:after="0"/>
              <w:rPr>
                <w:rFonts w:ascii="Arial" w:hAnsi="Arial" w:cs="Arial"/>
                <w:b/>
                <w:color w:val="2E74B5" w:themeColor="accent5" w:themeShade="BF"/>
                <w:sz w:val="18"/>
                <w:szCs w:val="18"/>
                <w:lang w:val="en-GB"/>
              </w:rPr>
            </w:pPr>
            <w:r w:rsidRPr="00E06A2A">
              <w:rPr>
                <w:rFonts w:ascii="Arial" w:hAnsi="Arial" w:cs="Arial"/>
                <w:b/>
                <w:color w:val="2E74B5" w:themeColor="accent5" w:themeShade="BF"/>
                <w:sz w:val="18"/>
                <w:szCs w:val="18"/>
                <w:lang w:val="en-GB"/>
              </w:rPr>
              <w:t>Achievement with Excellence</w:t>
            </w:r>
          </w:p>
        </w:tc>
      </w:tr>
      <w:tr w:rsidR="00D20891" w:rsidRPr="00E06A2A" w14:paraId="6E767AC9" w14:textId="77777777" w:rsidTr="007E36EE">
        <w:trPr>
          <w:cantSplit/>
          <w:tblHeader/>
        </w:trPr>
        <w:tc>
          <w:tcPr>
            <w:tcW w:w="1666" w:type="pct"/>
          </w:tcPr>
          <w:p w14:paraId="3F978165" w14:textId="561834AF" w:rsidR="00307B75" w:rsidRPr="00E06A2A" w:rsidRDefault="006F4186" w:rsidP="008D4A74">
            <w:pPr>
              <w:spacing w:before="60" w:after="0" w:line="240" w:lineRule="auto"/>
              <w:rPr>
                <w:rFonts w:ascii="Arial" w:hAnsi="Arial" w:cs="Arial"/>
                <w:color w:val="2E74B5" w:themeColor="accent5" w:themeShade="BF"/>
                <w:sz w:val="18"/>
                <w:szCs w:val="18"/>
                <w:lang w:val="en-GB"/>
              </w:rPr>
            </w:pPr>
            <w:r w:rsidRPr="00E06A2A">
              <w:rPr>
                <w:rFonts w:ascii="Arial" w:hAnsi="Arial" w:cs="Arial"/>
                <w:color w:val="2E74B5" w:themeColor="accent5" w:themeShade="BF"/>
                <w:sz w:val="18"/>
                <w:szCs w:val="18"/>
                <w:lang w:val="en-GB"/>
              </w:rPr>
              <w:t>Explore data using a statistical enquiry process</w:t>
            </w:r>
          </w:p>
        </w:tc>
        <w:tc>
          <w:tcPr>
            <w:tcW w:w="1667" w:type="pct"/>
          </w:tcPr>
          <w:p w14:paraId="324BE884" w14:textId="63B98630" w:rsidR="00307B75" w:rsidRPr="00E06A2A" w:rsidRDefault="006F4186" w:rsidP="008D4A74">
            <w:pPr>
              <w:spacing w:before="60" w:after="0" w:line="240" w:lineRule="auto"/>
              <w:rPr>
                <w:rFonts w:ascii="Arial" w:hAnsi="Arial" w:cs="Arial"/>
                <w:color w:val="2E74B5" w:themeColor="accent5" w:themeShade="BF"/>
                <w:sz w:val="18"/>
                <w:szCs w:val="18"/>
                <w:lang w:val="en-GB"/>
              </w:rPr>
            </w:pPr>
            <w:r w:rsidRPr="00E06A2A">
              <w:rPr>
                <w:rFonts w:ascii="Arial" w:hAnsi="Arial" w:cs="Arial"/>
                <w:color w:val="2E74B5" w:themeColor="accent5" w:themeShade="BF"/>
                <w:sz w:val="18"/>
                <w:szCs w:val="18"/>
                <w:lang w:val="en-GB"/>
              </w:rPr>
              <w:t xml:space="preserve">Explore data using a statistical enquiry process </w:t>
            </w:r>
            <w:r w:rsidRPr="00E06A2A">
              <w:rPr>
                <w:rFonts w:ascii="Arial" w:hAnsi="Arial" w:cs="Arial"/>
                <w:color w:val="2E74B5" w:themeColor="accent5" w:themeShade="BF"/>
                <w:sz w:val="18"/>
                <w:szCs w:val="18"/>
                <w:highlight w:val="cyan"/>
                <w:lang w:val="en-GB"/>
              </w:rPr>
              <w:t>with statistical justification</w:t>
            </w:r>
          </w:p>
        </w:tc>
        <w:tc>
          <w:tcPr>
            <w:tcW w:w="1667" w:type="pct"/>
          </w:tcPr>
          <w:p w14:paraId="2523EE37" w14:textId="6FF0C719" w:rsidR="00307B75" w:rsidRPr="00E06A2A" w:rsidRDefault="006F4186" w:rsidP="008D4A74">
            <w:pPr>
              <w:spacing w:before="60" w:after="0" w:line="240" w:lineRule="auto"/>
              <w:rPr>
                <w:rFonts w:ascii="Arial" w:hAnsi="Arial" w:cs="Arial"/>
                <w:color w:val="2E74B5" w:themeColor="accent5" w:themeShade="BF"/>
                <w:sz w:val="18"/>
                <w:szCs w:val="18"/>
                <w:lang w:val="en-GB"/>
              </w:rPr>
            </w:pPr>
            <w:r w:rsidRPr="00E06A2A">
              <w:rPr>
                <w:rFonts w:ascii="Arial" w:hAnsi="Arial" w:cs="Arial"/>
                <w:color w:val="2E74B5" w:themeColor="accent5" w:themeShade="BF"/>
                <w:sz w:val="18"/>
                <w:szCs w:val="18"/>
                <w:lang w:val="en-GB"/>
              </w:rPr>
              <w:t xml:space="preserve">Explore data using a statistical enquiry process </w:t>
            </w:r>
            <w:r w:rsidRPr="00E06A2A">
              <w:rPr>
                <w:rFonts w:ascii="Arial" w:hAnsi="Arial" w:cs="Arial"/>
                <w:color w:val="2E74B5" w:themeColor="accent5" w:themeShade="BF"/>
                <w:sz w:val="18"/>
                <w:szCs w:val="18"/>
                <w:highlight w:val="cyan"/>
                <w:lang w:val="en-GB"/>
              </w:rPr>
              <w:t>with statistical insight</w:t>
            </w:r>
          </w:p>
        </w:tc>
      </w:tr>
    </w:tbl>
    <w:p w14:paraId="525163CF" w14:textId="2CFFFAF6" w:rsidR="00307B75" w:rsidRPr="00E06A2A" w:rsidRDefault="00307B75" w:rsidP="008D4A74">
      <w:pPr>
        <w:spacing w:after="0"/>
        <w:rPr>
          <w:rFonts w:ascii="Arial" w:hAnsi="Arial" w:cs="Arial"/>
          <w:color w:val="2E74B5" w:themeColor="accent5" w:themeShade="BF"/>
          <w:sz w:val="18"/>
          <w:szCs w:val="18"/>
          <w:lang w:val="en-GB"/>
        </w:rPr>
      </w:pPr>
    </w:p>
    <w:p w14:paraId="176EE088" w14:textId="34782785" w:rsidR="00307B75" w:rsidRPr="00E06A2A" w:rsidRDefault="00307B75" w:rsidP="008D4A74">
      <w:pPr>
        <w:pStyle w:val="Heading4"/>
        <w:spacing w:before="0"/>
        <w:rPr>
          <w:rFonts w:cs="Arial"/>
          <w:color w:val="2E74B5" w:themeColor="accent5" w:themeShade="BF"/>
          <w:sz w:val="18"/>
          <w:szCs w:val="18"/>
          <w:lang w:val="en-GB"/>
        </w:rPr>
      </w:pPr>
      <w:r w:rsidRPr="00E06A2A">
        <w:rPr>
          <w:rFonts w:cs="Arial"/>
          <w:color w:val="2E74B5" w:themeColor="accent5" w:themeShade="BF"/>
          <w:sz w:val="18"/>
          <w:szCs w:val="18"/>
          <w:lang w:val="en-GB"/>
        </w:rPr>
        <w:t>Explanatory Note</w:t>
      </w:r>
      <w:r w:rsidR="00BF7EF7" w:rsidRPr="00E06A2A">
        <w:rPr>
          <w:rFonts w:cs="Arial"/>
          <w:color w:val="2E74B5" w:themeColor="accent5" w:themeShade="BF"/>
          <w:sz w:val="18"/>
          <w:szCs w:val="18"/>
          <w:lang w:val="en-GB"/>
        </w:rPr>
        <w:t xml:space="preserve"> 1</w:t>
      </w:r>
    </w:p>
    <w:p w14:paraId="13A87D34" w14:textId="5D16850D" w:rsidR="00307B75" w:rsidRPr="00E06A2A" w:rsidRDefault="00307B75" w:rsidP="008D4A74">
      <w:pPr>
        <w:spacing w:after="0"/>
        <w:rPr>
          <w:rFonts w:ascii="Arial" w:hAnsi="Arial" w:cs="Arial"/>
          <w:color w:val="2E74B5" w:themeColor="accent5" w:themeShade="BF"/>
          <w:sz w:val="18"/>
          <w:szCs w:val="18"/>
        </w:rPr>
      </w:pPr>
    </w:p>
    <w:p w14:paraId="11D47C31" w14:textId="0AB5CF15" w:rsidR="00EC6874" w:rsidRPr="00E06A2A" w:rsidRDefault="00C32733" w:rsidP="008D4A74">
      <w:pPr>
        <w:spacing w:after="0"/>
        <w:rPr>
          <w:rFonts w:ascii="Arial" w:hAnsi="Arial" w:cs="Arial"/>
          <w:color w:val="2E74B5" w:themeColor="accent5" w:themeShade="BF"/>
          <w:sz w:val="18"/>
          <w:szCs w:val="18"/>
        </w:rPr>
      </w:pPr>
      <w:r w:rsidRPr="00E06A2A">
        <w:rPr>
          <w:rFonts w:ascii="Arial" w:hAnsi="Arial" w:cs="Arial"/>
          <w:noProof/>
        </w:rPr>
        <mc:AlternateContent>
          <mc:Choice Requires="wps">
            <w:drawing>
              <wp:anchor distT="0" distB="0" distL="114300" distR="114300" simplePos="0" relativeHeight="251658250" behindDoc="0" locked="0" layoutInCell="1" allowOverlap="1" wp14:anchorId="1CE46FC7" wp14:editId="5BEC0CE1">
                <wp:simplePos x="0" y="0"/>
                <wp:positionH relativeFrom="margin">
                  <wp:align>right</wp:align>
                </wp:positionH>
                <wp:positionV relativeFrom="paragraph">
                  <wp:posOffset>33020</wp:posOffset>
                </wp:positionV>
                <wp:extent cx="2533650" cy="590550"/>
                <wp:effectExtent l="19050" t="19050" r="19050" b="19050"/>
                <wp:wrapNone/>
                <wp:docPr id="341466161" name="Text Box 341466161"/>
                <wp:cNvGraphicFramePr/>
                <a:graphic xmlns:a="http://schemas.openxmlformats.org/drawingml/2006/main">
                  <a:graphicData uri="http://schemas.microsoft.com/office/word/2010/wordprocessingShape">
                    <wps:wsp>
                      <wps:cNvSpPr txBox="1"/>
                      <wps:spPr>
                        <a:xfrm>
                          <a:off x="0" y="0"/>
                          <a:ext cx="2533650" cy="590550"/>
                        </a:xfrm>
                        <a:prstGeom prst="rect">
                          <a:avLst/>
                        </a:prstGeom>
                        <a:solidFill>
                          <a:schemeClr val="lt1"/>
                        </a:solidFill>
                        <a:ln w="28575">
                          <a:solidFill>
                            <a:srgbClr val="56B0B2"/>
                          </a:solidFill>
                        </a:ln>
                      </wps:spPr>
                      <wps:txbx>
                        <w:txbxContent>
                          <w:p w14:paraId="01D96369" w14:textId="2F834A0F" w:rsidR="00BE00DE" w:rsidRPr="0037225E" w:rsidRDefault="00C32733" w:rsidP="00BE00DE">
                            <w:pPr>
                              <w:spacing w:after="0"/>
                              <w:jc w:val="center"/>
                              <w:rPr>
                                <w:sz w:val="24"/>
                                <w:szCs w:val="24"/>
                                <w:lang w:val="en-NZ"/>
                              </w:rPr>
                            </w:pPr>
                            <w:r>
                              <w:rPr>
                                <w:b/>
                                <w:bCs/>
                                <w:sz w:val="24"/>
                                <w:szCs w:val="24"/>
                                <w:lang w:val="en-NZ"/>
                              </w:rPr>
                              <w:t>Differences between levels of achievement explained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E46FC7" id="Text Box 341466161" o:spid="_x0000_s1029" type="#_x0000_t202" style="position:absolute;margin-left:148.3pt;margin-top:2.6pt;width:199.5pt;height:46.5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" fillcolor="white [3201]" strokecolor="#56b0b2" strokeweight="2.25pt">
                <v:textbox>
                  <w:txbxContent>
                    <w:p w14:paraId="01D96369" w14:textId="2F834A0F" w:rsidR="00BE00DE" w:rsidRPr="0037225E" w:rsidRDefault="00C32733" w:rsidP="00BE00DE">
                      <w:pPr>
                        <w:spacing w:after="0"/>
                        <w:jc w:val="center"/>
                        <w:rPr>
                          <w:sz w:val="24"/>
                          <w:szCs w:val="24"/>
                          <w:lang w:val="en-NZ"/>
                        </w:rPr>
                      </w:pPr>
                      <w:r>
                        <w:rPr>
                          <w:b/>
                          <w:bCs/>
                          <w:sz w:val="24"/>
                          <w:szCs w:val="24"/>
                          <w:lang w:val="en-NZ"/>
                        </w:rPr>
                        <w:t>Differences between levels of achievement explained</w:t>
                      </w:r>
                    </w:p>
                  </w:txbxContent>
                </v:textbox>
                <w10:wrap anchorx="margin"/>
              </v:shape>
            </w:pict>
          </mc:Fallback>
        </mc:AlternateContent>
      </w:r>
      <w:r w:rsidR="00BF7EF7" w:rsidRPr="00E06A2A">
        <w:rPr>
          <w:rFonts w:ascii="Arial" w:hAnsi="Arial" w:cs="Arial"/>
          <w:i/>
          <w:iCs/>
          <w:color w:val="2E74B5" w:themeColor="accent5" w:themeShade="BF"/>
          <w:sz w:val="18"/>
          <w:szCs w:val="18"/>
        </w:rPr>
        <w:t>Explore data using a statistical enquiry process</w:t>
      </w:r>
      <w:r w:rsidR="00BF7EF7" w:rsidRPr="00E06A2A">
        <w:rPr>
          <w:rFonts w:ascii="Arial" w:hAnsi="Arial" w:cs="Arial"/>
          <w:color w:val="2E74B5" w:themeColor="accent5" w:themeShade="BF"/>
          <w:sz w:val="18"/>
          <w:szCs w:val="18"/>
        </w:rPr>
        <w:t xml:space="preserve"> involves:</w:t>
      </w:r>
    </w:p>
    <w:p w14:paraId="53479A80" w14:textId="3F554A7B" w:rsidR="00BF7EF7" w:rsidRPr="00E06A2A" w:rsidRDefault="00BF7EF7" w:rsidP="008D4A74">
      <w:pPr>
        <w:spacing w:after="0"/>
        <w:rPr>
          <w:rFonts w:ascii="Arial" w:hAnsi="Arial" w:cs="Arial"/>
          <w:color w:val="2E74B5" w:themeColor="accent5" w:themeShade="BF"/>
          <w:sz w:val="18"/>
          <w:szCs w:val="18"/>
        </w:rPr>
      </w:pPr>
    </w:p>
    <w:p w14:paraId="5CA2EF9B" w14:textId="48F55CC4" w:rsidR="00BF7EF7" w:rsidRPr="00E06A2A" w:rsidRDefault="00BF7EF7" w:rsidP="00BF7EF7">
      <w:pPr>
        <w:pStyle w:val="ListParagraph"/>
        <w:numPr>
          <w:ilvl w:val="0"/>
          <w:numId w:val="21"/>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explaining different sources of variation in the data collection process</w:t>
      </w:r>
    </w:p>
    <w:p w14:paraId="09B68268" w14:textId="571420FA" w:rsidR="00BF7EF7" w:rsidRPr="00E06A2A" w:rsidRDefault="00BF7EF7" w:rsidP="00BF7EF7">
      <w:pPr>
        <w:pStyle w:val="ListParagraph"/>
        <w:numPr>
          <w:ilvl w:val="0"/>
          <w:numId w:val="21"/>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presenting the data using at least one appropriate visuali</w:t>
      </w:r>
      <w:r w:rsidR="00AB57CF" w:rsidRPr="00E06A2A">
        <w:rPr>
          <w:rFonts w:ascii="Arial" w:hAnsi="Arial" w:cs="Arial"/>
          <w:color w:val="2E74B5" w:themeColor="accent5" w:themeShade="BF"/>
          <w:sz w:val="18"/>
          <w:szCs w:val="18"/>
        </w:rPr>
        <w:t>s</w:t>
      </w:r>
      <w:r w:rsidRPr="00E06A2A">
        <w:rPr>
          <w:rFonts w:ascii="Arial" w:hAnsi="Arial" w:cs="Arial"/>
          <w:color w:val="2E74B5" w:themeColor="accent5" w:themeShade="BF"/>
          <w:sz w:val="18"/>
          <w:szCs w:val="18"/>
        </w:rPr>
        <w:t>ation</w:t>
      </w:r>
    </w:p>
    <w:p w14:paraId="6B54745E" w14:textId="3A41F89A" w:rsidR="00BF7EF7" w:rsidRPr="00E06A2A" w:rsidRDefault="00450D56" w:rsidP="00BF7EF7">
      <w:pPr>
        <w:pStyle w:val="ListParagraph"/>
        <w:numPr>
          <w:ilvl w:val="0"/>
          <w:numId w:val="21"/>
        </w:numPr>
        <w:spacing w:after="0"/>
        <w:rPr>
          <w:rFonts w:ascii="Arial" w:hAnsi="Arial" w:cs="Arial"/>
          <w:color w:val="2E74B5" w:themeColor="accent5" w:themeShade="BF"/>
          <w:sz w:val="18"/>
          <w:szCs w:val="18"/>
        </w:rPr>
      </w:pP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54" behindDoc="0" locked="0" layoutInCell="1" allowOverlap="1" wp14:anchorId="2165E3C1" wp14:editId="1A316920">
                <wp:simplePos x="0" y="0"/>
                <wp:positionH relativeFrom="column">
                  <wp:posOffset>2656309</wp:posOffset>
                </wp:positionH>
                <wp:positionV relativeFrom="paragraph">
                  <wp:posOffset>46819</wp:posOffset>
                </wp:positionV>
                <wp:extent cx="1427480" cy="230306"/>
                <wp:effectExtent l="19050" t="19050" r="20320" b="36830"/>
                <wp:wrapNone/>
                <wp:docPr id="869251298" name="Straight Connector 869251298"/>
                <wp:cNvGraphicFramePr/>
                <a:graphic xmlns:a="http://schemas.openxmlformats.org/drawingml/2006/main">
                  <a:graphicData uri="http://schemas.microsoft.com/office/word/2010/wordprocessingShape">
                    <wps:wsp>
                      <wps:cNvCnPr/>
                      <wps:spPr>
                        <a:xfrm flipH="1">
                          <a:off x="0" y="0"/>
                          <a:ext cx="1427480" cy="230306"/>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6="http://schemas.microsoft.com/office/drawing/2014/main" xmlns:a="http://schemas.openxmlformats.org/drawingml/2006/main" xmlns:w16du="http://schemas.microsoft.com/office/word/2023/wordml/word16du">
            <w:pict w14:anchorId="4AE82C4A">
              <v:line id="Straight Connector 869251298"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209.15pt,3.7pt" to="321.55pt,21.85pt" w14:anchorId="506DF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">
                <v:stroke joinstyle="miter"/>
              </v:line>
            </w:pict>
          </mc:Fallback>
        </mc:AlternateContent>
      </w:r>
      <w:r w:rsidR="00C32733" w:rsidRPr="00E06A2A">
        <w:rPr>
          <w:rFonts w:ascii="Arial" w:hAnsi="Arial" w:cs="Arial"/>
          <w:b/>
          <w:bCs/>
          <w:noProof/>
          <w:sz w:val="18"/>
          <w:szCs w:val="18"/>
          <w14:ligatures w14:val="standardContextual"/>
        </w:rPr>
        <mc:AlternateContent>
          <mc:Choice Requires="wps">
            <w:drawing>
              <wp:anchor distT="0" distB="0" distL="114300" distR="114300" simplePos="0" relativeHeight="251658252" behindDoc="0" locked="0" layoutInCell="1" allowOverlap="1" wp14:anchorId="0C549D71" wp14:editId="78994434">
                <wp:simplePos x="0" y="0"/>
                <wp:positionH relativeFrom="column">
                  <wp:posOffset>3962400</wp:posOffset>
                </wp:positionH>
                <wp:positionV relativeFrom="paragraph">
                  <wp:posOffset>40640</wp:posOffset>
                </wp:positionV>
                <wp:extent cx="1143000" cy="1028700"/>
                <wp:effectExtent l="19050" t="19050" r="19050" b="19050"/>
                <wp:wrapNone/>
                <wp:docPr id="2079178500" name="Straight Connector 2079178500"/>
                <wp:cNvGraphicFramePr/>
                <a:graphic xmlns:a="http://schemas.openxmlformats.org/drawingml/2006/main">
                  <a:graphicData uri="http://schemas.microsoft.com/office/word/2010/wordprocessingShape">
                    <wps:wsp>
                      <wps:cNvCnPr/>
                      <wps:spPr>
                        <a:xfrm flipH="1">
                          <a:off x="0" y="0"/>
                          <a:ext cx="1143000" cy="1028700"/>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6="http://schemas.microsoft.com/office/drawing/2014/main" xmlns:a="http://schemas.openxmlformats.org/drawingml/2006/main" xmlns:w16du="http://schemas.microsoft.com/office/word/2023/wordml/word16du">
            <w:pict w14:anchorId="3F5219C6">
              <v:line id="Straight Connector 2079178500"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312pt,3.2pt" to="402pt,84.2pt" w14:anchorId="5ECA6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">
                <v:stroke joinstyle="miter"/>
              </v:line>
            </w:pict>
          </mc:Fallback>
        </mc:AlternateContent>
      </w:r>
      <w:r w:rsidR="00BF7EF7" w:rsidRPr="00E06A2A">
        <w:rPr>
          <w:rFonts w:ascii="Arial" w:hAnsi="Arial" w:cs="Arial"/>
          <w:color w:val="2E74B5" w:themeColor="accent5" w:themeShade="BF"/>
          <w:sz w:val="18"/>
          <w:szCs w:val="18"/>
        </w:rPr>
        <w:t>describing features of the data in context with reference to at least one appropriate visuali</w:t>
      </w:r>
      <w:r w:rsidR="00AB57CF" w:rsidRPr="00E06A2A">
        <w:rPr>
          <w:rFonts w:ascii="Arial" w:hAnsi="Arial" w:cs="Arial"/>
          <w:color w:val="2E74B5" w:themeColor="accent5" w:themeShade="BF"/>
          <w:sz w:val="18"/>
          <w:szCs w:val="18"/>
        </w:rPr>
        <w:t>s</w:t>
      </w:r>
      <w:r w:rsidR="00BF7EF7" w:rsidRPr="00E06A2A">
        <w:rPr>
          <w:rFonts w:ascii="Arial" w:hAnsi="Arial" w:cs="Arial"/>
          <w:color w:val="2E74B5" w:themeColor="accent5" w:themeShade="BF"/>
          <w:sz w:val="18"/>
          <w:szCs w:val="18"/>
        </w:rPr>
        <w:t>ation</w:t>
      </w:r>
      <w:r w:rsidR="00492556" w:rsidRPr="00E06A2A">
        <w:rPr>
          <w:rFonts w:ascii="Arial" w:hAnsi="Arial" w:cs="Arial"/>
          <w:color w:val="2E74B5" w:themeColor="accent5" w:themeShade="BF"/>
          <w:sz w:val="18"/>
          <w:szCs w:val="18"/>
        </w:rPr>
        <w:t>.</w:t>
      </w:r>
    </w:p>
    <w:p w14:paraId="0DEF6C6C" w14:textId="34D21A7B" w:rsidR="00492556" w:rsidRPr="00E06A2A" w:rsidRDefault="00492556" w:rsidP="00492556">
      <w:pPr>
        <w:spacing w:after="0"/>
        <w:rPr>
          <w:rFonts w:ascii="Arial" w:hAnsi="Arial" w:cs="Arial"/>
          <w:color w:val="2E74B5" w:themeColor="accent5" w:themeShade="BF"/>
          <w:sz w:val="18"/>
          <w:szCs w:val="18"/>
        </w:rPr>
      </w:pPr>
    </w:p>
    <w:p w14:paraId="4CFF0E89" w14:textId="5719CD09" w:rsidR="00492556" w:rsidRPr="00E06A2A" w:rsidRDefault="00492556" w:rsidP="00492556">
      <w:pPr>
        <w:spacing w:after="0"/>
        <w:rPr>
          <w:rFonts w:ascii="Arial" w:hAnsi="Arial" w:cs="Arial"/>
          <w:color w:val="2E74B5" w:themeColor="accent5" w:themeShade="BF"/>
          <w:sz w:val="18"/>
          <w:szCs w:val="18"/>
        </w:rPr>
      </w:pPr>
      <w:r w:rsidRPr="00E06A2A">
        <w:rPr>
          <w:rFonts w:ascii="Arial" w:hAnsi="Arial" w:cs="Arial"/>
          <w:i/>
          <w:iCs/>
          <w:color w:val="2E74B5" w:themeColor="accent5" w:themeShade="BF"/>
          <w:sz w:val="18"/>
          <w:szCs w:val="18"/>
        </w:rPr>
        <w:t xml:space="preserve">Explore data using a statistical enquiry process </w:t>
      </w:r>
      <w:r w:rsidRPr="00E06A2A">
        <w:rPr>
          <w:rFonts w:ascii="Arial" w:hAnsi="Arial" w:cs="Arial"/>
          <w:i/>
          <w:iCs/>
          <w:color w:val="2E74B5" w:themeColor="accent5" w:themeShade="BF"/>
          <w:sz w:val="18"/>
          <w:szCs w:val="18"/>
          <w:highlight w:val="cyan"/>
        </w:rPr>
        <w:t>with statistical justification</w:t>
      </w:r>
      <w:r w:rsidRPr="00E06A2A">
        <w:rPr>
          <w:rFonts w:ascii="Arial" w:hAnsi="Arial" w:cs="Arial"/>
          <w:color w:val="2E74B5" w:themeColor="accent5" w:themeShade="BF"/>
          <w:sz w:val="18"/>
          <w:szCs w:val="18"/>
        </w:rPr>
        <w:t xml:space="preserve"> involves:</w:t>
      </w:r>
    </w:p>
    <w:p w14:paraId="67821385" w14:textId="77777777" w:rsidR="00492556" w:rsidRPr="00E06A2A" w:rsidRDefault="00492556" w:rsidP="00492556">
      <w:pPr>
        <w:spacing w:after="0"/>
        <w:rPr>
          <w:rFonts w:ascii="Arial" w:hAnsi="Arial" w:cs="Arial"/>
          <w:color w:val="2E74B5" w:themeColor="accent5" w:themeShade="BF"/>
          <w:sz w:val="18"/>
          <w:szCs w:val="18"/>
        </w:rPr>
      </w:pPr>
    </w:p>
    <w:p w14:paraId="4EFB75E2" w14:textId="47642F00" w:rsidR="00492556" w:rsidRPr="00E06A2A" w:rsidRDefault="00492556" w:rsidP="00492556">
      <w:pPr>
        <w:pStyle w:val="ListParagraph"/>
        <w:numPr>
          <w:ilvl w:val="0"/>
          <w:numId w:val="22"/>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 xml:space="preserve">connecting ideas within the statistical enquiry process to complete an </w:t>
      </w:r>
      <w:proofErr w:type="gramStart"/>
      <w:r w:rsidRPr="00E06A2A">
        <w:rPr>
          <w:rFonts w:ascii="Arial" w:hAnsi="Arial" w:cs="Arial"/>
          <w:color w:val="2E74B5" w:themeColor="accent5" w:themeShade="BF"/>
          <w:sz w:val="18"/>
          <w:szCs w:val="18"/>
        </w:rPr>
        <w:t>investigation</w:t>
      </w:r>
      <w:proofErr w:type="gramEnd"/>
    </w:p>
    <w:p w14:paraId="6AA67A14" w14:textId="35694789" w:rsidR="00492556" w:rsidRPr="00E06A2A" w:rsidRDefault="00492556" w:rsidP="00492556">
      <w:pPr>
        <w:pStyle w:val="ListParagraph"/>
        <w:numPr>
          <w:ilvl w:val="0"/>
          <w:numId w:val="22"/>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 xml:space="preserve">justifying features of the data in context, using at least one appropriate </w:t>
      </w:r>
      <w:r w:rsidR="00AB57CF" w:rsidRPr="00E06A2A">
        <w:rPr>
          <w:rFonts w:ascii="Arial" w:hAnsi="Arial" w:cs="Arial"/>
          <w:color w:val="2E74B5" w:themeColor="accent5" w:themeShade="BF"/>
          <w:sz w:val="18"/>
          <w:szCs w:val="18"/>
        </w:rPr>
        <w:t>visualisation and measure</w:t>
      </w:r>
    </w:p>
    <w:p w14:paraId="0B681DBD" w14:textId="77777777" w:rsidR="00AB57CF" w:rsidRPr="00E06A2A" w:rsidRDefault="00AB57CF" w:rsidP="00AB57CF">
      <w:pPr>
        <w:spacing w:after="0"/>
        <w:rPr>
          <w:rFonts w:ascii="Arial" w:hAnsi="Arial" w:cs="Arial"/>
          <w:color w:val="2E74B5" w:themeColor="accent5" w:themeShade="BF"/>
          <w:sz w:val="18"/>
          <w:szCs w:val="18"/>
        </w:rPr>
      </w:pPr>
    </w:p>
    <w:p w14:paraId="0C076056" w14:textId="3C78DB3B" w:rsidR="00AB57CF" w:rsidRPr="00E06A2A" w:rsidRDefault="00AB57CF" w:rsidP="00AB57CF">
      <w:pPr>
        <w:spacing w:after="0"/>
        <w:rPr>
          <w:rFonts w:ascii="Arial" w:hAnsi="Arial" w:cs="Arial"/>
          <w:color w:val="2E74B5" w:themeColor="accent5" w:themeShade="BF"/>
          <w:sz w:val="18"/>
          <w:szCs w:val="18"/>
        </w:rPr>
      </w:pPr>
      <w:r w:rsidRPr="00E06A2A">
        <w:rPr>
          <w:rFonts w:ascii="Arial" w:hAnsi="Arial" w:cs="Arial"/>
          <w:i/>
          <w:iCs/>
          <w:color w:val="2E74B5" w:themeColor="accent5" w:themeShade="BF"/>
          <w:sz w:val="18"/>
          <w:szCs w:val="18"/>
        </w:rPr>
        <w:t xml:space="preserve">Explore data using a statistical enquiry process </w:t>
      </w:r>
      <w:r w:rsidRPr="00E06A2A">
        <w:rPr>
          <w:rFonts w:ascii="Arial" w:hAnsi="Arial" w:cs="Arial"/>
          <w:i/>
          <w:iCs/>
          <w:color w:val="2E74B5" w:themeColor="accent5" w:themeShade="BF"/>
          <w:sz w:val="18"/>
          <w:szCs w:val="18"/>
          <w:highlight w:val="cyan"/>
        </w:rPr>
        <w:t>with statistical insight</w:t>
      </w:r>
      <w:r w:rsidRPr="00E06A2A">
        <w:rPr>
          <w:rFonts w:ascii="Arial" w:hAnsi="Arial" w:cs="Arial"/>
          <w:color w:val="2E74B5" w:themeColor="accent5" w:themeShade="BF"/>
          <w:sz w:val="18"/>
          <w:szCs w:val="18"/>
        </w:rPr>
        <w:t xml:space="preserve"> involves:</w:t>
      </w:r>
    </w:p>
    <w:p w14:paraId="4130ED5D" w14:textId="77777777" w:rsidR="00AB57CF" w:rsidRPr="00E06A2A" w:rsidRDefault="00AB57CF" w:rsidP="00AB57CF">
      <w:pPr>
        <w:spacing w:after="0"/>
        <w:rPr>
          <w:rFonts w:ascii="Arial" w:hAnsi="Arial" w:cs="Arial"/>
          <w:color w:val="2E74B5" w:themeColor="accent5" w:themeShade="BF"/>
          <w:sz w:val="18"/>
          <w:szCs w:val="18"/>
        </w:rPr>
      </w:pPr>
    </w:p>
    <w:p w14:paraId="0FD0DD86" w14:textId="45FCB589" w:rsidR="00AB57CF" w:rsidRPr="00E06A2A" w:rsidRDefault="00AB57CF" w:rsidP="00AB57CF">
      <w:pPr>
        <w:pStyle w:val="ListParagraph"/>
        <w:numPr>
          <w:ilvl w:val="0"/>
          <w:numId w:val="23"/>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incorporating statistical and contextu</w:t>
      </w:r>
      <w:r w:rsidR="00912EF8" w:rsidRPr="00E06A2A">
        <w:rPr>
          <w:rFonts w:ascii="Arial" w:hAnsi="Arial" w:cs="Arial"/>
          <w:color w:val="2E74B5" w:themeColor="accent5" w:themeShade="BF"/>
          <w:sz w:val="18"/>
          <w:szCs w:val="18"/>
        </w:rPr>
        <w:t xml:space="preserve">al knowledge in the completed investigation, including reflecting on the statistical enquiry process. </w:t>
      </w:r>
    </w:p>
    <w:p w14:paraId="7B25A74C" w14:textId="703B6392" w:rsidR="00912EF8" w:rsidRPr="00E06A2A" w:rsidRDefault="00556F0F" w:rsidP="00912EF8">
      <w:pPr>
        <w:spacing w:after="0"/>
        <w:rPr>
          <w:rFonts w:ascii="Arial" w:hAnsi="Arial" w:cs="Arial"/>
          <w:color w:val="2E74B5" w:themeColor="accent5" w:themeShade="BF"/>
          <w:sz w:val="18"/>
          <w:szCs w:val="18"/>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58" behindDoc="0" locked="0" layoutInCell="1" allowOverlap="1" wp14:anchorId="2FF1FDAB" wp14:editId="5B61C883">
                <wp:simplePos x="0" y="0"/>
                <wp:positionH relativeFrom="column">
                  <wp:posOffset>-114300</wp:posOffset>
                </wp:positionH>
                <wp:positionV relativeFrom="paragraph">
                  <wp:posOffset>30480</wp:posOffset>
                </wp:positionV>
                <wp:extent cx="1343025" cy="323850"/>
                <wp:effectExtent l="19050" t="19050" r="28575" b="19050"/>
                <wp:wrapNone/>
                <wp:docPr id="1535396981" name="Oval 1535396981"/>
                <wp:cNvGraphicFramePr/>
                <a:graphic xmlns:a="http://schemas.openxmlformats.org/drawingml/2006/main">
                  <a:graphicData uri="http://schemas.microsoft.com/office/word/2010/wordprocessingShape">
                    <wps:wsp>
                      <wps:cNvSpPr/>
                      <wps:spPr>
                        <a:xfrm>
                          <a:off x="0" y="0"/>
                          <a:ext cx="1343025" cy="32385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52670895">
              <v:oval id="Oval 1535396981" style="position:absolute;margin-left:-9pt;margin-top:2.4pt;width:105.75pt;height:25.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56b0b2" strokeweight="2.5pt" w14:anchorId="12ECC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">
                <v:stroke joinstyle="miter"/>
              </v:oval>
            </w:pict>
          </mc:Fallback>
        </mc:AlternateContent>
      </w:r>
    </w:p>
    <w:p w14:paraId="77450204" w14:textId="4E2B5A7E" w:rsidR="00912EF8" w:rsidRPr="00E06A2A" w:rsidRDefault="00556F0F" w:rsidP="00912EF8">
      <w:pPr>
        <w:spacing w:after="0"/>
        <w:rPr>
          <w:rFonts w:ascii="Arial" w:hAnsi="Arial" w:cs="Arial"/>
          <w:b/>
          <w:bCs/>
          <w:color w:val="2E74B5" w:themeColor="accent5" w:themeShade="BF"/>
          <w:sz w:val="18"/>
          <w:szCs w:val="18"/>
        </w:rPr>
      </w:pP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57" behindDoc="0" locked="0" layoutInCell="1" allowOverlap="1" wp14:anchorId="1CE0E032" wp14:editId="38A6392D">
                <wp:simplePos x="0" y="0"/>
                <wp:positionH relativeFrom="column">
                  <wp:posOffset>1238249</wp:posOffset>
                </wp:positionH>
                <wp:positionV relativeFrom="paragraph">
                  <wp:posOffset>50799</wp:posOffset>
                </wp:positionV>
                <wp:extent cx="2085975" cy="476250"/>
                <wp:effectExtent l="19050" t="19050" r="9525" b="19050"/>
                <wp:wrapNone/>
                <wp:docPr id="390213557" name="Straight Connector 390213557"/>
                <wp:cNvGraphicFramePr/>
                <a:graphic xmlns:a="http://schemas.openxmlformats.org/drawingml/2006/main">
                  <a:graphicData uri="http://schemas.microsoft.com/office/word/2010/wordprocessingShape">
                    <wps:wsp>
                      <wps:cNvCnPr/>
                      <wps:spPr>
                        <a:xfrm flipH="1" flipV="1">
                          <a:off x="0" y="0"/>
                          <a:ext cx="2085975" cy="476250"/>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1114C45E">
              <v:line id="Straight Connector 390213557" style="position:absolute;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97.5pt,4pt" to="261.75pt,41.5pt" w14:anchorId="02047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">
                <v:stroke joinstyle="miter"/>
              </v:line>
            </w:pict>
          </mc:Fallback>
        </mc:AlternateContent>
      </w:r>
      <w:r w:rsidR="00912EF8" w:rsidRPr="00E06A2A">
        <w:rPr>
          <w:rFonts w:ascii="Arial" w:hAnsi="Arial" w:cs="Arial"/>
          <w:b/>
          <w:bCs/>
          <w:color w:val="2E74B5" w:themeColor="accent5" w:themeShade="BF"/>
          <w:sz w:val="18"/>
          <w:szCs w:val="18"/>
        </w:rPr>
        <w:t>Explanatory Note 2</w:t>
      </w:r>
    </w:p>
    <w:p w14:paraId="4AFDF945" w14:textId="77777777" w:rsidR="00912EF8" w:rsidRPr="00E06A2A" w:rsidRDefault="00912EF8" w:rsidP="00912EF8">
      <w:pPr>
        <w:spacing w:after="0"/>
        <w:rPr>
          <w:rFonts w:ascii="Arial" w:hAnsi="Arial" w:cs="Arial"/>
          <w:color w:val="2E74B5" w:themeColor="accent5" w:themeShade="BF"/>
          <w:sz w:val="18"/>
          <w:szCs w:val="18"/>
        </w:rPr>
      </w:pPr>
    </w:p>
    <w:p w14:paraId="0F6C2AC3" w14:textId="40338873" w:rsidR="00912EF8" w:rsidRPr="00E06A2A" w:rsidRDefault="00556F0F" w:rsidP="00912EF8">
      <w:pPr>
        <w:spacing w:after="0"/>
        <w:rPr>
          <w:rFonts w:ascii="Arial" w:hAnsi="Arial" w:cs="Arial"/>
          <w:color w:val="2E74B5" w:themeColor="accent5" w:themeShade="BF"/>
          <w:sz w:val="18"/>
          <w:szCs w:val="18"/>
        </w:rPr>
      </w:pPr>
      <w:r w:rsidRPr="00E06A2A">
        <w:rPr>
          <w:rFonts w:ascii="Arial" w:hAnsi="Arial" w:cs="Arial"/>
          <w:noProof/>
        </w:rPr>
        <mc:AlternateContent>
          <mc:Choice Requires="wps">
            <w:drawing>
              <wp:anchor distT="0" distB="0" distL="114300" distR="114300" simplePos="0" relativeHeight="251658255" behindDoc="0" locked="0" layoutInCell="1" allowOverlap="1" wp14:anchorId="40D09AB1" wp14:editId="27309A10">
                <wp:simplePos x="0" y="0"/>
                <wp:positionH relativeFrom="margin">
                  <wp:posOffset>3038475</wp:posOffset>
                </wp:positionH>
                <wp:positionV relativeFrom="paragraph">
                  <wp:posOffset>262255</wp:posOffset>
                </wp:positionV>
                <wp:extent cx="2533650" cy="419100"/>
                <wp:effectExtent l="19050" t="19050" r="19050" b="19050"/>
                <wp:wrapNone/>
                <wp:docPr id="1089169337" name="Text Box 1089169337"/>
                <wp:cNvGraphicFramePr/>
                <a:graphic xmlns:a="http://schemas.openxmlformats.org/drawingml/2006/main">
                  <a:graphicData uri="http://schemas.microsoft.com/office/word/2010/wordprocessingShape">
                    <wps:wsp>
                      <wps:cNvSpPr txBox="1"/>
                      <wps:spPr>
                        <a:xfrm>
                          <a:off x="0" y="0"/>
                          <a:ext cx="2533650" cy="419100"/>
                        </a:xfrm>
                        <a:prstGeom prst="rect">
                          <a:avLst/>
                        </a:prstGeom>
                        <a:solidFill>
                          <a:schemeClr val="lt1"/>
                        </a:solidFill>
                        <a:ln w="28575">
                          <a:solidFill>
                            <a:srgbClr val="56B0B2"/>
                          </a:solidFill>
                        </a:ln>
                      </wps:spPr>
                      <wps:txbx>
                        <w:txbxContent>
                          <w:p w14:paraId="6DF2A0AB" w14:textId="5C75D6C6" w:rsidR="00556F0F" w:rsidRPr="0037225E" w:rsidRDefault="00556F0F" w:rsidP="00556F0F">
                            <w:pPr>
                              <w:spacing w:after="0"/>
                              <w:jc w:val="center"/>
                              <w:rPr>
                                <w:sz w:val="24"/>
                                <w:szCs w:val="24"/>
                                <w:lang w:val="en-NZ"/>
                              </w:rPr>
                            </w:pPr>
                            <w:r>
                              <w:rPr>
                                <w:b/>
                                <w:bCs/>
                                <w:sz w:val="24"/>
                                <w:szCs w:val="24"/>
                                <w:lang w:val="en-NZ"/>
                              </w:rPr>
                              <w:t>Key terms and options explained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D09AB1" id="Text Box 1089169337" o:spid="_x0000_s1030" type="#_x0000_t202" style="position:absolute;margin-left:239.25pt;margin-top:20.65pt;width:199.5pt;height:33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" fillcolor="white [3201]" strokecolor="#56b0b2" strokeweight="2.25pt">
                <v:textbox>
                  <w:txbxContent>
                    <w:p w14:paraId="6DF2A0AB" w14:textId="5C75D6C6" w:rsidR="00556F0F" w:rsidRPr="0037225E" w:rsidRDefault="00556F0F" w:rsidP="00556F0F">
                      <w:pPr>
                        <w:spacing w:after="0"/>
                        <w:jc w:val="center"/>
                        <w:rPr>
                          <w:sz w:val="24"/>
                          <w:szCs w:val="24"/>
                          <w:lang w:val="en-NZ"/>
                        </w:rPr>
                      </w:pPr>
                      <w:r>
                        <w:rPr>
                          <w:b/>
                          <w:bCs/>
                          <w:sz w:val="24"/>
                          <w:szCs w:val="24"/>
                          <w:lang w:val="en-NZ"/>
                        </w:rPr>
                        <w:t>Key terms and options explained</w:t>
                      </w:r>
                    </w:p>
                  </w:txbxContent>
                </v:textbox>
                <w10:wrap anchorx="margin"/>
              </v:shape>
            </w:pict>
          </mc:Fallback>
        </mc:AlternateContent>
      </w:r>
      <w:r w:rsidR="00912EF8" w:rsidRPr="00E06A2A">
        <w:rPr>
          <w:rFonts w:ascii="Arial" w:hAnsi="Arial" w:cs="Arial"/>
          <w:i/>
          <w:iCs/>
          <w:color w:val="2E74B5" w:themeColor="accent5" w:themeShade="BF"/>
          <w:sz w:val="18"/>
          <w:szCs w:val="18"/>
        </w:rPr>
        <w:t xml:space="preserve">Statistical </w:t>
      </w:r>
      <w:r w:rsidR="001264F0" w:rsidRPr="00E06A2A">
        <w:rPr>
          <w:rFonts w:ascii="Arial" w:hAnsi="Arial" w:cs="Arial"/>
          <w:i/>
          <w:iCs/>
          <w:color w:val="2E74B5" w:themeColor="accent5" w:themeShade="BF"/>
          <w:sz w:val="18"/>
          <w:szCs w:val="18"/>
        </w:rPr>
        <w:t>enquiry process</w:t>
      </w:r>
      <w:r w:rsidR="001264F0" w:rsidRPr="00E06A2A">
        <w:rPr>
          <w:rFonts w:ascii="Arial" w:hAnsi="Arial" w:cs="Arial"/>
          <w:color w:val="2E74B5" w:themeColor="accent5" w:themeShade="BF"/>
          <w:sz w:val="18"/>
          <w:szCs w:val="18"/>
        </w:rPr>
        <w:t xml:space="preserve"> means the statistical enquiry cycle or a similar process for investigating statistics or probability.</w:t>
      </w:r>
    </w:p>
    <w:p w14:paraId="0D56620E" w14:textId="53B42332" w:rsidR="001264F0" w:rsidRPr="00E06A2A" w:rsidRDefault="001264F0" w:rsidP="00912EF8">
      <w:pPr>
        <w:spacing w:after="0"/>
        <w:rPr>
          <w:rFonts w:ascii="Arial" w:hAnsi="Arial" w:cs="Arial"/>
          <w:color w:val="2E74B5" w:themeColor="accent5" w:themeShade="BF"/>
          <w:sz w:val="18"/>
          <w:szCs w:val="18"/>
        </w:rPr>
      </w:pPr>
    </w:p>
    <w:p w14:paraId="7E8A38E5" w14:textId="5F82CA7D" w:rsidR="001264F0" w:rsidRPr="00E06A2A" w:rsidRDefault="001264F0" w:rsidP="00912EF8">
      <w:p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 xml:space="preserve">The </w:t>
      </w:r>
      <w:r w:rsidRPr="00E06A2A">
        <w:rPr>
          <w:rFonts w:ascii="Arial" w:hAnsi="Arial" w:cs="Arial"/>
          <w:i/>
          <w:iCs/>
          <w:color w:val="2E74B5" w:themeColor="accent5" w:themeShade="BF"/>
          <w:sz w:val="18"/>
          <w:szCs w:val="18"/>
        </w:rPr>
        <w:t>statistical enquiry process</w:t>
      </w:r>
      <w:r w:rsidRPr="00E06A2A">
        <w:rPr>
          <w:rFonts w:ascii="Arial" w:hAnsi="Arial" w:cs="Arial"/>
          <w:color w:val="2E74B5" w:themeColor="accent5" w:themeShade="BF"/>
          <w:sz w:val="18"/>
          <w:szCs w:val="18"/>
        </w:rPr>
        <w:t xml:space="preserve"> can follow one of four styles of investigation:</w:t>
      </w:r>
    </w:p>
    <w:p w14:paraId="5341E08D" w14:textId="0C463AD2" w:rsidR="00F02FDB" w:rsidRPr="00E06A2A" w:rsidRDefault="00556F0F" w:rsidP="00912EF8">
      <w:pPr>
        <w:spacing w:after="0"/>
        <w:rPr>
          <w:rFonts w:ascii="Arial" w:hAnsi="Arial" w:cs="Arial"/>
          <w:color w:val="2E74B5" w:themeColor="accent5" w:themeShade="BF"/>
          <w:sz w:val="18"/>
          <w:szCs w:val="18"/>
        </w:rPr>
      </w:pP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56" behindDoc="0" locked="0" layoutInCell="1" allowOverlap="1" wp14:anchorId="48F085EE" wp14:editId="53495B37">
                <wp:simplePos x="0" y="0"/>
                <wp:positionH relativeFrom="column">
                  <wp:posOffset>1174247</wp:posOffset>
                </wp:positionH>
                <wp:positionV relativeFrom="paragraph">
                  <wp:posOffset>134269</wp:posOffset>
                </wp:positionV>
                <wp:extent cx="2960237" cy="840759"/>
                <wp:effectExtent l="19050" t="19050" r="12065" b="35560"/>
                <wp:wrapNone/>
                <wp:docPr id="1786197477" name="Straight Connector 1786197477"/>
                <wp:cNvGraphicFramePr/>
                <a:graphic xmlns:a="http://schemas.openxmlformats.org/drawingml/2006/main">
                  <a:graphicData uri="http://schemas.microsoft.com/office/word/2010/wordprocessingShape">
                    <wps:wsp>
                      <wps:cNvCnPr/>
                      <wps:spPr>
                        <a:xfrm flipH="1">
                          <a:off x="0" y="0"/>
                          <a:ext cx="2960237" cy="840759"/>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6="http://schemas.microsoft.com/office/drawing/2014/main" xmlns:a="http://schemas.openxmlformats.org/drawingml/2006/main" xmlns:w16du="http://schemas.microsoft.com/office/word/2023/wordml/word16du">
            <w:pict w14:anchorId="632E2EF6">
              <v:line id="Straight Connector 1786197477" style="position:absolute;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92.45pt,10.55pt" to="325.55pt,76.75pt" w14:anchorId="6887A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">
                <v:stroke joinstyle="miter"/>
              </v:line>
            </w:pict>
          </mc:Fallback>
        </mc:AlternateContent>
      </w:r>
    </w:p>
    <w:p w14:paraId="6550DABB" w14:textId="5777055B" w:rsidR="001264F0" w:rsidRPr="00E06A2A" w:rsidRDefault="00F02FDB" w:rsidP="001264F0">
      <w:pPr>
        <w:pStyle w:val="ListParagraph"/>
        <w:numPr>
          <w:ilvl w:val="0"/>
          <w:numId w:val="23"/>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comparison (numerical comparison of two or more groups)</w:t>
      </w:r>
    </w:p>
    <w:p w14:paraId="192AA02C" w14:textId="19D16E95" w:rsidR="00F02FDB" w:rsidRPr="00E06A2A" w:rsidRDefault="00F02FDB" w:rsidP="001264F0">
      <w:pPr>
        <w:pStyle w:val="ListParagraph"/>
        <w:numPr>
          <w:ilvl w:val="0"/>
          <w:numId w:val="23"/>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relationship (between two numerical variables)</w:t>
      </w:r>
    </w:p>
    <w:p w14:paraId="5EC2CBF2" w14:textId="2962E09A" w:rsidR="00F02FDB" w:rsidRPr="00E06A2A" w:rsidRDefault="00F02FDB" w:rsidP="001264F0">
      <w:pPr>
        <w:pStyle w:val="ListParagraph"/>
        <w:numPr>
          <w:ilvl w:val="0"/>
          <w:numId w:val="23"/>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 xml:space="preserve">time </w:t>
      </w:r>
      <w:proofErr w:type="gramStart"/>
      <w:r w:rsidRPr="00E06A2A">
        <w:rPr>
          <w:rFonts w:ascii="Arial" w:hAnsi="Arial" w:cs="Arial"/>
          <w:color w:val="2E74B5" w:themeColor="accent5" w:themeShade="BF"/>
          <w:sz w:val="18"/>
          <w:szCs w:val="18"/>
        </w:rPr>
        <w:t>series</w:t>
      </w:r>
      <w:proofErr w:type="gramEnd"/>
    </w:p>
    <w:p w14:paraId="34CD94D4" w14:textId="43FEE821" w:rsidR="00F02FDB" w:rsidRPr="00E06A2A" w:rsidRDefault="00556F0F" w:rsidP="001264F0">
      <w:pPr>
        <w:pStyle w:val="ListParagraph"/>
        <w:numPr>
          <w:ilvl w:val="0"/>
          <w:numId w:val="23"/>
        </w:numPr>
        <w:spacing w:after="0"/>
        <w:rPr>
          <w:rFonts w:ascii="Arial" w:hAnsi="Arial" w:cs="Arial"/>
          <w:color w:val="2E74B5" w:themeColor="accent5" w:themeShade="BF"/>
          <w:sz w:val="18"/>
          <w:szCs w:val="18"/>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59" behindDoc="0" locked="0" layoutInCell="1" allowOverlap="1" wp14:anchorId="7CF4BF6A" wp14:editId="65B6ADA7">
                <wp:simplePos x="0" y="0"/>
                <wp:positionH relativeFrom="column">
                  <wp:posOffset>-171450</wp:posOffset>
                </wp:positionH>
                <wp:positionV relativeFrom="paragraph">
                  <wp:posOffset>205740</wp:posOffset>
                </wp:positionV>
                <wp:extent cx="1343025" cy="323850"/>
                <wp:effectExtent l="19050" t="19050" r="28575" b="19050"/>
                <wp:wrapNone/>
                <wp:docPr id="1238924761" name="Oval 1238924761"/>
                <wp:cNvGraphicFramePr/>
                <a:graphic xmlns:a="http://schemas.openxmlformats.org/drawingml/2006/main">
                  <a:graphicData uri="http://schemas.microsoft.com/office/word/2010/wordprocessingShape">
                    <wps:wsp>
                      <wps:cNvSpPr/>
                      <wps:spPr>
                        <a:xfrm>
                          <a:off x="0" y="0"/>
                          <a:ext cx="1343025" cy="32385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0724B8A5">
              <v:oval id="Oval 1238924761" style="position:absolute;margin-left:-13.5pt;margin-top:16.2pt;width:105.75pt;height:25.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56b0b2" strokeweight="2.5pt" w14:anchorId="44D47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">
                <v:stroke joinstyle="miter"/>
              </v:oval>
            </w:pict>
          </mc:Fallback>
        </mc:AlternateContent>
      </w:r>
      <w:r w:rsidR="00F02FDB" w:rsidRPr="00E06A2A">
        <w:rPr>
          <w:rFonts w:ascii="Arial" w:hAnsi="Arial" w:cs="Arial"/>
          <w:color w:val="2E74B5" w:themeColor="accent5" w:themeShade="BF"/>
          <w:sz w:val="18"/>
          <w:szCs w:val="18"/>
        </w:rPr>
        <w:t>experimental probabilities (involving events with at least two stages</w:t>
      </w:r>
      <w:r w:rsidR="00D25987" w:rsidRPr="00E06A2A">
        <w:rPr>
          <w:rFonts w:ascii="Arial" w:hAnsi="Arial" w:cs="Arial"/>
          <w:color w:val="2E74B5" w:themeColor="accent5" w:themeShade="BF"/>
          <w:sz w:val="18"/>
          <w:szCs w:val="18"/>
        </w:rPr>
        <w:t>)</w:t>
      </w:r>
      <w:r w:rsidR="00D25987" w:rsidRPr="00E06A2A">
        <w:rPr>
          <w:rFonts w:ascii="Arial" w:hAnsi="Arial" w:cs="Arial"/>
          <w:b/>
          <w:bCs/>
          <w:noProof/>
          <w:sz w:val="18"/>
          <w:szCs w:val="18"/>
          <w14:ligatures w14:val="standardContextual"/>
        </w:rPr>
        <w:t>.</w:t>
      </w:r>
    </w:p>
    <w:p w14:paraId="7054755A" w14:textId="79BA22AD" w:rsidR="00F02FDB" w:rsidRPr="00E06A2A" w:rsidRDefault="00F02FDB" w:rsidP="00F02FDB">
      <w:pPr>
        <w:spacing w:after="0"/>
        <w:rPr>
          <w:rFonts w:ascii="Arial" w:hAnsi="Arial" w:cs="Arial"/>
          <w:color w:val="2E74B5" w:themeColor="accent5" w:themeShade="BF"/>
          <w:sz w:val="18"/>
          <w:szCs w:val="18"/>
        </w:rPr>
      </w:pPr>
    </w:p>
    <w:p w14:paraId="69E14250" w14:textId="7709AF4A" w:rsidR="00F02FDB" w:rsidRPr="00E06A2A" w:rsidRDefault="00D24107" w:rsidP="00F02FDB">
      <w:pPr>
        <w:spacing w:after="0"/>
        <w:rPr>
          <w:rFonts w:ascii="Arial" w:hAnsi="Arial" w:cs="Arial"/>
          <w:b/>
          <w:bCs/>
          <w:color w:val="2E74B5" w:themeColor="accent5" w:themeShade="BF"/>
          <w:sz w:val="18"/>
          <w:szCs w:val="18"/>
        </w:rPr>
      </w:pPr>
      <w:r w:rsidRPr="00E06A2A">
        <w:rPr>
          <w:rFonts w:ascii="Arial" w:hAnsi="Arial" w:cs="Arial"/>
          <w:b/>
          <w:bCs/>
          <w:color w:val="2E74B5" w:themeColor="accent5" w:themeShade="BF"/>
          <w:sz w:val="18"/>
          <w:szCs w:val="18"/>
        </w:rPr>
        <w:t>Explanatory Note 3</w:t>
      </w:r>
    </w:p>
    <w:p w14:paraId="15215E70" w14:textId="2CAE9CFF" w:rsidR="00D24107" w:rsidRPr="00E06A2A" w:rsidRDefault="00D24107" w:rsidP="00F02FDB">
      <w:pPr>
        <w:spacing w:after="0"/>
        <w:rPr>
          <w:rFonts w:ascii="Arial" w:hAnsi="Arial" w:cs="Arial"/>
          <w:color w:val="2E74B5" w:themeColor="accent5" w:themeShade="BF"/>
          <w:sz w:val="18"/>
          <w:szCs w:val="18"/>
        </w:rPr>
      </w:pPr>
    </w:p>
    <w:p w14:paraId="326AC42E" w14:textId="2DA971F5" w:rsidR="00D24107" w:rsidRPr="00E06A2A" w:rsidRDefault="00D24107" w:rsidP="00F02FDB">
      <w:pPr>
        <w:spacing w:after="0"/>
        <w:rPr>
          <w:rFonts w:ascii="Arial" w:hAnsi="Arial" w:cs="Arial"/>
          <w:color w:val="2E74B5" w:themeColor="accent5" w:themeShade="BF"/>
          <w:sz w:val="18"/>
          <w:szCs w:val="18"/>
        </w:rPr>
      </w:pPr>
      <w:r w:rsidRPr="00E06A2A">
        <w:rPr>
          <w:rFonts w:ascii="Arial" w:hAnsi="Arial" w:cs="Arial"/>
          <w:i/>
          <w:iCs/>
          <w:color w:val="2E74B5" w:themeColor="accent5" w:themeShade="BF"/>
          <w:sz w:val="18"/>
          <w:szCs w:val="18"/>
        </w:rPr>
        <w:t xml:space="preserve">Data collection </w:t>
      </w:r>
      <w:r w:rsidR="006D6943" w:rsidRPr="00E06A2A">
        <w:rPr>
          <w:rFonts w:ascii="Arial" w:hAnsi="Arial" w:cs="Arial"/>
          <w:i/>
          <w:iCs/>
          <w:color w:val="2E74B5" w:themeColor="accent5" w:themeShade="BF"/>
          <w:sz w:val="18"/>
          <w:szCs w:val="18"/>
        </w:rPr>
        <w:t>process</w:t>
      </w:r>
      <w:r w:rsidR="006D6943" w:rsidRPr="00E06A2A">
        <w:rPr>
          <w:rFonts w:ascii="Arial" w:hAnsi="Arial" w:cs="Arial"/>
          <w:color w:val="2E74B5" w:themeColor="accent5" w:themeShade="BF"/>
          <w:sz w:val="18"/>
          <w:szCs w:val="18"/>
        </w:rPr>
        <w:t xml:space="preserve"> refers to the collation of suitable data sets of sufficient size. This includes: </w:t>
      </w:r>
    </w:p>
    <w:p w14:paraId="0D2F871D" w14:textId="3DF8F8FB" w:rsidR="006D6943" w:rsidRPr="00E06A2A" w:rsidRDefault="006D6943" w:rsidP="00F02FDB">
      <w:pPr>
        <w:spacing w:after="0"/>
        <w:rPr>
          <w:rFonts w:ascii="Arial" w:hAnsi="Arial" w:cs="Arial"/>
          <w:color w:val="2E74B5" w:themeColor="accent5" w:themeShade="BF"/>
          <w:sz w:val="18"/>
          <w:szCs w:val="18"/>
        </w:rPr>
      </w:pPr>
    </w:p>
    <w:p w14:paraId="225E9BA0" w14:textId="4ED444D4" w:rsidR="006D6943" w:rsidRPr="00E06A2A" w:rsidRDefault="001F09F1" w:rsidP="006D6943">
      <w:pPr>
        <w:pStyle w:val="ListParagraph"/>
        <w:numPr>
          <w:ilvl w:val="0"/>
          <w:numId w:val="24"/>
        </w:numPr>
        <w:spacing w:after="0"/>
        <w:rPr>
          <w:rFonts w:ascii="Arial" w:hAnsi="Arial" w:cs="Arial"/>
          <w:color w:val="2E74B5" w:themeColor="accent5" w:themeShade="BF"/>
          <w:sz w:val="18"/>
          <w:szCs w:val="18"/>
        </w:rPr>
      </w:pPr>
      <w:r w:rsidRPr="00E06A2A">
        <w:rPr>
          <w:rFonts w:ascii="Arial" w:hAnsi="Arial" w:cs="Arial"/>
          <w:noProof/>
        </w:rPr>
        <mc:AlternateContent>
          <mc:Choice Requires="wps">
            <w:drawing>
              <wp:anchor distT="0" distB="0" distL="114300" distR="114300" simplePos="0" relativeHeight="251658261" behindDoc="0" locked="0" layoutInCell="1" allowOverlap="1" wp14:anchorId="322AB49A" wp14:editId="0D362835">
                <wp:simplePos x="0" y="0"/>
                <wp:positionH relativeFrom="margin">
                  <wp:posOffset>3581400</wp:posOffset>
                </wp:positionH>
                <wp:positionV relativeFrom="paragraph">
                  <wp:posOffset>236220</wp:posOffset>
                </wp:positionV>
                <wp:extent cx="2533650" cy="419100"/>
                <wp:effectExtent l="19050" t="19050" r="19050" b="19050"/>
                <wp:wrapNone/>
                <wp:docPr id="517761168" name="Text Box 517761168"/>
                <wp:cNvGraphicFramePr/>
                <a:graphic xmlns:a="http://schemas.openxmlformats.org/drawingml/2006/main">
                  <a:graphicData uri="http://schemas.microsoft.com/office/word/2010/wordprocessingShape">
                    <wps:wsp>
                      <wps:cNvSpPr txBox="1"/>
                      <wps:spPr>
                        <a:xfrm>
                          <a:off x="0" y="0"/>
                          <a:ext cx="2533650" cy="419100"/>
                        </a:xfrm>
                        <a:prstGeom prst="rect">
                          <a:avLst/>
                        </a:prstGeom>
                        <a:solidFill>
                          <a:schemeClr val="lt1"/>
                        </a:solidFill>
                        <a:ln w="28575">
                          <a:solidFill>
                            <a:srgbClr val="56B0B2"/>
                          </a:solidFill>
                        </a:ln>
                      </wps:spPr>
                      <wps:txbx>
                        <w:txbxContent>
                          <w:p w14:paraId="202AF60A" w14:textId="02C3DF39" w:rsidR="00556F0F" w:rsidRPr="0037225E" w:rsidRDefault="00556F0F" w:rsidP="00556F0F">
                            <w:pPr>
                              <w:spacing w:after="0"/>
                              <w:jc w:val="center"/>
                              <w:rPr>
                                <w:sz w:val="24"/>
                                <w:szCs w:val="24"/>
                                <w:lang w:val="en-NZ"/>
                              </w:rPr>
                            </w:pPr>
                            <w:r>
                              <w:rPr>
                                <w:b/>
                                <w:bCs/>
                                <w:sz w:val="24"/>
                                <w:szCs w:val="24"/>
                                <w:lang w:val="en-NZ"/>
                              </w:rPr>
                              <w:t>Curriculum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2AB49A" id="Text Box 517761168" o:spid="_x0000_s1031" type="#_x0000_t202" style="position:absolute;left:0;text-align:left;margin-left:282pt;margin-top:18.6pt;width:199.5pt;height:33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" fillcolor="white [3201]" strokecolor="#56b0b2" strokeweight="2.25pt">
                <v:textbox>
                  <w:txbxContent>
                    <w:p w14:paraId="202AF60A" w14:textId="02C3DF39" w:rsidR="00556F0F" w:rsidRPr="0037225E" w:rsidRDefault="00556F0F" w:rsidP="00556F0F">
                      <w:pPr>
                        <w:spacing w:after="0"/>
                        <w:jc w:val="center"/>
                        <w:rPr>
                          <w:sz w:val="24"/>
                          <w:szCs w:val="24"/>
                          <w:lang w:val="en-NZ"/>
                        </w:rPr>
                      </w:pPr>
                      <w:r>
                        <w:rPr>
                          <w:b/>
                          <w:bCs/>
                          <w:sz w:val="24"/>
                          <w:szCs w:val="24"/>
                          <w:lang w:val="en-NZ"/>
                        </w:rPr>
                        <w:t>Curriculum level</w:t>
                      </w:r>
                    </w:p>
                  </w:txbxContent>
                </v:textbox>
                <w10:wrap anchorx="margin"/>
              </v:shape>
            </w:pict>
          </mc:Fallback>
        </mc:AlternateContent>
      </w:r>
      <w:r w:rsidR="00106788" w:rsidRPr="00E06A2A">
        <w:rPr>
          <w:rFonts w:ascii="Arial" w:hAnsi="Arial" w:cs="Arial"/>
          <w:color w:val="2E74B5" w:themeColor="accent5" w:themeShade="BF"/>
          <w:sz w:val="18"/>
          <w:szCs w:val="18"/>
        </w:rPr>
        <w:t>generating data through surveys or experiments using physical or digital methods, or sourcing from existing data</w:t>
      </w:r>
    </w:p>
    <w:p w14:paraId="647DD604" w14:textId="7F6B34C4" w:rsidR="000409C6" w:rsidRPr="00E06A2A" w:rsidRDefault="000409C6" w:rsidP="006D6943">
      <w:pPr>
        <w:pStyle w:val="ListParagraph"/>
        <w:numPr>
          <w:ilvl w:val="0"/>
          <w:numId w:val="24"/>
        </w:num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selecting continuous data or discrete data values with a sufficient range of values to allow for analysis.</w:t>
      </w:r>
    </w:p>
    <w:p w14:paraId="1856B19B" w14:textId="063B498B" w:rsidR="000409C6" w:rsidRPr="00E06A2A" w:rsidRDefault="000409C6" w:rsidP="000409C6">
      <w:pPr>
        <w:spacing w:after="0"/>
        <w:rPr>
          <w:rFonts w:ascii="Arial" w:hAnsi="Arial" w:cs="Arial"/>
          <w:color w:val="2E74B5" w:themeColor="accent5" w:themeShade="BF"/>
          <w:sz w:val="18"/>
          <w:szCs w:val="18"/>
        </w:rPr>
      </w:pPr>
    </w:p>
    <w:p w14:paraId="7316F239" w14:textId="39239EB3" w:rsidR="000409C6" w:rsidRPr="00E06A2A" w:rsidRDefault="00450034" w:rsidP="000409C6">
      <w:pPr>
        <w:spacing w:after="0"/>
        <w:rPr>
          <w:rFonts w:ascii="Arial" w:hAnsi="Arial" w:cs="Arial"/>
          <w:color w:val="2E74B5" w:themeColor="accent5" w:themeShade="BF"/>
          <w:sz w:val="18"/>
          <w:szCs w:val="18"/>
        </w:rPr>
      </w:pPr>
      <w:r w:rsidRPr="00E06A2A">
        <w:rPr>
          <w:rFonts w:ascii="Arial" w:hAnsi="Arial" w:cs="Arial"/>
          <w:b/>
          <w:bCs/>
          <w:noProof/>
          <w:sz w:val="18"/>
          <w:szCs w:val="18"/>
          <w14:ligatures w14:val="standardContextual"/>
        </w:rPr>
        <mc:AlternateContent>
          <mc:Choice Requires="wps">
            <w:drawing>
              <wp:anchor distT="0" distB="0" distL="114300" distR="114300" simplePos="0" relativeHeight="251658262" behindDoc="0" locked="0" layoutInCell="1" allowOverlap="1" wp14:anchorId="3153AF3F" wp14:editId="383C26F1">
                <wp:simplePos x="0" y="0"/>
                <wp:positionH relativeFrom="column">
                  <wp:posOffset>5233035</wp:posOffset>
                </wp:positionH>
                <wp:positionV relativeFrom="paragraph">
                  <wp:posOffset>69849</wp:posOffset>
                </wp:positionV>
                <wp:extent cx="476250" cy="219075"/>
                <wp:effectExtent l="19050" t="19050" r="19050" b="28575"/>
                <wp:wrapNone/>
                <wp:docPr id="1070661159" name="Straight Connector 1070661159"/>
                <wp:cNvGraphicFramePr/>
                <a:graphic xmlns:a="http://schemas.openxmlformats.org/drawingml/2006/main">
                  <a:graphicData uri="http://schemas.microsoft.com/office/word/2010/wordprocessingShape">
                    <wps:wsp>
                      <wps:cNvCnPr/>
                      <wps:spPr>
                        <a:xfrm flipH="1">
                          <a:off x="0" y="0"/>
                          <a:ext cx="476250" cy="219075"/>
                        </a:xfrm>
                        <a:prstGeom prst="line">
                          <a:avLst/>
                        </a:prstGeom>
                        <a:ln w="31750">
                          <a:solidFill>
                            <a:srgbClr val="56B0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3B17A4E6">
              <v:line id="Straight Connector 1070661159" style="position:absolute;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6b0b2" strokeweight="2.5pt" from="412.05pt,5.5pt" to="449.55pt,22.75pt" w14:anchorId="4659F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">
                <v:stroke joinstyle="miter"/>
              </v:line>
            </w:pict>
          </mc:Fallback>
        </mc:AlternateContent>
      </w: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60" behindDoc="0" locked="0" layoutInCell="1" allowOverlap="1" wp14:anchorId="626B1573" wp14:editId="2C7F6EA1">
                <wp:simplePos x="0" y="0"/>
                <wp:positionH relativeFrom="margin">
                  <wp:posOffset>4410075</wp:posOffset>
                </wp:positionH>
                <wp:positionV relativeFrom="paragraph">
                  <wp:posOffset>150495</wp:posOffset>
                </wp:positionV>
                <wp:extent cx="838200" cy="381000"/>
                <wp:effectExtent l="19050" t="19050" r="19050" b="19050"/>
                <wp:wrapNone/>
                <wp:docPr id="836319661" name="Oval 836319661"/>
                <wp:cNvGraphicFramePr/>
                <a:graphic xmlns:a="http://schemas.openxmlformats.org/drawingml/2006/main">
                  <a:graphicData uri="http://schemas.microsoft.com/office/word/2010/wordprocessingShape">
                    <wps:wsp>
                      <wps:cNvSpPr/>
                      <wps:spPr>
                        <a:xfrm>
                          <a:off x="0" y="0"/>
                          <a:ext cx="838200" cy="38100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3E518FEE">
              <v:oval id="Oval 836319661" style="position:absolute;margin-left:347.25pt;margin-top:11.85pt;width:66pt;height:30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6b0b2" strokeweight="2.5pt" w14:anchorId="1BA85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">
                <v:stroke joinstyle="miter"/>
                <w10:wrap anchorx="margin"/>
              </v:oval>
            </w:pict>
          </mc:Fallback>
        </mc:AlternateContent>
      </w:r>
      <w:r w:rsidR="000409C6" w:rsidRPr="00E06A2A">
        <w:rPr>
          <w:rFonts w:ascii="Arial" w:hAnsi="Arial" w:cs="Arial"/>
          <w:b/>
          <w:bCs/>
          <w:color w:val="2E74B5" w:themeColor="accent5" w:themeShade="BF"/>
          <w:sz w:val="18"/>
          <w:szCs w:val="18"/>
        </w:rPr>
        <w:t>Shared Explanatory Note</w:t>
      </w:r>
      <w:r w:rsidR="00865E2A" w:rsidRPr="00E06A2A">
        <w:rPr>
          <w:rFonts w:ascii="Arial" w:hAnsi="Arial" w:cs="Arial"/>
          <w:b/>
          <w:bCs/>
          <w:color w:val="2E74B5" w:themeColor="accent5" w:themeShade="BF"/>
          <w:sz w:val="18"/>
          <w:szCs w:val="18"/>
        </w:rPr>
        <w:t xml:space="preserve"> </w:t>
      </w:r>
    </w:p>
    <w:p w14:paraId="7DA8FD5B" w14:textId="038601C7" w:rsidR="000409C6" w:rsidRPr="00E06A2A" w:rsidRDefault="000409C6" w:rsidP="00450034">
      <w:p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Refer to the NCEA glossary for Māori, Pacific, and further subject-specific terms and concepts.</w:t>
      </w:r>
    </w:p>
    <w:p w14:paraId="71A43B70" w14:textId="60790510" w:rsidR="007F29B9" w:rsidRPr="00E06A2A" w:rsidRDefault="000409C6" w:rsidP="0018625D">
      <w:pPr>
        <w:spacing w:after="0"/>
        <w:rPr>
          <w:rFonts w:ascii="Arial" w:hAnsi="Arial" w:cs="Arial"/>
          <w:color w:val="2E74B5" w:themeColor="accent5" w:themeShade="BF"/>
          <w:sz w:val="18"/>
          <w:szCs w:val="18"/>
        </w:rPr>
      </w:pPr>
      <w:r w:rsidRPr="00E06A2A">
        <w:rPr>
          <w:rFonts w:ascii="Arial" w:hAnsi="Arial" w:cs="Arial"/>
          <w:color w:val="2E74B5" w:themeColor="accent5" w:themeShade="BF"/>
          <w:sz w:val="18"/>
          <w:szCs w:val="18"/>
        </w:rPr>
        <w:t>This</w:t>
      </w:r>
      <w:r w:rsidR="00D20891" w:rsidRPr="00E06A2A">
        <w:rPr>
          <w:rFonts w:ascii="Arial" w:hAnsi="Arial" w:cs="Arial"/>
          <w:color w:val="2E74B5" w:themeColor="accent5" w:themeShade="BF"/>
          <w:sz w:val="18"/>
          <w:szCs w:val="18"/>
        </w:rPr>
        <w:t xml:space="preserve"> achievement standard is derived from the Mathematics and Statistics Learning Area at Level 6 of </w:t>
      </w:r>
      <w:r w:rsidR="00D20891" w:rsidRPr="00E06A2A">
        <w:rPr>
          <w:rFonts w:ascii="Arial" w:hAnsi="Arial" w:cs="Arial"/>
          <w:i/>
          <w:iCs/>
          <w:color w:val="2E74B5" w:themeColor="accent5" w:themeShade="BF"/>
          <w:sz w:val="18"/>
          <w:szCs w:val="18"/>
        </w:rPr>
        <w:t>The New Zealand Curriculum</w:t>
      </w:r>
      <w:r w:rsidR="00D20891" w:rsidRPr="00E06A2A">
        <w:rPr>
          <w:rFonts w:ascii="Arial" w:hAnsi="Arial" w:cs="Arial"/>
          <w:color w:val="2E74B5" w:themeColor="accent5" w:themeShade="BF"/>
          <w:sz w:val="18"/>
          <w:szCs w:val="18"/>
        </w:rPr>
        <w:t xml:space="preserve">: Learning Media, Ministry of Education, 2007. </w:t>
      </w:r>
    </w:p>
    <w:p w14:paraId="225C3F79" w14:textId="77777777" w:rsidR="00EC6BB0" w:rsidRPr="00E06A2A" w:rsidRDefault="00EC6BB0" w:rsidP="00507FA2">
      <w:pPr>
        <w:pBdr>
          <w:bottom w:val="single" w:sz="4" w:space="1" w:color="auto"/>
        </w:pBdr>
        <w:spacing w:after="0"/>
        <w:rPr>
          <w:rFonts w:ascii="Arial" w:hAnsi="Arial" w:cs="Arial"/>
          <w:b/>
          <w:bCs/>
          <w:color w:val="418D8F"/>
          <w:sz w:val="32"/>
          <w:szCs w:val="32"/>
        </w:rPr>
      </w:pPr>
    </w:p>
    <w:p w14:paraId="3C7B13F7" w14:textId="61A8C361" w:rsidR="002C18AC" w:rsidRPr="00E06A2A" w:rsidRDefault="00673965" w:rsidP="00507FA2">
      <w:pPr>
        <w:pBdr>
          <w:bottom w:val="single" w:sz="4" w:space="1" w:color="auto"/>
        </w:pBdr>
        <w:spacing w:after="0"/>
        <w:rPr>
          <w:rFonts w:ascii="Arial" w:hAnsi="Arial" w:cs="Arial"/>
          <w:b/>
          <w:bCs/>
          <w:color w:val="418D8F"/>
          <w:sz w:val="32"/>
          <w:szCs w:val="32"/>
        </w:rPr>
      </w:pPr>
      <w:r w:rsidRPr="00E06A2A">
        <w:rPr>
          <w:rFonts w:ascii="Arial" w:hAnsi="Arial" w:cs="Arial"/>
          <w:b/>
          <w:bCs/>
          <w:color w:val="418D8F"/>
          <w:sz w:val="32"/>
          <w:szCs w:val="32"/>
        </w:rPr>
        <w:lastRenderedPageBreak/>
        <w:t>Example Assessment Schedule</w:t>
      </w:r>
    </w:p>
    <w:p w14:paraId="7B926170" w14:textId="77777777" w:rsidR="005C5960" w:rsidRPr="00E06A2A" w:rsidRDefault="005C5960" w:rsidP="00F92900">
      <w:pPr>
        <w:spacing w:before="150" w:after="0"/>
        <w:rPr>
          <w:rFonts w:ascii="Arial" w:hAnsi="Arial" w:cs="Arial"/>
          <w:color w:val="2E74B5" w:themeColor="accent5" w:themeShade="BF"/>
          <w:sz w:val="18"/>
          <w:szCs w:val="18"/>
        </w:rPr>
      </w:pPr>
      <w:r w:rsidRPr="00E06A2A">
        <w:rPr>
          <w:rFonts w:ascii="Arial" w:eastAsiaTheme="majorEastAsia" w:hAnsi="Arial" w:cs="Arial"/>
          <w:b/>
          <w:color w:val="2E74B5" w:themeColor="accent5" w:themeShade="BF"/>
          <w:szCs w:val="18"/>
        </w:rPr>
        <w:t>Assessment Schedule: Assessment Activity 1.1a</w:t>
      </w:r>
      <w:r w:rsidRPr="00E06A2A">
        <w:rPr>
          <w:rFonts w:ascii="Arial" w:eastAsiaTheme="majorEastAsia" w:hAnsi="Arial" w:cs="Arial"/>
          <w:b/>
          <w:bCs/>
          <w:color w:val="2E74B5" w:themeColor="accent5" w:themeShade="BF"/>
        </w:rPr>
        <w:t xml:space="preserve"> </w:t>
      </w:r>
      <w:r w:rsidRPr="00E06A2A">
        <w:rPr>
          <w:rFonts w:ascii="Arial" w:hAnsi="Arial" w:cs="Arial"/>
          <w:b/>
          <w:bCs/>
          <w:color w:val="2E74B5" w:themeColor="accent5" w:themeShade="BF"/>
        </w:rPr>
        <w:t>Tākaro-ā-ringa pūkana</w:t>
      </w:r>
      <w:r w:rsidRPr="00E06A2A">
        <w:rPr>
          <w:rFonts w:ascii="Arial" w:hAnsi="Arial" w:cs="Arial"/>
          <w:color w:val="2E74B5" w:themeColor="accent5" w:themeShade="BF"/>
          <w:sz w:val="18"/>
          <w:szCs w:val="18"/>
        </w:rPr>
        <w:t xml:space="preserve"> </w:t>
      </w:r>
    </w:p>
    <w:p w14:paraId="39B107B0" w14:textId="2DBCF843" w:rsidR="005C5960" w:rsidRPr="00E06A2A" w:rsidRDefault="005C5960" w:rsidP="00F92900">
      <w:pPr>
        <w:spacing w:before="150" w:after="0"/>
        <w:rPr>
          <w:rFonts w:ascii="Arial" w:hAnsi="Arial" w:cs="Arial"/>
          <w:b/>
          <w:color w:val="2E74B5" w:themeColor="accent5" w:themeShade="BF"/>
          <w:sz w:val="18"/>
          <w:szCs w:val="18"/>
          <w:lang w:val="en-GB" w:eastAsia="en-NZ"/>
        </w:rPr>
      </w:pPr>
      <w:r w:rsidRPr="00E06A2A">
        <w:rPr>
          <w:rFonts w:ascii="Arial" w:hAnsi="Arial" w:cs="Arial"/>
          <w:b/>
          <w:color w:val="2E74B5" w:themeColor="accent5" w:themeShade="BF"/>
          <w:sz w:val="18"/>
          <w:szCs w:val="18"/>
          <w:lang w:val="en-GB" w:eastAsia="en-NZ"/>
        </w:rPr>
        <w:t>Achievement Standard: 91944</w:t>
      </w:r>
    </w:p>
    <w:p w14:paraId="4F6B2BAC" w14:textId="77777777" w:rsidR="00491193" w:rsidRPr="00E06A2A" w:rsidRDefault="005C5960" w:rsidP="00491193">
      <w:pPr>
        <w:spacing w:after="0"/>
        <w:rPr>
          <w:rFonts w:ascii="Arial" w:hAnsi="Arial" w:cs="Arial"/>
          <w:b/>
          <w:color w:val="2E74B5" w:themeColor="accent5" w:themeShade="BF"/>
          <w:sz w:val="18"/>
          <w:szCs w:val="18"/>
          <w:lang w:val="en-GB" w:eastAsia="en-NZ"/>
        </w:rPr>
      </w:pPr>
      <w:r w:rsidRPr="00E06A2A">
        <w:rPr>
          <w:rFonts w:ascii="Arial" w:hAnsi="Arial" w:cs="Arial"/>
          <w:b/>
          <w:color w:val="2E74B5" w:themeColor="accent5" w:themeShade="BF"/>
          <w:sz w:val="18"/>
          <w:szCs w:val="18"/>
          <w:lang w:val="en-GB" w:eastAsia="en-NZ"/>
        </w:rPr>
        <w:t>AS 1.1</w:t>
      </w:r>
      <w:r w:rsidRPr="00E06A2A">
        <w:rPr>
          <w:rFonts w:ascii="Arial" w:hAnsi="Arial" w:cs="Arial"/>
          <w:color w:val="2E74B5" w:themeColor="accent5" w:themeShade="BF"/>
          <w:sz w:val="18"/>
          <w:szCs w:val="18"/>
        </w:rPr>
        <w:t xml:space="preserve"> </w:t>
      </w:r>
      <w:r w:rsidRPr="00E06A2A">
        <w:rPr>
          <w:rFonts w:ascii="Arial" w:hAnsi="Arial" w:cs="Arial"/>
          <w:b/>
          <w:color w:val="2E74B5" w:themeColor="accent5" w:themeShade="BF"/>
          <w:sz w:val="18"/>
          <w:szCs w:val="18"/>
          <w:lang w:val="en-GB" w:eastAsia="en-NZ"/>
        </w:rPr>
        <w:t xml:space="preserve">Explore data using a statistical enquiry </w:t>
      </w:r>
      <w:proofErr w:type="gramStart"/>
      <w:r w:rsidRPr="00E06A2A">
        <w:rPr>
          <w:rFonts w:ascii="Arial" w:hAnsi="Arial" w:cs="Arial"/>
          <w:b/>
          <w:color w:val="2E74B5" w:themeColor="accent5" w:themeShade="BF"/>
          <w:sz w:val="18"/>
          <w:szCs w:val="18"/>
          <w:lang w:val="en-GB" w:eastAsia="en-NZ"/>
        </w:rPr>
        <w:t>process</w:t>
      </w:r>
      <w:proofErr w:type="gramEnd"/>
    </w:p>
    <w:p w14:paraId="02E44E24" w14:textId="50AF3A5A" w:rsidR="005C5960" w:rsidRPr="00E06A2A" w:rsidRDefault="005C5960" w:rsidP="00491193">
      <w:pPr>
        <w:spacing w:after="0"/>
        <w:rPr>
          <w:rFonts w:ascii="Arial" w:hAnsi="Arial" w:cs="Arial"/>
          <w:b/>
          <w:color w:val="2E74B5" w:themeColor="accent5" w:themeShade="BF"/>
          <w:sz w:val="18"/>
          <w:szCs w:val="18"/>
          <w:lang w:val="en-GB" w:eastAsia="en-NZ"/>
        </w:rPr>
      </w:pPr>
    </w:p>
    <w:tbl>
      <w:tblPr>
        <w:tblStyle w:val="TableGrid"/>
        <w:tblpPr w:leftFromText="180" w:rightFromText="180" w:vertAnchor="text" w:tblpX="-142" w:tblpY="1"/>
        <w:tblOverlap w:val="never"/>
        <w:tblW w:w="5000" w:type="pct"/>
        <w:tblInd w:w="0" w:type="dxa"/>
        <w:tblLook w:val="04A0" w:firstRow="1" w:lastRow="0" w:firstColumn="1" w:lastColumn="0" w:noHBand="0" w:noVBand="1"/>
      </w:tblPr>
      <w:tblGrid>
        <w:gridCol w:w="612"/>
        <w:gridCol w:w="2869"/>
        <w:gridCol w:w="3029"/>
        <w:gridCol w:w="3123"/>
      </w:tblGrid>
      <w:tr w:rsidR="007A5BC5" w:rsidRPr="00E06A2A" w14:paraId="73CA2A39" w14:textId="77777777" w:rsidTr="007A5BC5">
        <w:trPr>
          <w:trHeight w:val="321"/>
        </w:trPr>
        <w:tc>
          <w:tcPr>
            <w:tcW w:w="318" w:type="pct"/>
            <w:tcBorders>
              <w:top w:val="nil"/>
              <w:left w:val="nil"/>
              <w:bottom w:val="single" w:sz="4" w:space="0" w:color="auto"/>
              <w:right w:val="single" w:sz="4" w:space="0" w:color="auto"/>
            </w:tcBorders>
          </w:tcPr>
          <w:p w14:paraId="0B9667D0" w14:textId="77777777" w:rsidR="005C5960" w:rsidRPr="00E06A2A" w:rsidRDefault="005C5960" w:rsidP="007E36EE">
            <w:pPr>
              <w:rPr>
                <w:rFonts w:ascii="Arial" w:hAnsi="Arial" w:cs="Arial"/>
                <w:color w:val="2E74B5" w:themeColor="accent5" w:themeShade="BF"/>
                <w:sz w:val="14"/>
                <w:szCs w:val="14"/>
              </w:rPr>
            </w:pPr>
          </w:p>
        </w:tc>
        <w:tc>
          <w:tcPr>
            <w:tcW w:w="1489" w:type="pct"/>
            <w:tcBorders>
              <w:left w:val="single" w:sz="4" w:space="0" w:color="auto"/>
            </w:tcBorders>
            <w:shd w:val="clear" w:color="auto" w:fill="B4C6E7" w:themeFill="accent1" w:themeFillTint="66"/>
          </w:tcPr>
          <w:p w14:paraId="38243E73" w14:textId="6BE2F5F3" w:rsidR="005C5960" w:rsidRPr="00E06A2A" w:rsidRDefault="005C5960" w:rsidP="007E36EE">
            <w:pPr>
              <w:jc w:val="center"/>
              <w:rPr>
                <w:rFonts w:ascii="Arial" w:hAnsi="Arial" w:cs="Arial"/>
                <w:b/>
                <w:color w:val="2F5496" w:themeColor="accent1" w:themeShade="BF"/>
                <w:sz w:val="20"/>
                <w:szCs w:val="20"/>
              </w:rPr>
            </w:pPr>
          </w:p>
          <w:p w14:paraId="617C86A2" w14:textId="77777777" w:rsidR="005C5960" w:rsidRPr="00E06A2A" w:rsidRDefault="005C5960" w:rsidP="007E36EE">
            <w:pPr>
              <w:jc w:val="center"/>
              <w:rPr>
                <w:rFonts w:ascii="Arial" w:hAnsi="Arial" w:cs="Arial"/>
                <w:color w:val="2F5496" w:themeColor="accent1" w:themeShade="BF"/>
                <w:sz w:val="20"/>
                <w:szCs w:val="20"/>
              </w:rPr>
            </w:pPr>
            <w:r w:rsidRPr="00E06A2A">
              <w:rPr>
                <w:rFonts w:ascii="Arial" w:hAnsi="Arial" w:cs="Arial"/>
                <w:b/>
                <w:color w:val="2F5496" w:themeColor="accent1" w:themeShade="BF"/>
                <w:sz w:val="20"/>
                <w:szCs w:val="20"/>
              </w:rPr>
              <w:t>Achievement</w:t>
            </w:r>
          </w:p>
        </w:tc>
        <w:tc>
          <w:tcPr>
            <w:tcW w:w="1572" w:type="pct"/>
            <w:shd w:val="clear" w:color="auto" w:fill="B4C6E7" w:themeFill="accent1" w:themeFillTint="66"/>
          </w:tcPr>
          <w:p w14:paraId="0145F249" w14:textId="6B4C4A12" w:rsidR="005C5960" w:rsidRPr="00E06A2A" w:rsidRDefault="00114B11" w:rsidP="007E36EE">
            <w:pPr>
              <w:jc w:val="center"/>
              <w:rPr>
                <w:rFonts w:ascii="Arial" w:hAnsi="Arial" w:cs="Arial"/>
                <w:b/>
                <w:color w:val="2F5496" w:themeColor="accent1" w:themeShade="BF"/>
                <w:sz w:val="20"/>
                <w:szCs w:val="20"/>
              </w:rPr>
            </w:pPr>
            <w:r w:rsidRPr="00E06A2A">
              <w:rPr>
                <w:rFonts w:ascii="Arial" w:hAnsi="Arial" w:cs="Arial"/>
                <w:noProof/>
                <w:color w:val="2F5496" w:themeColor="accent1" w:themeShade="BF"/>
              </w:rPr>
              <mc:AlternateContent>
                <mc:Choice Requires="wps">
                  <w:drawing>
                    <wp:anchor distT="0" distB="0" distL="114300" distR="114300" simplePos="0" relativeHeight="251658263" behindDoc="0" locked="0" layoutInCell="1" allowOverlap="1" wp14:anchorId="0265F2EE" wp14:editId="47F1CE73">
                      <wp:simplePos x="0" y="0"/>
                      <wp:positionH relativeFrom="column">
                        <wp:posOffset>-1689100</wp:posOffset>
                      </wp:positionH>
                      <wp:positionV relativeFrom="paragraph">
                        <wp:posOffset>325755</wp:posOffset>
                      </wp:positionV>
                      <wp:extent cx="2438400" cy="581025"/>
                      <wp:effectExtent l="19050" t="19050" r="19050" b="28575"/>
                      <wp:wrapNone/>
                      <wp:docPr id="1961673738" name="Text Box 1961673738"/>
                      <wp:cNvGraphicFramePr/>
                      <a:graphic xmlns:a="http://schemas.openxmlformats.org/drawingml/2006/main">
                        <a:graphicData uri="http://schemas.microsoft.com/office/word/2010/wordprocessingShape">
                          <wps:wsp>
                            <wps:cNvSpPr txBox="1"/>
                            <wps:spPr>
                              <a:xfrm>
                                <a:off x="0" y="0"/>
                                <a:ext cx="2438400" cy="581025"/>
                              </a:xfrm>
                              <a:prstGeom prst="rect">
                                <a:avLst/>
                              </a:prstGeom>
                              <a:solidFill>
                                <a:schemeClr val="lt1"/>
                              </a:solidFill>
                              <a:ln w="28575">
                                <a:solidFill>
                                  <a:srgbClr val="56B0B2"/>
                                </a:solidFill>
                              </a:ln>
                            </wps:spPr>
                            <wps:txbx>
                              <w:txbxContent>
                                <w:p w14:paraId="7930E0CD" w14:textId="3018D894" w:rsidR="0046399A" w:rsidRPr="0046399A" w:rsidRDefault="0046399A" w:rsidP="0046399A">
                                  <w:pPr>
                                    <w:spacing w:after="0"/>
                                    <w:jc w:val="center"/>
                                    <w:rPr>
                                      <w:sz w:val="24"/>
                                      <w:szCs w:val="24"/>
                                      <w:lang w:val="en-NZ"/>
                                    </w:rPr>
                                  </w:pPr>
                                  <w:r>
                                    <w:rPr>
                                      <w:b/>
                                      <w:bCs/>
                                      <w:sz w:val="24"/>
                                      <w:szCs w:val="24"/>
                                      <w:lang w:val="en-NZ"/>
                                    </w:rPr>
                                    <w:t>Always assess against the Standard, not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65F2EE" id="Text Box 1961673738" o:spid="_x0000_s1032" type="#_x0000_t202" style="position:absolute;left:0;text-align:left;margin-left:-133pt;margin-top:25.65pt;width:192pt;height:45.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" fillcolor="white [3201]" strokecolor="#56b0b2" strokeweight="2.25pt">
                      <v:textbox>
                        <w:txbxContent>
                          <w:p w14:paraId="7930E0CD" w14:textId="3018D894" w:rsidR="0046399A" w:rsidRPr="0046399A" w:rsidRDefault="0046399A" w:rsidP="0046399A">
                            <w:pPr>
                              <w:spacing w:after="0"/>
                              <w:jc w:val="center"/>
                              <w:rPr>
                                <w:sz w:val="24"/>
                                <w:szCs w:val="24"/>
                                <w:lang w:val="en-NZ"/>
                              </w:rPr>
                            </w:pPr>
                            <w:r>
                              <w:rPr>
                                <w:b/>
                                <w:bCs/>
                                <w:sz w:val="24"/>
                                <w:szCs w:val="24"/>
                                <w:lang w:val="en-NZ"/>
                              </w:rPr>
                              <w:t>Always assess against the Standard, not the task</w:t>
                            </w:r>
                          </w:p>
                        </w:txbxContent>
                      </v:textbox>
                    </v:shape>
                  </w:pict>
                </mc:Fallback>
              </mc:AlternateContent>
            </w:r>
          </w:p>
          <w:p w14:paraId="2C8068E9" w14:textId="0290B700" w:rsidR="005C5960" w:rsidRPr="00E06A2A" w:rsidRDefault="005C5960" w:rsidP="007E36EE">
            <w:pPr>
              <w:jc w:val="center"/>
              <w:rPr>
                <w:rFonts w:ascii="Arial" w:hAnsi="Arial" w:cs="Arial"/>
                <w:b/>
                <w:color w:val="2F5496" w:themeColor="accent1" w:themeShade="BF"/>
                <w:sz w:val="20"/>
                <w:szCs w:val="20"/>
              </w:rPr>
            </w:pPr>
            <w:r w:rsidRPr="00E06A2A">
              <w:rPr>
                <w:rFonts w:ascii="Arial" w:hAnsi="Arial" w:cs="Arial"/>
                <w:b/>
                <w:color w:val="2F5496" w:themeColor="accent1" w:themeShade="BF"/>
                <w:sz w:val="20"/>
                <w:szCs w:val="20"/>
              </w:rPr>
              <w:t>Achievement with Merit</w:t>
            </w:r>
          </w:p>
          <w:p w14:paraId="55458C8F" w14:textId="77777777" w:rsidR="005C5960" w:rsidRPr="00E06A2A" w:rsidRDefault="005C5960" w:rsidP="007E36EE">
            <w:pPr>
              <w:jc w:val="center"/>
              <w:rPr>
                <w:rFonts w:ascii="Arial" w:hAnsi="Arial" w:cs="Arial"/>
                <w:b/>
                <w:color w:val="2F5496" w:themeColor="accent1" w:themeShade="BF"/>
                <w:sz w:val="20"/>
                <w:szCs w:val="20"/>
              </w:rPr>
            </w:pPr>
          </w:p>
        </w:tc>
        <w:tc>
          <w:tcPr>
            <w:tcW w:w="1621" w:type="pct"/>
            <w:shd w:val="clear" w:color="auto" w:fill="B4C6E7" w:themeFill="accent1" w:themeFillTint="66"/>
          </w:tcPr>
          <w:p w14:paraId="682E2296" w14:textId="3A5E46C7" w:rsidR="005C5960" w:rsidRPr="00E06A2A" w:rsidRDefault="005C5960" w:rsidP="007E36EE">
            <w:pPr>
              <w:jc w:val="center"/>
              <w:rPr>
                <w:rFonts w:ascii="Arial" w:hAnsi="Arial" w:cs="Arial"/>
                <w:b/>
                <w:color w:val="2F5496" w:themeColor="accent1" w:themeShade="BF"/>
                <w:sz w:val="20"/>
                <w:szCs w:val="20"/>
              </w:rPr>
            </w:pPr>
          </w:p>
          <w:p w14:paraId="4CF1D020" w14:textId="77777777" w:rsidR="005C5960" w:rsidRPr="00E06A2A" w:rsidRDefault="005C5960" w:rsidP="007E36EE">
            <w:pPr>
              <w:jc w:val="center"/>
              <w:rPr>
                <w:rFonts w:ascii="Arial" w:hAnsi="Arial" w:cs="Arial"/>
                <w:b/>
                <w:color w:val="2F5496" w:themeColor="accent1" w:themeShade="BF"/>
                <w:sz w:val="20"/>
                <w:szCs w:val="20"/>
              </w:rPr>
            </w:pPr>
            <w:r w:rsidRPr="00E06A2A">
              <w:rPr>
                <w:rFonts w:ascii="Arial" w:hAnsi="Arial" w:cs="Arial"/>
                <w:b/>
                <w:color w:val="2F5496" w:themeColor="accent1" w:themeShade="BF"/>
                <w:sz w:val="20"/>
                <w:szCs w:val="20"/>
              </w:rPr>
              <w:t>Achievement with Excellence</w:t>
            </w:r>
          </w:p>
        </w:tc>
      </w:tr>
      <w:tr w:rsidR="007A5BC5" w:rsidRPr="00E06A2A" w14:paraId="30C9A435" w14:textId="77777777" w:rsidTr="007A5BC5">
        <w:trPr>
          <w:cantSplit/>
          <w:trHeight w:val="1022"/>
        </w:trPr>
        <w:tc>
          <w:tcPr>
            <w:tcW w:w="318" w:type="pct"/>
            <w:tcBorders>
              <w:top w:val="single" w:sz="4" w:space="0" w:color="auto"/>
            </w:tcBorders>
            <w:textDirection w:val="btLr"/>
            <w:vAlign w:val="center"/>
          </w:tcPr>
          <w:p w14:paraId="2DC2BB4D" w14:textId="77777777" w:rsidR="005C5960" w:rsidRPr="00E06A2A" w:rsidRDefault="005C5960" w:rsidP="007E36EE">
            <w:pPr>
              <w:ind w:left="113" w:right="113"/>
              <w:jc w:val="center"/>
              <w:rPr>
                <w:rFonts w:ascii="Arial" w:hAnsi="Arial" w:cs="Arial"/>
                <w:b/>
                <w:color w:val="2E74B5" w:themeColor="accent5" w:themeShade="BF"/>
                <w:sz w:val="14"/>
                <w:szCs w:val="14"/>
              </w:rPr>
            </w:pPr>
            <w:r w:rsidRPr="00E06A2A">
              <w:rPr>
                <w:rFonts w:ascii="Arial" w:hAnsi="Arial" w:cs="Arial"/>
                <w:b/>
                <w:color w:val="2E74B5" w:themeColor="accent5" w:themeShade="BF"/>
                <w:sz w:val="14"/>
                <w:szCs w:val="14"/>
              </w:rPr>
              <w:t>Achievement Criteria</w:t>
            </w:r>
          </w:p>
        </w:tc>
        <w:tc>
          <w:tcPr>
            <w:tcW w:w="1489" w:type="pct"/>
            <w:vAlign w:val="center"/>
          </w:tcPr>
          <w:p w14:paraId="21D17045" w14:textId="77777777" w:rsidR="0036442D" w:rsidRPr="00E06A2A" w:rsidRDefault="0036442D" w:rsidP="007E36EE">
            <w:pPr>
              <w:jc w:val="center"/>
              <w:rPr>
                <w:rFonts w:ascii="Arial" w:hAnsi="Arial" w:cs="Arial"/>
                <w:color w:val="2E74B5" w:themeColor="accent5" w:themeShade="BF"/>
                <w:sz w:val="18"/>
                <w:szCs w:val="18"/>
                <w:lang w:eastAsia="en-NZ"/>
              </w:rPr>
            </w:pPr>
          </w:p>
          <w:p w14:paraId="421B3478" w14:textId="77777777" w:rsidR="005C5960" w:rsidRPr="00E06A2A" w:rsidRDefault="005C5960" w:rsidP="0036442D">
            <w:pPr>
              <w:jc w:val="center"/>
              <w:rPr>
                <w:rFonts w:ascii="Arial" w:hAnsi="Arial" w:cs="Arial"/>
                <w:color w:val="2E74B5" w:themeColor="accent5" w:themeShade="BF"/>
                <w:sz w:val="18"/>
                <w:szCs w:val="18"/>
                <w:lang w:eastAsia="en-NZ"/>
              </w:rPr>
            </w:pPr>
            <w:r w:rsidRPr="00E06A2A">
              <w:rPr>
                <w:rFonts w:ascii="Arial" w:hAnsi="Arial" w:cs="Arial"/>
                <w:color w:val="2E74B5" w:themeColor="accent5" w:themeShade="BF"/>
                <w:sz w:val="18"/>
                <w:szCs w:val="18"/>
                <w:lang w:eastAsia="en-NZ"/>
              </w:rPr>
              <w:t>Explore data using a statistical enquiry process.</w:t>
            </w:r>
          </w:p>
          <w:p w14:paraId="4F644361" w14:textId="77777777" w:rsidR="0036442D" w:rsidRPr="00E06A2A" w:rsidRDefault="0036442D" w:rsidP="0036442D">
            <w:pPr>
              <w:jc w:val="center"/>
              <w:rPr>
                <w:rFonts w:ascii="Arial" w:hAnsi="Arial" w:cs="Arial"/>
                <w:color w:val="2E74B5" w:themeColor="accent5" w:themeShade="BF"/>
                <w:sz w:val="18"/>
                <w:szCs w:val="18"/>
                <w:lang w:eastAsia="en-NZ"/>
              </w:rPr>
            </w:pPr>
          </w:p>
          <w:p w14:paraId="229856B6" w14:textId="76C24108" w:rsidR="0036442D" w:rsidRPr="00E06A2A" w:rsidRDefault="0036442D" w:rsidP="0036442D">
            <w:pPr>
              <w:jc w:val="center"/>
              <w:rPr>
                <w:rFonts w:ascii="Arial" w:hAnsi="Arial" w:cs="Arial"/>
                <w:color w:val="2E74B5" w:themeColor="accent5" w:themeShade="BF"/>
                <w:sz w:val="18"/>
                <w:szCs w:val="18"/>
                <w:lang w:eastAsia="en-NZ"/>
              </w:rPr>
            </w:pPr>
          </w:p>
        </w:tc>
        <w:tc>
          <w:tcPr>
            <w:tcW w:w="1572" w:type="pct"/>
            <w:vAlign w:val="center"/>
          </w:tcPr>
          <w:p w14:paraId="5C54A967" w14:textId="478386F8" w:rsidR="0036442D" w:rsidRPr="00E06A2A" w:rsidRDefault="00491193" w:rsidP="007E36EE">
            <w:pPr>
              <w:jc w:val="center"/>
              <w:rPr>
                <w:rFonts w:ascii="Arial" w:hAnsi="Arial" w:cs="Arial"/>
                <w:color w:val="2E74B5" w:themeColor="accent5" w:themeShade="BF"/>
                <w:sz w:val="18"/>
                <w:szCs w:val="18"/>
                <w:lang w:eastAsia="en-NZ"/>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64" behindDoc="1" locked="0" layoutInCell="1" allowOverlap="1" wp14:anchorId="1EA9F062" wp14:editId="14637CD8">
                      <wp:simplePos x="0" y="0"/>
                      <wp:positionH relativeFrom="column">
                        <wp:posOffset>-2275840</wp:posOffset>
                      </wp:positionH>
                      <wp:positionV relativeFrom="paragraph">
                        <wp:posOffset>-30480</wp:posOffset>
                      </wp:positionV>
                      <wp:extent cx="6096000" cy="685800"/>
                      <wp:effectExtent l="19050" t="19050" r="19050" b="19050"/>
                      <wp:wrapNone/>
                      <wp:docPr id="157730785" name="Oval 157730785"/>
                      <wp:cNvGraphicFramePr/>
                      <a:graphic xmlns:a="http://schemas.openxmlformats.org/drawingml/2006/main">
                        <a:graphicData uri="http://schemas.microsoft.com/office/word/2010/wordprocessingShape">
                          <wps:wsp>
                            <wps:cNvSpPr/>
                            <wps:spPr>
                              <a:xfrm>
                                <a:off x="0" y="0"/>
                                <a:ext cx="6096000" cy="68580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4981F6D3">
                    <v:oval id="Oval 157730785" style="position:absolute;margin-left:-179.2pt;margin-top:-2.4pt;width:480pt;height:54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6b0b2" strokeweight="2.5pt" w14:anchorId="5021D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">
                      <v:stroke joinstyle="miter"/>
                    </v:oval>
                  </w:pict>
                </mc:Fallback>
              </mc:AlternateContent>
            </w:r>
          </w:p>
          <w:p w14:paraId="49434082" w14:textId="40993380" w:rsidR="005C5960" w:rsidRPr="00E06A2A" w:rsidRDefault="005C5960" w:rsidP="007E36EE">
            <w:pPr>
              <w:jc w:val="center"/>
              <w:rPr>
                <w:rFonts w:ascii="Arial" w:hAnsi="Arial" w:cs="Arial"/>
                <w:color w:val="2E74B5" w:themeColor="accent5" w:themeShade="BF"/>
                <w:sz w:val="18"/>
                <w:szCs w:val="18"/>
                <w:lang w:eastAsia="en-NZ"/>
              </w:rPr>
            </w:pPr>
            <w:r w:rsidRPr="00E06A2A">
              <w:rPr>
                <w:rFonts w:ascii="Arial" w:hAnsi="Arial" w:cs="Arial"/>
                <w:color w:val="2E74B5" w:themeColor="accent5" w:themeShade="BF"/>
                <w:sz w:val="18"/>
                <w:szCs w:val="18"/>
                <w:lang w:eastAsia="en-NZ"/>
              </w:rPr>
              <w:t>Explore data using a statistical enquiry process with statistical justification.</w:t>
            </w:r>
          </w:p>
        </w:tc>
        <w:tc>
          <w:tcPr>
            <w:tcW w:w="1621" w:type="pct"/>
            <w:vAlign w:val="center"/>
          </w:tcPr>
          <w:p w14:paraId="4634B1C6" w14:textId="77777777" w:rsidR="00114B11" w:rsidRPr="00E06A2A" w:rsidRDefault="00114B11" w:rsidP="007E36EE">
            <w:pPr>
              <w:jc w:val="center"/>
              <w:rPr>
                <w:rFonts w:ascii="Arial" w:hAnsi="Arial" w:cs="Arial"/>
                <w:color w:val="2E74B5" w:themeColor="accent5" w:themeShade="BF"/>
                <w:sz w:val="18"/>
                <w:szCs w:val="18"/>
                <w:lang w:eastAsia="en-NZ"/>
              </w:rPr>
            </w:pPr>
          </w:p>
          <w:p w14:paraId="33AD3831" w14:textId="77777777" w:rsidR="005C5960" w:rsidRPr="00E06A2A" w:rsidRDefault="005C5960" w:rsidP="007E36EE">
            <w:pPr>
              <w:jc w:val="center"/>
              <w:rPr>
                <w:rFonts w:ascii="Arial" w:hAnsi="Arial" w:cs="Arial"/>
                <w:color w:val="2E74B5" w:themeColor="accent5" w:themeShade="BF"/>
                <w:sz w:val="18"/>
                <w:szCs w:val="18"/>
                <w:lang w:eastAsia="en-NZ"/>
              </w:rPr>
            </w:pPr>
            <w:r w:rsidRPr="00E06A2A">
              <w:rPr>
                <w:rFonts w:ascii="Arial" w:hAnsi="Arial" w:cs="Arial"/>
                <w:color w:val="2E74B5" w:themeColor="accent5" w:themeShade="BF"/>
                <w:sz w:val="18"/>
                <w:szCs w:val="18"/>
                <w:lang w:eastAsia="en-NZ"/>
              </w:rPr>
              <w:t>Explore data using a statistical enquiry process with statistical insight.</w:t>
            </w:r>
          </w:p>
          <w:p w14:paraId="340EA480" w14:textId="059DB52E" w:rsidR="00491193" w:rsidRPr="00E06A2A" w:rsidRDefault="00491193" w:rsidP="007E36EE">
            <w:pPr>
              <w:jc w:val="center"/>
              <w:rPr>
                <w:rFonts w:ascii="Arial" w:hAnsi="Arial" w:cs="Arial"/>
                <w:color w:val="2E74B5" w:themeColor="accent5" w:themeShade="BF"/>
                <w:sz w:val="18"/>
                <w:szCs w:val="18"/>
                <w:lang w:eastAsia="en-NZ"/>
              </w:rPr>
            </w:pPr>
          </w:p>
        </w:tc>
      </w:tr>
      <w:tr w:rsidR="007A5BC5" w:rsidRPr="00E06A2A" w14:paraId="68AADC61" w14:textId="77777777" w:rsidTr="007A5BC5">
        <w:trPr>
          <w:cantSplit/>
          <w:trHeight w:val="1823"/>
        </w:trPr>
        <w:tc>
          <w:tcPr>
            <w:tcW w:w="318" w:type="pct"/>
            <w:tcBorders>
              <w:bottom w:val="thinThickLargeGap" w:sz="24" w:space="0" w:color="auto"/>
            </w:tcBorders>
            <w:textDirection w:val="btLr"/>
            <w:vAlign w:val="center"/>
          </w:tcPr>
          <w:p w14:paraId="42AD59B3" w14:textId="7394F961" w:rsidR="005C5960" w:rsidRPr="00E06A2A" w:rsidRDefault="00902AB0" w:rsidP="007E36EE">
            <w:pPr>
              <w:ind w:left="113" w:right="113"/>
              <w:jc w:val="center"/>
              <w:rPr>
                <w:rFonts w:ascii="Arial" w:hAnsi="Arial" w:cs="Arial"/>
                <w:color w:val="2E74B5" w:themeColor="accent5" w:themeShade="BF"/>
                <w:sz w:val="14"/>
                <w:szCs w:val="14"/>
              </w:rPr>
            </w:pPr>
            <w:r w:rsidRPr="00E06A2A">
              <w:rPr>
                <w:rFonts w:ascii="Arial" w:hAnsi="Arial" w:cs="Arial"/>
                <w:b/>
                <w:color w:val="2E74B5" w:themeColor="accent5" w:themeShade="BF"/>
                <w:sz w:val="14"/>
                <w:szCs w:val="14"/>
              </w:rPr>
              <w:t>Kaiako</w:t>
            </w:r>
            <w:r w:rsidR="005C5960" w:rsidRPr="00E06A2A">
              <w:rPr>
                <w:rFonts w:ascii="Arial" w:hAnsi="Arial" w:cs="Arial"/>
                <w:b/>
                <w:color w:val="2E74B5" w:themeColor="accent5" w:themeShade="BF"/>
                <w:sz w:val="14"/>
                <w:szCs w:val="14"/>
              </w:rPr>
              <w:t xml:space="preserve"> judgements</w:t>
            </w:r>
          </w:p>
        </w:tc>
        <w:tc>
          <w:tcPr>
            <w:tcW w:w="1489" w:type="pct"/>
            <w:tcBorders>
              <w:bottom w:val="thinThickLargeGap" w:sz="24" w:space="0" w:color="auto"/>
            </w:tcBorders>
          </w:tcPr>
          <w:p w14:paraId="0F56F6B5" w14:textId="6D2D9DA0"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 </w:t>
            </w:r>
          </w:p>
          <w:p w14:paraId="16432698" w14:textId="73C579A7"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is</w:t>
            </w:r>
            <w:proofErr w:type="gramEnd"/>
            <w:r w:rsidRPr="00E06A2A">
              <w:rPr>
                <w:rFonts w:ascii="Arial" w:hAnsi="Arial" w:cs="Arial"/>
                <w:color w:val="2E74B5" w:themeColor="accent5" w:themeShade="BF"/>
                <w:sz w:val="14"/>
                <w:szCs w:val="14"/>
                <w:lang w:eastAsia="en-NZ"/>
              </w:rPr>
              <w:t xml:space="preserve"> able to:</w:t>
            </w:r>
          </w:p>
          <w:p w14:paraId="292C4879" w14:textId="76858EF7" w:rsidR="005C5960" w:rsidRPr="00E06A2A" w:rsidRDefault="005C5960" w:rsidP="005C5960">
            <w:pPr>
              <w:pStyle w:val="ListParagraph"/>
              <w:numPr>
                <w:ilvl w:val="0"/>
                <w:numId w:val="27"/>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source data using the data collection </w:t>
            </w:r>
            <w:proofErr w:type="gramStart"/>
            <w:r w:rsidRPr="00E06A2A">
              <w:rPr>
                <w:rFonts w:ascii="Arial" w:hAnsi="Arial" w:cs="Arial"/>
                <w:color w:val="2E74B5" w:themeColor="accent5" w:themeShade="BF"/>
                <w:sz w:val="14"/>
                <w:szCs w:val="14"/>
                <w:lang w:eastAsia="en-NZ"/>
              </w:rPr>
              <w:t>process</w:t>
            </w:r>
            <w:proofErr w:type="gramEnd"/>
            <w:r w:rsidRPr="00E06A2A">
              <w:rPr>
                <w:rFonts w:ascii="Arial" w:hAnsi="Arial" w:cs="Arial"/>
                <w:color w:val="2E74B5" w:themeColor="accent5" w:themeShade="BF"/>
                <w:sz w:val="14"/>
                <w:szCs w:val="14"/>
                <w:lang w:eastAsia="en-NZ"/>
              </w:rPr>
              <w:t xml:space="preserve"> </w:t>
            </w:r>
          </w:p>
          <w:p w14:paraId="22E506BA" w14:textId="2A66349D" w:rsidR="005C5960" w:rsidRPr="00E06A2A" w:rsidRDefault="005C5960" w:rsidP="005C5960">
            <w:pPr>
              <w:pStyle w:val="ListParagraph"/>
              <w:numPr>
                <w:ilvl w:val="0"/>
                <w:numId w:val="27"/>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explain different sources of </w:t>
            </w:r>
            <w:proofErr w:type="gramStart"/>
            <w:r w:rsidRPr="00E06A2A">
              <w:rPr>
                <w:rFonts w:ascii="Arial" w:hAnsi="Arial" w:cs="Arial"/>
                <w:color w:val="2E74B5" w:themeColor="accent5" w:themeShade="BF"/>
                <w:sz w:val="14"/>
                <w:szCs w:val="14"/>
                <w:lang w:eastAsia="en-NZ"/>
              </w:rPr>
              <w:t>variation</w:t>
            </w:r>
            <w:proofErr w:type="gramEnd"/>
            <w:r w:rsidRPr="00E06A2A">
              <w:rPr>
                <w:rFonts w:ascii="Arial" w:hAnsi="Arial" w:cs="Arial"/>
                <w:color w:val="2E74B5" w:themeColor="accent5" w:themeShade="BF"/>
                <w:sz w:val="14"/>
                <w:szCs w:val="14"/>
                <w:lang w:eastAsia="en-NZ"/>
              </w:rPr>
              <w:t xml:space="preserve">   </w:t>
            </w:r>
          </w:p>
          <w:p w14:paraId="473FCCF6" w14:textId="77777777" w:rsidR="005C5960" w:rsidRPr="00E06A2A" w:rsidRDefault="005C5960" w:rsidP="005C5960">
            <w:pPr>
              <w:pStyle w:val="ListParagraph"/>
              <w:numPr>
                <w:ilvl w:val="0"/>
                <w:numId w:val="27"/>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present their data using at least one appropriate </w:t>
            </w:r>
            <w:proofErr w:type="gramStart"/>
            <w:r w:rsidRPr="00E06A2A">
              <w:rPr>
                <w:rFonts w:ascii="Arial" w:hAnsi="Arial" w:cs="Arial"/>
                <w:color w:val="2E74B5" w:themeColor="accent5" w:themeShade="BF"/>
                <w:sz w:val="14"/>
                <w:szCs w:val="14"/>
                <w:lang w:eastAsia="en-NZ"/>
              </w:rPr>
              <w:t>visualisation</w:t>
            </w:r>
            <w:proofErr w:type="gramEnd"/>
          </w:p>
          <w:p w14:paraId="75A6C677" w14:textId="63DDBFAF" w:rsidR="005C5960" w:rsidRPr="00E06A2A" w:rsidRDefault="005C5960" w:rsidP="005C5960">
            <w:pPr>
              <w:pStyle w:val="ListParagraph"/>
              <w:numPr>
                <w:ilvl w:val="0"/>
                <w:numId w:val="28"/>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describe at least two visual features of the data in context, with reference to at least one visualisation. </w:t>
            </w:r>
          </w:p>
          <w:p w14:paraId="1A18BFEA" w14:textId="77777777" w:rsidR="005C5960" w:rsidRPr="00E06A2A" w:rsidRDefault="005C5960" w:rsidP="007E36EE">
            <w:pPr>
              <w:pStyle w:val="ListParagraph"/>
              <w:ind w:left="360"/>
              <w:contextualSpacing w:val="0"/>
              <w:textAlignment w:val="baseline"/>
              <w:rPr>
                <w:rFonts w:ascii="Arial" w:hAnsi="Arial" w:cs="Arial"/>
                <w:color w:val="2E74B5" w:themeColor="accent5" w:themeShade="BF"/>
                <w:sz w:val="14"/>
                <w:szCs w:val="14"/>
                <w:lang w:eastAsia="en-NZ"/>
              </w:rPr>
            </w:pPr>
          </w:p>
        </w:tc>
        <w:tc>
          <w:tcPr>
            <w:tcW w:w="1572" w:type="pct"/>
            <w:tcBorders>
              <w:bottom w:val="thinThickLargeGap" w:sz="24" w:space="0" w:color="auto"/>
            </w:tcBorders>
          </w:tcPr>
          <w:p w14:paraId="42873113" w14:textId="01D53484" w:rsidR="005C5960" w:rsidRPr="00E06A2A" w:rsidRDefault="005C5960" w:rsidP="007E36EE">
            <w:pPr>
              <w:textAlignment w:val="baseline"/>
              <w:rPr>
                <w:rFonts w:ascii="Arial" w:hAnsi="Arial" w:cs="Arial"/>
                <w:color w:val="2E74B5" w:themeColor="accent5" w:themeShade="BF"/>
                <w:sz w:val="14"/>
                <w:szCs w:val="14"/>
                <w:lang w:eastAsia="en-NZ"/>
              </w:rPr>
            </w:pPr>
          </w:p>
          <w:p w14:paraId="5772812A" w14:textId="12943F29"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is</w:t>
            </w:r>
            <w:proofErr w:type="gramEnd"/>
            <w:r w:rsidRPr="00E06A2A">
              <w:rPr>
                <w:rFonts w:ascii="Arial" w:hAnsi="Arial" w:cs="Arial"/>
                <w:color w:val="2E74B5" w:themeColor="accent5" w:themeShade="BF"/>
                <w:sz w:val="14"/>
                <w:szCs w:val="14"/>
                <w:lang w:eastAsia="en-NZ"/>
              </w:rPr>
              <w:t xml:space="preserve"> able to:</w:t>
            </w:r>
          </w:p>
          <w:p w14:paraId="5ED20B3D" w14:textId="09427773" w:rsidR="005C5960" w:rsidRPr="00E06A2A" w:rsidRDefault="005C5960" w:rsidP="005C5960">
            <w:pPr>
              <w:pStyle w:val="ListParagraph"/>
              <w:numPr>
                <w:ilvl w:val="0"/>
                <w:numId w:val="29"/>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write a purpose or introduction that includes the investigative question or </w:t>
            </w:r>
            <w:proofErr w:type="gramStart"/>
            <w:r w:rsidRPr="00E06A2A">
              <w:rPr>
                <w:rFonts w:ascii="Arial" w:hAnsi="Arial" w:cs="Arial"/>
                <w:color w:val="2E74B5" w:themeColor="accent5" w:themeShade="BF"/>
                <w:sz w:val="14"/>
                <w:szCs w:val="14"/>
                <w:lang w:eastAsia="en-NZ"/>
              </w:rPr>
              <w:t>statement</w:t>
            </w:r>
            <w:proofErr w:type="gramEnd"/>
          </w:p>
          <w:p w14:paraId="3B05FAFA" w14:textId="088E4B79" w:rsidR="005C5960" w:rsidRPr="00E06A2A" w:rsidRDefault="005C5960" w:rsidP="005C5960">
            <w:pPr>
              <w:pStyle w:val="ListParagraph"/>
              <w:numPr>
                <w:ilvl w:val="0"/>
                <w:numId w:val="29"/>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connect ideas within the context of the </w:t>
            </w:r>
            <w:proofErr w:type="gramStart"/>
            <w:r w:rsidRPr="00E06A2A">
              <w:rPr>
                <w:rFonts w:ascii="Arial" w:hAnsi="Arial" w:cs="Arial"/>
                <w:color w:val="2E74B5" w:themeColor="accent5" w:themeShade="BF"/>
                <w:sz w:val="14"/>
                <w:szCs w:val="14"/>
                <w:lang w:eastAsia="en-NZ"/>
              </w:rPr>
              <w:t>investigation</w:t>
            </w:r>
            <w:proofErr w:type="gramEnd"/>
          </w:p>
          <w:p w14:paraId="6F7A1E29" w14:textId="2EACF6BA" w:rsidR="005C5960" w:rsidRPr="00E06A2A" w:rsidRDefault="005C5960" w:rsidP="005C5960">
            <w:pPr>
              <w:pStyle w:val="ListParagraph"/>
              <w:numPr>
                <w:ilvl w:val="0"/>
                <w:numId w:val="29"/>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use visualisations and measures or summary statistics to justify </w:t>
            </w:r>
            <w:proofErr w:type="gramStart"/>
            <w:r w:rsidRPr="00E06A2A">
              <w:rPr>
                <w:rFonts w:ascii="Arial" w:hAnsi="Arial" w:cs="Arial"/>
                <w:color w:val="2E74B5" w:themeColor="accent5" w:themeShade="BF"/>
                <w:sz w:val="14"/>
                <w:szCs w:val="14"/>
                <w:lang w:eastAsia="en-NZ"/>
              </w:rPr>
              <w:t>features</w:t>
            </w:r>
            <w:proofErr w:type="gramEnd"/>
          </w:p>
          <w:p w14:paraId="3AE406D4" w14:textId="77777777" w:rsidR="005C5960" w:rsidRPr="00E06A2A" w:rsidRDefault="005C5960" w:rsidP="005C5960">
            <w:pPr>
              <w:pStyle w:val="ListParagraph"/>
              <w:numPr>
                <w:ilvl w:val="0"/>
                <w:numId w:val="29"/>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present a conclusion which is relevant to the investigative question or </w:t>
            </w:r>
            <w:proofErr w:type="gramStart"/>
            <w:r w:rsidRPr="00E06A2A">
              <w:rPr>
                <w:rFonts w:ascii="Arial" w:hAnsi="Arial" w:cs="Arial"/>
                <w:color w:val="2E74B5" w:themeColor="accent5" w:themeShade="BF"/>
                <w:sz w:val="14"/>
                <w:szCs w:val="14"/>
                <w:lang w:eastAsia="en-NZ"/>
              </w:rPr>
              <w:t>statement</w:t>
            </w:r>
            <w:proofErr w:type="gramEnd"/>
          </w:p>
          <w:p w14:paraId="58E6B746" w14:textId="77777777" w:rsidR="005C5960" w:rsidRPr="00E06A2A" w:rsidRDefault="005C5960" w:rsidP="005C5960">
            <w:pPr>
              <w:pStyle w:val="ListParagraph"/>
              <w:numPr>
                <w:ilvl w:val="0"/>
                <w:numId w:val="29"/>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use all stages of a statistical enquiry process. </w:t>
            </w:r>
          </w:p>
          <w:p w14:paraId="2611E47A" w14:textId="77777777" w:rsidR="005C5960" w:rsidRPr="00E06A2A" w:rsidRDefault="005C5960" w:rsidP="007E36EE">
            <w:pPr>
              <w:pStyle w:val="ListParagraph"/>
              <w:ind w:left="360"/>
              <w:textAlignment w:val="baseline"/>
              <w:rPr>
                <w:rFonts w:ascii="Arial" w:hAnsi="Arial" w:cs="Arial"/>
                <w:color w:val="2E74B5" w:themeColor="accent5" w:themeShade="BF"/>
                <w:sz w:val="14"/>
                <w:szCs w:val="14"/>
                <w:lang w:eastAsia="en-NZ"/>
              </w:rPr>
            </w:pPr>
          </w:p>
        </w:tc>
        <w:tc>
          <w:tcPr>
            <w:tcW w:w="1621" w:type="pct"/>
            <w:tcBorders>
              <w:bottom w:val="thinThickLargeGap" w:sz="24" w:space="0" w:color="auto"/>
            </w:tcBorders>
          </w:tcPr>
          <w:p w14:paraId="1776F351" w14:textId="6D5E6AA1" w:rsidR="005C5960" w:rsidRPr="00E06A2A" w:rsidRDefault="00491193" w:rsidP="007E36EE">
            <w:pPr>
              <w:textAlignment w:val="baseline"/>
              <w:rPr>
                <w:rFonts w:ascii="Arial" w:hAnsi="Arial" w:cs="Arial"/>
                <w:color w:val="2E74B5" w:themeColor="accent5" w:themeShade="BF"/>
                <w:sz w:val="14"/>
                <w:szCs w:val="14"/>
                <w:lang w:eastAsia="en-NZ"/>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40" behindDoc="0" locked="0" layoutInCell="1" allowOverlap="1" wp14:anchorId="40875EA8" wp14:editId="1C2586EE">
                      <wp:simplePos x="0" y="0"/>
                      <wp:positionH relativeFrom="column">
                        <wp:posOffset>-4212589</wp:posOffset>
                      </wp:positionH>
                      <wp:positionV relativeFrom="paragraph">
                        <wp:posOffset>31115</wp:posOffset>
                      </wp:positionV>
                      <wp:extent cx="6115050" cy="1781175"/>
                      <wp:effectExtent l="19050" t="19050" r="19050" b="28575"/>
                      <wp:wrapNone/>
                      <wp:docPr id="1621000599" name="Oval 1621000599"/>
                      <wp:cNvGraphicFramePr/>
                      <a:graphic xmlns:a="http://schemas.openxmlformats.org/drawingml/2006/main">
                        <a:graphicData uri="http://schemas.microsoft.com/office/word/2010/wordprocessingShape">
                          <wps:wsp>
                            <wps:cNvSpPr/>
                            <wps:spPr>
                              <a:xfrm>
                                <a:off x="0" y="0"/>
                                <a:ext cx="6115050" cy="1781175"/>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191113AD">
                    <v:oval id="Oval 1621000599" style="position:absolute;margin-left:-331.7pt;margin-top:2.45pt;width:481.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6b0b2" strokeweight="2.5pt" w14:anchorId="4CF59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">
                      <v:stroke joinstyle="miter"/>
                    </v:oval>
                  </w:pict>
                </mc:Fallback>
              </mc:AlternateContent>
            </w:r>
          </w:p>
          <w:p w14:paraId="4961197B" w14:textId="488FAA4D"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is</w:t>
            </w:r>
            <w:proofErr w:type="gramEnd"/>
            <w:r w:rsidRPr="00E06A2A">
              <w:rPr>
                <w:rFonts w:ascii="Arial" w:hAnsi="Arial" w:cs="Arial"/>
                <w:color w:val="2E74B5" w:themeColor="accent5" w:themeShade="BF"/>
                <w:sz w:val="14"/>
                <w:szCs w:val="14"/>
                <w:lang w:eastAsia="en-NZ"/>
              </w:rPr>
              <w:t xml:space="preserve"> able to:</w:t>
            </w:r>
          </w:p>
          <w:p w14:paraId="2D1B6039" w14:textId="77777777" w:rsidR="005C5960" w:rsidRPr="00E06A2A" w:rsidRDefault="005C5960" w:rsidP="005C5960">
            <w:pPr>
              <w:pStyle w:val="ListParagraph"/>
              <w:numPr>
                <w:ilvl w:val="0"/>
                <w:numId w:val="28"/>
              </w:numPr>
              <w:contextualSpacing w:val="0"/>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complete a well-developed investigation using an enquiry </w:t>
            </w:r>
            <w:proofErr w:type="gramStart"/>
            <w:r w:rsidRPr="00E06A2A">
              <w:rPr>
                <w:rFonts w:ascii="Arial" w:hAnsi="Arial" w:cs="Arial"/>
                <w:color w:val="2E74B5" w:themeColor="accent5" w:themeShade="BF"/>
                <w:sz w:val="14"/>
                <w:szCs w:val="14"/>
                <w:lang w:eastAsia="en-NZ"/>
              </w:rPr>
              <w:t>process</w:t>
            </w:r>
            <w:proofErr w:type="gramEnd"/>
          </w:p>
          <w:p w14:paraId="0E472AB3" w14:textId="1D0BB8FD" w:rsidR="005C5960" w:rsidRPr="00E06A2A" w:rsidRDefault="005C5960" w:rsidP="005C5960">
            <w:pPr>
              <w:pStyle w:val="ListParagraph"/>
              <w:numPr>
                <w:ilvl w:val="0"/>
                <w:numId w:val="28"/>
              </w:numPr>
              <w:contextualSpacing w:val="0"/>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incorporate statistical and contextual knowledge in two or more sections of the enquiry </w:t>
            </w:r>
            <w:proofErr w:type="gramStart"/>
            <w:r w:rsidRPr="00E06A2A">
              <w:rPr>
                <w:rFonts w:ascii="Arial" w:hAnsi="Arial" w:cs="Arial"/>
                <w:color w:val="2E74B5" w:themeColor="accent5" w:themeShade="BF"/>
                <w:sz w:val="14"/>
                <w:szCs w:val="14"/>
                <w:lang w:eastAsia="en-NZ"/>
              </w:rPr>
              <w:t>process</w:t>
            </w:r>
            <w:proofErr w:type="gramEnd"/>
          </w:p>
          <w:p w14:paraId="5B3DCD26" w14:textId="65C47768" w:rsidR="005C5960" w:rsidRPr="00E06A2A" w:rsidRDefault="00FC1050" w:rsidP="005C5960">
            <w:pPr>
              <w:pStyle w:val="ListParagraph"/>
              <w:numPr>
                <w:ilvl w:val="0"/>
                <w:numId w:val="28"/>
              </w:numPr>
              <w:rPr>
                <w:rFonts w:ascii="Arial" w:hAnsi="Arial" w:cs="Arial"/>
                <w:color w:val="2E74B5" w:themeColor="accent5" w:themeShade="BF"/>
                <w:sz w:val="14"/>
                <w:szCs w:val="14"/>
                <w:lang w:eastAsia="en-NZ"/>
              </w:rPr>
            </w:pPr>
            <w:r w:rsidRPr="00E06A2A">
              <w:rPr>
                <w:rFonts w:ascii="Arial" w:hAnsi="Arial" w:cs="Arial"/>
                <w:noProof/>
              </w:rPr>
              <mc:AlternateContent>
                <mc:Choice Requires="wps">
                  <w:drawing>
                    <wp:anchor distT="0" distB="0" distL="114300" distR="114300" simplePos="0" relativeHeight="251658265" behindDoc="0" locked="0" layoutInCell="1" allowOverlap="1" wp14:anchorId="5ED04722" wp14:editId="31BCB03C">
                      <wp:simplePos x="0" y="0"/>
                      <wp:positionH relativeFrom="margin">
                        <wp:posOffset>-972185</wp:posOffset>
                      </wp:positionH>
                      <wp:positionV relativeFrom="paragraph">
                        <wp:posOffset>38100</wp:posOffset>
                      </wp:positionV>
                      <wp:extent cx="2533650" cy="723900"/>
                      <wp:effectExtent l="19050" t="19050" r="19050" b="19050"/>
                      <wp:wrapNone/>
                      <wp:docPr id="986607837" name="Text Box 986607837"/>
                      <wp:cNvGraphicFramePr/>
                      <a:graphic xmlns:a="http://schemas.openxmlformats.org/drawingml/2006/main">
                        <a:graphicData uri="http://schemas.microsoft.com/office/word/2010/wordprocessingShape">
                          <wps:wsp>
                            <wps:cNvSpPr txBox="1"/>
                            <wps:spPr>
                              <a:xfrm>
                                <a:off x="0" y="0"/>
                                <a:ext cx="2533650" cy="723900"/>
                              </a:xfrm>
                              <a:prstGeom prst="rect">
                                <a:avLst/>
                              </a:prstGeom>
                              <a:solidFill>
                                <a:schemeClr val="lt1"/>
                              </a:solidFill>
                              <a:ln w="28575">
                                <a:solidFill>
                                  <a:srgbClr val="56B0B2"/>
                                </a:solidFill>
                              </a:ln>
                            </wps:spPr>
                            <wps:txbx>
                              <w:txbxContent>
                                <w:p w14:paraId="75023FC7" w14:textId="0F889C36" w:rsidR="0046399A" w:rsidRPr="0037225E" w:rsidRDefault="00FC1050" w:rsidP="00FC1050">
                                  <w:pPr>
                                    <w:spacing w:after="0"/>
                                    <w:jc w:val="center"/>
                                    <w:rPr>
                                      <w:sz w:val="24"/>
                                      <w:szCs w:val="24"/>
                                      <w:lang w:val="en-NZ"/>
                                    </w:rPr>
                                  </w:pPr>
                                  <w:r>
                                    <w:rPr>
                                      <w:b/>
                                      <w:bCs/>
                                      <w:sz w:val="24"/>
                                      <w:szCs w:val="24"/>
                                      <w:lang w:val="en-NZ"/>
                                    </w:rPr>
                                    <w:t>Teacher judgements about how well student evidence meets the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D04722" id="Text Box 986607837" o:spid="_x0000_s1033" type="#_x0000_t202" style="position:absolute;left:0;text-align:left;margin-left:-76.55pt;margin-top:3pt;width:199.5pt;height:57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" fillcolor="white [3201]" strokecolor="#56b0b2" strokeweight="2.25pt">
                      <v:textbox>
                        <w:txbxContent>
                          <w:p w14:paraId="75023FC7" w14:textId="0F889C36" w:rsidR="0046399A" w:rsidRPr="0037225E" w:rsidRDefault="00FC1050" w:rsidP="00FC1050">
                            <w:pPr>
                              <w:spacing w:after="0"/>
                              <w:jc w:val="center"/>
                              <w:rPr>
                                <w:sz w:val="24"/>
                                <w:szCs w:val="24"/>
                                <w:lang w:val="en-NZ"/>
                              </w:rPr>
                            </w:pPr>
                            <w:r>
                              <w:rPr>
                                <w:b/>
                                <w:bCs/>
                                <w:sz w:val="24"/>
                                <w:szCs w:val="24"/>
                                <w:lang w:val="en-NZ"/>
                              </w:rPr>
                              <w:t>Teacher judgements about how well student evidence meets the standard</w:t>
                            </w:r>
                          </w:p>
                        </w:txbxContent>
                      </v:textbox>
                      <w10:wrap anchorx="margin"/>
                    </v:shape>
                  </w:pict>
                </mc:Fallback>
              </mc:AlternateContent>
            </w:r>
            <w:r w:rsidR="005C5960" w:rsidRPr="00E06A2A">
              <w:rPr>
                <w:rFonts w:ascii="Arial" w:hAnsi="Arial" w:cs="Arial"/>
                <w:color w:val="2E74B5" w:themeColor="accent5" w:themeShade="BF"/>
                <w:sz w:val="14"/>
                <w:szCs w:val="14"/>
                <w:lang w:eastAsia="en-NZ"/>
              </w:rPr>
              <w:t>consider the enquiry process and discuss other relevant factors, sources of bias or reflections that show further insight. This may include ideas such as the impact of sample size, the reason for managing sources of variation in the data collection stage and what impacts not managing this well could have on the results.</w:t>
            </w:r>
          </w:p>
          <w:p w14:paraId="6CF40684" w14:textId="77777777" w:rsidR="005C5960" w:rsidRPr="00E06A2A" w:rsidRDefault="005C5960" w:rsidP="007E36EE">
            <w:pPr>
              <w:rPr>
                <w:rFonts w:ascii="Arial" w:hAnsi="Arial" w:cs="Arial"/>
                <w:color w:val="2E74B5" w:themeColor="accent5" w:themeShade="BF"/>
                <w:sz w:val="14"/>
                <w:szCs w:val="14"/>
                <w:lang w:eastAsia="en-NZ"/>
              </w:rPr>
            </w:pPr>
          </w:p>
        </w:tc>
      </w:tr>
      <w:tr w:rsidR="007A5BC5" w:rsidRPr="00E06A2A" w14:paraId="0BCDBCBE" w14:textId="77777777" w:rsidTr="007A5BC5">
        <w:trPr>
          <w:cantSplit/>
          <w:trHeight w:val="2878"/>
        </w:trPr>
        <w:tc>
          <w:tcPr>
            <w:tcW w:w="318" w:type="pct"/>
            <w:tcBorders>
              <w:top w:val="thinThickLargeGap" w:sz="24" w:space="0" w:color="auto"/>
            </w:tcBorders>
            <w:shd w:val="clear" w:color="auto" w:fill="auto"/>
            <w:textDirection w:val="btLr"/>
          </w:tcPr>
          <w:p w14:paraId="7DD55AC3" w14:textId="77777777" w:rsidR="005C5960" w:rsidRPr="00E06A2A" w:rsidRDefault="005C5960" w:rsidP="007E36EE">
            <w:pPr>
              <w:ind w:left="113" w:right="113"/>
              <w:jc w:val="center"/>
              <w:rPr>
                <w:rFonts w:ascii="Arial" w:hAnsi="Arial" w:cs="Arial"/>
                <w:b/>
                <w:color w:val="2E74B5" w:themeColor="accent5" w:themeShade="BF"/>
                <w:sz w:val="14"/>
                <w:szCs w:val="14"/>
                <w:lang w:eastAsia="en-NZ"/>
              </w:rPr>
            </w:pPr>
            <w:r w:rsidRPr="00E06A2A">
              <w:rPr>
                <w:rFonts w:ascii="Arial" w:hAnsi="Arial" w:cs="Arial"/>
                <w:b/>
                <w:color w:val="2E74B5" w:themeColor="accent5" w:themeShade="BF"/>
                <w:sz w:val="14"/>
                <w:szCs w:val="14"/>
                <w:lang w:eastAsia="en-NZ"/>
              </w:rPr>
              <w:t>For example</w:t>
            </w:r>
          </w:p>
          <w:p w14:paraId="7D07EFC2" w14:textId="304F822E" w:rsidR="005C5960" w:rsidRPr="00E06A2A" w:rsidRDefault="005C5960" w:rsidP="007E36EE">
            <w:pPr>
              <w:ind w:left="113" w:right="113"/>
              <w:jc w:val="center"/>
              <w:rPr>
                <w:rFonts w:ascii="Arial" w:hAnsi="Arial" w:cs="Arial"/>
                <w:b/>
                <w:color w:val="2E74B5" w:themeColor="accent5" w:themeShade="BF"/>
                <w:sz w:val="14"/>
                <w:szCs w:val="14"/>
              </w:rPr>
            </w:pPr>
            <w:r w:rsidRPr="00E06A2A">
              <w:rPr>
                <w:rFonts w:ascii="Arial" w:hAnsi="Arial" w:cs="Arial"/>
                <w:b/>
                <w:color w:val="2E74B5" w:themeColor="accent5" w:themeShade="BF"/>
                <w:sz w:val="14"/>
                <w:szCs w:val="14"/>
                <w:lang w:eastAsia="en-NZ"/>
              </w:rPr>
              <w:t xml:space="preserve">(description of possible </w:t>
            </w:r>
            <w:r w:rsidR="00E92918" w:rsidRPr="00E06A2A">
              <w:rPr>
                <w:rFonts w:ascii="Arial" w:hAnsi="Arial" w:cs="Arial"/>
                <w:b/>
                <w:color w:val="2E74B5" w:themeColor="accent5" w:themeShade="BF"/>
                <w:sz w:val="14"/>
                <w:szCs w:val="14"/>
                <w:lang w:eastAsia="en-NZ"/>
              </w:rPr>
              <w:t>student</w:t>
            </w:r>
            <w:r w:rsidRPr="00E06A2A">
              <w:rPr>
                <w:rFonts w:ascii="Arial" w:hAnsi="Arial" w:cs="Arial"/>
                <w:b/>
                <w:color w:val="2E74B5" w:themeColor="accent5" w:themeShade="BF"/>
                <w:sz w:val="14"/>
                <w:szCs w:val="14"/>
                <w:lang w:eastAsia="en-NZ"/>
              </w:rPr>
              <w:t xml:space="preserve"> response to this activity)</w:t>
            </w:r>
          </w:p>
        </w:tc>
        <w:tc>
          <w:tcPr>
            <w:tcW w:w="1489" w:type="pct"/>
            <w:tcBorders>
              <w:top w:val="thinThickLargeGap" w:sz="24" w:space="0" w:color="auto"/>
            </w:tcBorders>
            <w:shd w:val="clear" w:color="auto" w:fill="auto"/>
          </w:tcPr>
          <w:p w14:paraId="3485EEAC" w14:textId="6DD1C03F" w:rsidR="005C5960" w:rsidRPr="00E06A2A" w:rsidRDefault="005C5960" w:rsidP="007E36EE">
            <w:pPr>
              <w:textAlignment w:val="baseline"/>
              <w:rPr>
                <w:rFonts w:ascii="Arial" w:hAnsi="Arial" w:cs="Arial"/>
                <w:color w:val="2E74B5" w:themeColor="accent5" w:themeShade="BF"/>
                <w:sz w:val="14"/>
                <w:szCs w:val="14"/>
                <w:lang w:eastAsia="en-NZ"/>
              </w:rPr>
            </w:pPr>
          </w:p>
          <w:p w14:paraId="11220671" w14:textId="3D42585F"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has</w:t>
            </w:r>
            <w:proofErr w:type="gramEnd"/>
            <w:r w:rsidRPr="00E06A2A">
              <w:rPr>
                <w:rFonts w:ascii="Arial" w:hAnsi="Arial" w:cs="Arial"/>
                <w:color w:val="2E74B5" w:themeColor="accent5" w:themeShade="BF"/>
                <w:sz w:val="14"/>
                <w:szCs w:val="14"/>
                <w:lang w:eastAsia="en-NZ"/>
              </w:rPr>
              <w:t xml:space="preserve">: </w:t>
            </w:r>
          </w:p>
          <w:p w14:paraId="615DDB3D" w14:textId="325BE5DD" w:rsidR="005C5960" w:rsidRPr="00E06A2A" w:rsidRDefault="005C5960" w:rsidP="005C5960">
            <w:pPr>
              <w:pStyle w:val="ListParagraph"/>
              <w:numPr>
                <w:ilvl w:val="0"/>
                <w:numId w:val="30"/>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made a video recording of their investigation and in the recording, 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has</w:t>
            </w:r>
            <w:proofErr w:type="gramEnd"/>
            <w:r w:rsidRPr="00E06A2A">
              <w:rPr>
                <w:rFonts w:ascii="Arial" w:hAnsi="Arial" w:cs="Arial"/>
                <w:color w:val="2E74B5" w:themeColor="accent5" w:themeShade="BF"/>
                <w:sz w:val="14"/>
                <w:szCs w:val="14"/>
                <w:lang w:eastAsia="en-NZ"/>
              </w:rPr>
              <w:t xml:space="preserve">: </w:t>
            </w:r>
          </w:p>
          <w:p w14:paraId="68B0AA38" w14:textId="77777777" w:rsidR="005C5960" w:rsidRPr="00E06A2A" w:rsidRDefault="005C5960" w:rsidP="005C5960">
            <w:pPr>
              <w:pStyle w:val="ListParagraph"/>
              <w:numPr>
                <w:ilvl w:val="1"/>
                <w:numId w:val="28"/>
              </w:numPr>
              <w:ind w:left="748"/>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identified the investigative </w:t>
            </w:r>
            <w:proofErr w:type="gramStart"/>
            <w:r w:rsidRPr="00E06A2A">
              <w:rPr>
                <w:rFonts w:ascii="Arial" w:hAnsi="Arial" w:cs="Arial"/>
                <w:i/>
                <w:iCs/>
                <w:color w:val="2E74B5" w:themeColor="accent5" w:themeShade="BF"/>
                <w:sz w:val="14"/>
                <w:szCs w:val="14"/>
                <w:lang w:eastAsia="en-NZ"/>
              </w:rPr>
              <w:t>statement</w:t>
            </w:r>
            <w:proofErr w:type="gramEnd"/>
          </w:p>
          <w:p w14:paraId="5C7F183C" w14:textId="77777777" w:rsidR="005C5960" w:rsidRPr="00E06A2A" w:rsidRDefault="005C5960" w:rsidP="005C5960">
            <w:pPr>
              <w:pStyle w:val="ListParagraph"/>
              <w:numPr>
                <w:ilvl w:val="1"/>
                <w:numId w:val="28"/>
              </w:numPr>
              <w:ind w:left="748"/>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described who played the game and how data was </w:t>
            </w:r>
            <w:proofErr w:type="gramStart"/>
            <w:r w:rsidRPr="00E06A2A">
              <w:rPr>
                <w:rFonts w:ascii="Arial" w:hAnsi="Arial" w:cs="Arial"/>
                <w:i/>
                <w:iCs/>
                <w:color w:val="2E74B5" w:themeColor="accent5" w:themeShade="BF"/>
                <w:sz w:val="14"/>
                <w:szCs w:val="14"/>
                <w:lang w:eastAsia="en-NZ"/>
              </w:rPr>
              <w:t>recorded</w:t>
            </w:r>
            <w:proofErr w:type="gramEnd"/>
            <w:r w:rsidRPr="00E06A2A">
              <w:rPr>
                <w:rFonts w:ascii="Arial" w:hAnsi="Arial" w:cs="Arial"/>
                <w:i/>
                <w:iCs/>
                <w:color w:val="2E74B5" w:themeColor="accent5" w:themeShade="BF"/>
                <w:sz w:val="14"/>
                <w:szCs w:val="14"/>
                <w:lang w:eastAsia="en-NZ"/>
              </w:rPr>
              <w:t xml:space="preserve"> </w:t>
            </w:r>
          </w:p>
          <w:p w14:paraId="12D1933C" w14:textId="22B43572" w:rsidR="005C5960" w:rsidRPr="00E06A2A" w:rsidRDefault="005C5960" w:rsidP="005C5960">
            <w:pPr>
              <w:pStyle w:val="ListParagraph"/>
              <w:numPr>
                <w:ilvl w:val="1"/>
                <w:numId w:val="28"/>
              </w:numPr>
              <w:ind w:left="748"/>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described the rules of the game and as part of this explained ways that two different sources of variation were managed in playing the </w:t>
            </w:r>
            <w:proofErr w:type="gramStart"/>
            <w:r w:rsidRPr="00E06A2A">
              <w:rPr>
                <w:rFonts w:ascii="Arial" w:hAnsi="Arial" w:cs="Arial"/>
                <w:i/>
                <w:iCs/>
                <w:color w:val="2E74B5" w:themeColor="accent5" w:themeShade="BF"/>
                <w:sz w:val="14"/>
                <w:szCs w:val="14"/>
                <w:lang w:eastAsia="en-NZ"/>
              </w:rPr>
              <w:t>game</w:t>
            </w:r>
            <w:proofErr w:type="gramEnd"/>
          </w:p>
          <w:p w14:paraId="0D0A2BAF" w14:textId="77777777" w:rsidR="005C5960" w:rsidRPr="00E06A2A" w:rsidRDefault="005C5960" w:rsidP="005C5960">
            <w:pPr>
              <w:pStyle w:val="ListParagraph"/>
              <w:numPr>
                <w:ilvl w:val="1"/>
                <w:numId w:val="28"/>
              </w:numPr>
              <w:ind w:left="748"/>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presented the results of the game in a bar graph and a two-way </w:t>
            </w:r>
            <w:proofErr w:type="gramStart"/>
            <w:r w:rsidRPr="00E06A2A">
              <w:rPr>
                <w:rFonts w:ascii="Arial" w:hAnsi="Arial" w:cs="Arial"/>
                <w:i/>
                <w:iCs/>
                <w:color w:val="2E74B5" w:themeColor="accent5" w:themeShade="BF"/>
                <w:sz w:val="14"/>
                <w:szCs w:val="14"/>
                <w:lang w:eastAsia="en-NZ"/>
              </w:rPr>
              <w:t>table</w:t>
            </w:r>
            <w:proofErr w:type="gramEnd"/>
          </w:p>
          <w:p w14:paraId="5A3A859B" w14:textId="38F13F2C" w:rsidR="005C5960" w:rsidRPr="00E06A2A" w:rsidRDefault="005C5960" w:rsidP="005C5960">
            <w:pPr>
              <w:pStyle w:val="ListParagraph"/>
              <w:numPr>
                <w:ilvl w:val="1"/>
                <w:numId w:val="28"/>
              </w:numPr>
              <w:ind w:left="748"/>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described one visible feature of the bar graph and one visible feature of the two-way table, clearly showing links of each to the context of the investigation.</w:t>
            </w:r>
          </w:p>
          <w:p w14:paraId="12246B85" w14:textId="286DE738" w:rsidR="005C5960" w:rsidRPr="00E06A2A" w:rsidRDefault="005C5960" w:rsidP="007E36EE">
            <w:pPr>
              <w:pStyle w:val="ListParagraph"/>
              <w:ind w:left="360"/>
              <w:textAlignment w:val="baseline"/>
              <w:rPr>
                <w:rFonts w:ascii="Arial" w:hAnsi="Arial" w:cs="Arial"/>
                <w:color w:val="2E74B5" w:themeColor="accent5" w:themeShade="BF"/>
                <w:sz w:val="14"/>
                <w:szCs w:val="14"/>
                <w:lang w:eastAsia="en-NZ"/>
              </w:rPr>
            </w:pPr>
          </w:p>
          <w:p w14:paraId="1A3D897D" w14:textId="2167E745" w:rsidR="005C5960" w:rsidRPr="00E06A2A" w:rsidRDefault="005C5960" w:rsidP="007E36EE">
            <w:pPr>
              <w:textAlignment w:val="baseline"/>
              <w:rPr>
                <w:rFonts w:ascii="Arial" w:hAnsi="Arial" w:cs="Arial"/>
                <w:color w:val="2E74B5" w:themeColor="accent5" w:themeShade="BF"/>
                <w:sz w:val="14"/>
                <w:szCs w:val="14"/>
                <w:lang w:eastAsia="en-NZ"/>
              </w:rPr>
            </w:pPr>
          </w:p>
          <w:p w14:paraId="45D02E6B" w14:textId="77777777" w:rsidR="005C5960" w:rsidRPr="00E06A2A" w:rsidRDefault="005C5960" w:rsidP="007E36EE">
            <w:pPr>
              <w:textAlignment w:val="baseline"/>
              <w:rPr>
                <w:rFonts w:ascii="Arial" w:hAnsi="Arial" w:cs="Arial"/>
                <w:color w:val="2E74B5" w:themeColor="accent5" w:themeShade="BF"/>
                <w:sz w:val="14"/>
                <w:szCs w:val="14"/>
                <w:lang w:eastAsia="en-NZ"/>
              </w:rPr>
            </w:pPr>
          </w:p>
          <w:p w14:paraId="5E918693" w14:textId="1B06CE7B" w:rsidR="005C5960" w:rsidRPr="00E06A2A" w:rsidRDefault="005C5960" w:rsidP="007E36EE">
            <w:pPr>
              <w:textAlignment w:val="baseline"/>
              <w:rPr>
                <w:rFonts w:ascii="Arial" w:hAnsi="Arial" w:cs="Arial"/>
                <w:color w:val="2E74B5" w:themeColor="accent5" w:themeShade="BF"/>
                <w:sz w:val="14"/>
                <w:szCs w:val="14"/>
                <w:lang w:eastAsia="en-NZ"/>
              </w:rPr>
            </w:pPr>
          </w:p>
        </w:tc>
        <w:tc>
          <w:tcPr>
            <w:tcW w:w="1572" w:type="pct"/>
            <w:tcBorders>
              <w:top w:val="thinThickLargeGap" w:sz="24" w:space="0" w:color="auto"/>
            </w:tcBorders>
            <w:shd w:val="clear" w:color="auto" w:fill="auto"/>
          </w:tcPr>
          <w:p w14:paraId="0FE4AF17" w14:textId="65366BF7" w:rsidR="005C5960" w:rsidRPr="00E06A2A" w:rsidRDefault="005C5960" w:rsidP="007E36EE">
            <w:pPr>
              <w:textAlignment w:val="baseline"/>
              <w:rPr>
                <w:rFonts w:ascii="Arial" w:hAnsi="Arial" w:cs="Arial"/>
                <w:color w:val="2E74B5" w:themeColor="accent5" w:themeShade="BF"/>
                <w:sz w:val="14"/>
                <w:szCs w:val="14"/>
                <w:lang w:eastAsia="en-NZ"/>
              </w:rPr>
            </w:pPr>
          </w:p>
          <w:p w14:paraId="531DB83B" w14:textId="09B5AED8"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has</w:t>
            </w:r>
            <w:proofErr w:type="gramEnd"/>
            <w:r w:rsidRPr="00E06A2A">
              <w:rPr>
                <w:rFonts w:ascii="Arial" w:hAnsi="Arial" w:cs="Arial"/>
                <w:color w:val="2E74B5" w:themeColor="accent5" w:themeShade="BF"/>
                <w:sz w:val="14"/>
                <w:szCs w:val="14"/>
                <w:lang w:eastAsia="en-NZ"/>
              </w:rPr>
              <w:t xml:space="preserve">: </w:t>
            </w:r>
          </w:p>
          <w:p w14:paraId="36319616" w14:textId="408AA58F" w:rsidR="005C5960" w:rsidRPr="00E06A2A" w:rsidRDefault="005C5960" w:rsidP="005C5960">
            <w:pPr>
              <w:pStyle w:val="ListParagraph"/>
              <w:numPr>
                <w:ilvl w:val="0"/>
                <w:numId w:val="28"/>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made a video recording of their investigation and in the recording, 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has</w:t>
            </w:r>
            <w:proofErr w:type="gramEnd"/>
            <w:r w:rsidRPr="00E06A2A">
              <w:rPr>
                <w:rFonts w:ascii="Arial" w:hAnsi="Arial" w:cs="Arial"/>
                <w:color w:val="2E74B5" w:themeColor="accent5" w:themeShade="BF"/>
                <w:sz w:val="14"/>
                <w:szCs w:val="14"/>
                <w:lang w:eastAsia="en-NZ"/>
              </w:rPr>
              <w:t xml:space="preserve">: </w:t>
            </w:r>
          </w:p>
          <w:p w14:paraId="27579DFD" w14:textId="1437D0E1" w:rsidR="005C5960" w:rsidRPr="00E06A2A" w:rsidRDefault="005C5960" w:rsidP="005C5960">
            <w:pPr>
              <w:pStyle w:val="ListParagraph"/>
              <w:numPr>
                <w:ilvl w:val="1"/>
                <w:numId w:val="28"/>
              </w:numPr>
              <w:ind w:left="754"/>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given an introduction that outlined a purpose to the investigative </w:t>
            </w:r>
            <w:proofErr w:type="gramStart"/>
            <w:r w:rsidRPr="00E06A2A">
              <w:rPr>
                <w:rFonts w:ascii="Arial" w:hAnsi="Arial" w:cs="Arial"/>
                <w:i/>
                <w:iCs/>
                <w:color w:val="2E74B5" w:themeColor="accent5" w:themeShade="BF"/>
                <w:sz w:val="14"/>
                <w:szCs w:val="14"/>
                <w:lang w:eastAsia="en-NZ"/>
              </w:rPr>
              <w:t>statement</w:t>
            </w:r>
            <w:proofErr w:type="gramEnd"/>
            <w:r w:rsidRPr="00E06A2A">
              <w:rPr>
                <w:rFonts w:ascii="Arial" w:hAnsi="Arial" w:cs="Arial"/>
                <w:i/>
                <w:iCs/>
                <w:color w:val="2E74B5" w:themeColor="accent5" w:themeShade="BF"/>
                <w:sz w:val="14"/>
                <w:szCs w:val="14"/>
                <w:lang w:eastAsia="en-NZ"/>
              </w:rPr>
              <w:t xml:space="preserve">  </w:t>
            </w:r>
          </w:p>
          <w:p w14:paraId="6754BE23" w14:textId="16974065" w:rsidR="005C5960" w:rsidRPr="00E06A2A" w:rsidRDefault="005C5960" w:rsidP="005C5960">
            <w:pPr>
              <w:pStyle w:val="ListParagraph"/>
              <w:numPr>
                <w:ilvl w:val="1"/>
                <w:numId w:val="28"/>
              </w:numPr>
              <w:ind w:left="754"/>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linked ideas in </w:t>
            </w:r>
            <w:proofErr w:type="gramStart"/>
            <w:r w:rsidRPr="00E06A2A">
              <w:rPr>
                <w:rFonts w:ascii="Arial" w:hAnsi="Arial" w:cs="Arial"/>
                <w:i/>
                <w:iCs/>
                <w:color w:val="2E74B5" w:themeColor="accent5" w:themeShade="BF"/>
                <w:sz w:val="14"/>
                <w:szCs w:val="14"/>
                <w:lang w:eastAsia="en-NZ"/>
              </w:rPr>
              <w:t>discussions</w:t>
            </w:r>
            <w:proofErr w:type="gramEnd"/>
            <w:r w:rsidRPr="00E06A2A">
              <w:rPr>
                <w:rFonts w:ascii="Arial" w:hAnsi="Arial" w:cs="Arial"/>
                <w:i/>
                <w:iCs/>
                <w:color w:val="2E74B5" w:themeColor="accent5" w:themeShade="BF"/>
                <w:sz w:val="14"/>
                <w:szCs w:val="14"/>
                <w:lang w:eastAsia="en-NZ"/>
              </w:rPr>
              <w:t xml:space="preserve"> </w:t>
            </w:r>
          </w:p>
          <w:p w14:paraId="390F2CA4" w14:textId="689E2657" w:rsidR="005C5960" w:rsidRPr="00E06A2A" w:rsidRDefault="005C5960" w:rsidP="005C5960">
            <w:pPr>
              <w:pStyle w:val="ListParagraph"/>
              <w:numPr>
                <w:ilvl w:val="1"/>
                <w:numId w:val="28"/>
              </w:numPr>
              <w:ind w:left="754"/>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justified the ways that variation was managed in playing the </w:t>
            </w:r>
            <w:proofErr w:type="gramStart"/>
            <w:r w:rsidRPr="00E06A2A">
              <w:rPr>
                <w:rFonts w:ascii="Arial" w:hAnsi="Arial" w:cs="Arial"/>
                <w:i/>
                <w:iCs/>
                <w:color w:val="2E74B5" w:themeColor="accent5" w:themeShade="BF"/>
                <w:sz w:val="14"/>
                <w:szCs w:val="14"/>
                <w:lang w:eastAsia="en-NZ"/>
              </w:rPr>
              <w:t>game</w:t>
            </w:r>
            <w:proofErr w:type="gramEnd"/>
          </w:p>
          <w:p w14:paraId="163066F3" w14:textId="1631BA97" w:rsidR="005C5960" w:rsidRPr="00E06A2A" w:rsidRDefault="00EA4E95" w:rsidP="005C5960">
            <w:pPr>
              <w:pStyle w:val="ListParagraph"/>
              <w:numPr>
                <w:ilvl w:val="1"/>
                <w:numId w:val="28"/>
              </w:numPr>
              <w:ind w:left="754"/>
              <w:textAlignment w:val="baseline"/>
              <w:rPr>
                <w:rFonts w:ascii="Arial" w:hAnsi="Arial" w:cs="Arial"/>
                <w:i/>
                <w:iCs/>
                <w:color w:val="2E74B5" w:themeColor="accent5" w:themeShade="BF"/>
                <w:sz w:val="14"/>
                <w:szCs w:val="14"/>
                <w:lang w:eastAsia="en-NZ"/>
              </w:rPr>
            </w:pPr>
            <w:r w:rsidRPr="00E06A2A">
              <w:rPr>
                <w:rFonts w:ascii="Arial" w:hAnsi="Arial" w:cs="Arial"/>
                <w:noProof/>
              </w:rPr>
              <mc:AlternateContent>
                <mc:Choice Requires="wps">
                  <w:drawing>
                    <wp:anchor distT="0" distB="0" distL="114300" distR="114300" simplePos="0" relativeHeight="251658267" behindDoc="0" locked="0" layoutInCell="1" allowOverlap="1" wp14:anchorId="658231A6" wp14:editId="2CD61543">
                      <wp:simplePos x="0" y="0"/>
                      <wp:positionH relativeFrom="margin">
                        <wp:posOffset>-9525</wp:posOffset>
                      </wp:positionH>
                      <wp:positionV relativeFrom="paragraph">
                        <wp:posOffset>168274</wp:posOffset>
                      </wp:positionV>
                      <wp:extent cx="3267075" cy="1476375"/>
                      <wp:effectExtent l="19050" t="19050" r="28575" b="28575"/>
                      <wp:wrapNone/>
                      <wp:docPr id="410300587" name="Text Box 410300587"/>
                      <wp:cNvGraphicFramePr/>
                      <a:graphic xmlns:a="http://schemas.openxmlformats.org/drawingml/2006/main">
                        <a:graphicData uri="http://schemas.microsoft.com/office/word/2010/wordprocessingShape">
                          <wps:wsp>
                            <wps:cNvSpPr txBox="1"/>
                            <wps:spPr>
                              <a:xfrm>
                                <a:off x="0" y="0"/>
                                <a:ext cx="3267075" cy="1476375"/>
                              </a:xfrm>
                              <a:prstGeom prst="rect">
                                <a:avLst/>
                              </a:prstGeom>
                              <a:solidFill>
                                <a:schemeClr val="lt1"/>
                              </a:solidFill>
                              <a:ln w="28575">
                                <a:solidFill>
                                  <a:srgbClr val="56B0B2"/>
                                </a:solidFill>
                              </a:ln>
                            </wps:spPr>
                            <wps:txbx>
                              <w:txbxContent>
                                <w:p w14:paraId="17C40F25" w14:textId="51551745" w:rsidR="00EA008E" w:rsidRDefault="00EA008E" w:rsidP="00EA008E">
                                  <w:pPr>
                                    <w:spacing w:after="0"/>
                                    <w:jc w:val="center"/>
                                    <w:rPr>
                                      <w:b/>
                                      <w:bCs/>
                                      <w:sz w:val="24"/>
                                      <w:szCs w:val="24"/>
                                      <w:lang w:val="en-NZ"/>
                                    </w:rPr>
                                  </w:pPr>
                                  <w:r>
                                    <w:rPr>
                                      <w:b/>
                                      <w:bCs/>
                                      <w:sz w:val="24"/>
                                      <w:szCs w:val="24"/>
                                      <w:lang w:val="en-NZ"/>
                                    </w:rPr>
                                    <w:t xml:space="preserve">Examples of the evidence you might find in students’ work. </w:t>
                                  </w:r>
                                </w:p>
                                <w:p w14:paraId="3DF88D40" w14:textId="6BE3284B" w:rsidR="00EA008E" w:rsidRPr="0037225E" w:rsidRDefault="00EA008E" w:rsidP="00EA008E">
                                  <w:pPr>
                                    <w:spacing w:after="0"/>
                                    <w:jc w:val="center"/>
                                    <w:rPr>
                                      <w:sz w:val="24"/>
                                      <w:szCs w:val="24"/>
                                      <w:lang w:val="en-NZ"/>
                                    </w:rPr>
                                  </w:pPr>
                                  <w:r>
                                    <w:rPr>
                                      <w:b/>
                                      <w:bCs/>
                                      <w:sz w:val="24"/>
                                      <w:szCs w:val="24"/>
                                      <w:lang w:val="en-NZ"/>
                                    </w:rPr>
                                    <w:t xml:space="preserve">This will vary according to how they have </w:t>
                                  </w:r>
                                  <w:r w:rsidR="00EA4E95">
                                    <w:rPr>
                                      <w:b/>
                                      <w:bCs/>
                                      <w:sz w:val="24"/>
                                      <w:szCs w:val="24"/>
                                      <w:lang w:val="en-NZ"/>
                                    </w:rPr>
                                    <w:t>presented their evidence, the data they have used, and any other ways you have contextualised the 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8231A6" id="Text Box 410300587" o:spid="_x0000_s1034" type="#_x0000_t202" style="position:absolute;left:0;text-align:left;margin-left:-.75pt;margin-top:13.25pt;width:257.25pt;height:116.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" fillcolor="white [3201]" strokecolor="#56b0b2" strokeweight="2.25pt">
                      <v:textbox>
                        <w:txbxContent>
                          <w:p w14:paraId="17C40F25" w14:textId="51551745" w:rsidR="00EA008E" w:rsidRDefault="00EA008E" w:rsidP="00EA008E">
                            <w:pPr>
                              <w:spacing w:after="0"/>
                              <w:jc w:val="center"/>
                              <w:rPr>
                                <w:b/>
                                <w:bCs/>
                                <w:sz w:val="24"/>
                                <w:szCs w:val="24"/>
                                <w:lang w:val="en-NZ"/>
                              </w:rPr>
                            </w:pPr>
                            <w:r>
                              <w:rPr>
                                <w:b/>
                                <w:bCs/>
                                <w:sz w:val="24"/>
                                <w:szCs w:val="24"/>
                                <w:lang w:val="en-NZ"/>
                              </w:rPr>
                              <w:t xml:space="preserve">Examples of the evidence you might find in students’ work. </w:t>
                            </w:r>
                          </w:p>
                          <w:p w14:paraId="3DF88D40" w14:textId="6BE3284B" w:rsidR="00EA008E" w:rsidRPr="0037225E" w:rsidRDefault="00EA008E" w:rsidP="00EA008E">
                            <w:pPr>
                              <w:spacing w:after="0"/>
                              <w:jc w:val="center"/>
                              <w:rPr>
                                <w:sz w:val="24"/>
                                <w:szCs w:val="24"/>
                                <w:lang w:val="en-NZ"/>
                              </w:rPr>
                            </w:pPr>
                            <w:r>
                              <w:rPr>
                                <w:b/>
                                <w:bCs/>
                                <w:sz w:val="24"/>
                                <w:szCs w:val="24"/>
                                <w:lang w:val="en-NZ"/>
                              </w:rPr>
                              <w:t xml:space="preserve">This will vary according to how they have </w:t>
                            </w:r>
                            <w:r w:rsidR="00EA4E95">
                              <w:rPr>
                                <w:b/>
                                <w:bCs/>
                                <w:sz w:val="24"/>
                                <w:szCs w:val="24"/>
                                <w:lang w:val="en-NZ"/>
                              </w:rPr>
                              <w:t>presented their evidence, the data they have used, and any other ways you have contextualised the assessment task.</w:t>
                            </w:r>
                          </w:p>
                        </w:txbxContent>
                      </v:textbox>
                      <w10:wrap anchorx="margin"/>
                    </v:shape>
                  </w:pict>
                </mc:Fallback>
              </mc:AlternateContent>
            </w:r>
            <w:r w:rsidR="005C5960" w:rsidRPr="00E06A2A">
              <w:rPr>
                <w:rFonts w:ascii="Arial" w:hAnsi="Arial" w:cs="Arial"/>
                <w:i/>
                <w:iCs/>
                <w:color w:val="2E74B5" w:themeColor="accent5" w:themeShade="BF"/>
                <w:sz w:val="14"/>
                <w:szCs w:val="14"/>
                <w:lang w:eastAsia="en-NZ"/>
              </w:rPr>
              <w:t xml:space="preserve">used graphs along with measures to justify the features of the </w:t>
            </w:r>
            <w:proofErr w:type="gramStart"/>
            <w:r w:rsidR="005C5960" w:rsidRPr="00E06A2A">
              <w:rPr>
                <w:rFonts w:ascii="Arial" w:hAnsi="Arial" w:cs="Arial"/>
                <w:i/>
                <w:iCs/>
                <w:color w:val="2E74B5" w:themeColor="accent5" w:themeShade="BF"/>
                <w:sz w:val="14"/>
                <w:szCs w:val="14"/>
                <w:lang w:eastAsia="en-NZ"/>
              </w:rPr>
              <w:t>data</w:t>
            </w:r>
            <w:proofErr w:type="gramEnd"/>
          </w:p>
          <w:p w14:paraId="59EA23CF" w14:textId="55637AE2" w:rsidR="005C5960" w:rsidRPr="00E06A2A" w:rsidRDefault="005C5960" w:rsidP="005C5960">
            <w:pPr>
              <w:pStyle w:val="ListParagraph"/>
              <w:numPr>
                <w:ilvl w:val="1"/>
                <w:numId w:val="28"/>
              </w:numPr>
              <w:ind w:left="754"/>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clearly drew conclusions that linked to the purpose, summarising their findings. </w:t>
            </w:r>
          </w:p>
          <w:p w14:paraId="066CAA7F" w14:textId="18C67DC0" w:rsidR="005C5960" w:rsidRPr="00E06A2A" w:rsidRDefault="005C5960" w:rsidP="007E36EE">
            <w:pPr>
              <w:pStyle w:val="ListParagraph"/>
              <w:ind w:left="754"/>
              <w:textAlignment w:val="baseline"/>
              <w:rPr>
                <w:rFonts w:ascii="Arial" w:hAnsi="Arial" w:cs="Arial"/>
                <w:i/>
                <w:iCs/>
                <w:color w:val="2E74B5" w:themeColor="accent5" w:themeShade="BF"/>
                <w:sz w:val="14"/>
                <w:szCs w:val="14"/>
                <w:lang w:eastAsia="en-NZ"/>
              </w:rPr>
            </w:pPr>
          </w:p>
          <w:p w14:paraId="11D58C00" w14:textId="77777777" w:rsidR="005C5960" w:rsidRPr="00E06A2A" w:rsidRDefault="005C5960" w:rsidP="005C5960">
            <w:pPr>
              <w:pStyle w:val="ListParagraph"/>
              <w:numPr>
                <w:ilvl w:val="0"/>
                <w:numId w:val="28"/>
              </w:numPr>
              <w:rPr>
                <w:rFonts w:ascii="Arial" w:hAnsi="Arial" w:cs="Arial"/>
                <w:color w:val="2E74B5" w:themeColor="accent5" w:themeShade="BF"/>
                <w:sz w:val="14"/>
                <w:szCs w:val="14"/>
              </w:rPr>
            </w:pPr>
            <w:r w:rsidRPr="00E06A2A">
              <w:rPr>
                <w:rFonts w:ascii="Arial" w:hAnsi="Arial" w:cs="Arial"/>
                <w:color w:val="2E74B5" w:themeColor="accent5" w:themeShade="BF"/>
                <w:sz w:val="14"/>
                <w:szCs w:val="14"/>
              </w:rPr>
              <w:t>appropriately referenced visualisations and measures, and comments are in context.</w:t>
            </w:r>
          </w:p>
          <w:p w14:paraId="4868A8E0" w14:textId="77777777" w:rsidR="005C5960" w:rsidRPr="00E06A2A" w:rsidRDefault="005C5960" w:rsidP="007E36EE">
            <w:pPr>
              <w:rPr>
                <w:rFonts w:ascii="Arial" w:hAnsi="Arial" w:cs="Arial"/>
                <w:color w:val="2E74B5" w:themeColor="accent5" w:themeShade="BF"/>
                <w:sz w:val="14"/>
                <w:szCs w:val="14"/>
              </w:rPr>
            </w:pPr>
          </w:p>
          <w:p w14:paraId="72238126" w14:textId="0FBEAA7E" w:rsidR="005C5960" w:rsidRPr="00E06A2A" w:rsidRDefault="005C5960" w:rsidP="007E36EE">
            <w:pPr>
              <w:rPr>
                <w:rFonts w:ascii="Arial" w:hAnsi="Arial" w:cs="Arial"/>
                <w:color w:val="2E74B5" w:themeColor="accent5" w:themeShade="BF"/>
                <w:sz w:val="14"/>
                <w:szCs w:val="14"/>
              </w:rPr>
            </w:pPr>
          </w:p>
        </w:tc>
        <w:tc>
          <w:tcPr>
            <w:tcW w:w="1621" w:type="pct"/>
            <w:tcBorders>
              <w:top w:val="thinThickLargeGap" w:sz="24" w:space="0" w:color="auto"/>
            </w:tcBorders>
            <w:shd w:val="clear" w:color="auto" w:fill="auto"/>
          </w:tcPr>
          <w:p w14:paraId="571E7E99" w14:textId="73D8BEE4" w:rsidR="005C5960" w:rsidRPr="00E06A2A" w:rsidRDefault="00491193" w:rsidP="007E36EE">
            <w:pPr>
              <w:textAlignment w:val="baseline"/>
              <w:rPr>
                <w:rFonts w:ascii="Arial" w:hAnsi="Arial" w:cs="Arial"/>
                <w:color w:val="2E74B5" w:themeColor="accent5" w:themeShade="BF"/>
                <w:sz w:val="14"/>
                <w:szCs w:val="14"/>
                <w:lang w:eastAsia="en-NZ"/>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66" behindDoc="0" locked="0" layoutInCell="1" allowOverlap="1" wp14:anchorId="02D6ED11" wp14:editId="31DAD352">
                      <wp:simplePos x="0" y="0"/>
                      <wp:positionH relativeFrom="column">
                        <wp:posOffset>-4203064</wp:posOffset>
                      </wp:positionH>
                      <wp:positionV relativeFrom="paragraph">
                        <wp:posOffset>85090</wp:posOffset>
                      </wp:positionV>
                      <wp:extent cx="6096000" cy="2981325"/>
                      <wp:effectExtent l="19050" t="19050" r="19050" b="28575"/>
                      <wp:wrapNone/>
                      <wp:docPr id="914636569" name="Oval 914636569"/>
                      <wp:cNvGraphicFramePr/>
                      <a:graphic xmlns:a="http://schemas.openxmlformats.org/drawingml/2006/main">
                        <a:graphicData uri="http://schemas.microsoft.com/office/word/2010/wordprocessingShape">
                          <wps:wsp>
                            <wps:cNvSpPr/>
                            <wps:spPr>
                              <a:xfrm>
                                <a:off x="0" y="0"/>
                                <a:ext cx="6096000" cy="2981325"/>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0825FB1E">
                    <v:oval id="Oval 914636569" style="position:absolute;margin-left:-330.95pt;margin-top:6.7pt;width:480pt;height:234.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6b0b2" strokeweight="2.5pt" w14:anchorId="6DCCE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">
                      <v:stroke joinstyle="miter"/>
                    </v:oval>
                  </w:pict>
                </mc:Fallback>
              </mc:AlternateContent>
            </w:r>
          </w:p>
          <w:p w14:paraId="47EB8DB8" w14:textId="2E2C2DB5" w:rsidR="005C5960" w:rsidRPr="00E06A2A" w:rsidRDefault="005C5960" w:rsidP="007E36EE">
            <w:p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has</w:t>
            </w:r>
            <w:proofErr w:type="gramEnd"/>
            <w:r w:rsidRPr="00E06A2A">
              <w:rPr>
                <w:rFonts w:ascii="Arial" w:hAnsi="Arial" w:cs="Arial"/>
                <w:color w:val="2E74B5" w:themeColor="accent5" w:themeShade="BF"/>
                <w:sz w:val="14"/>
                <w:szCs w:val="14"/>
                <w:lang w:eastAsia="en-NZ"/>
              </w:rPr>
              <w:t xml:space="preserve">: </w:t>
            </w:r>
          </w:p>
          <w:p w14:paraId="32A8B964" w14:textId="5559E77D" w:rsidR="005C5960" w:rsidRPr="00E06A2A" w:rsidRDefault="005C5960" w:rsidP="005C5960">
            <w:pPr>
              <w:pStyle w:val="ListParagraph"/>
              <w:numPr>
                <w:ilvl w:val="0"/>
                <w:numId w:val="28"/>
              </w:numPr>
              <w:textAlignment w:val="baseline"/>
              <w:rPr>
                <w:rFonts w:ascii="Arial" w:hAnsi="Arial" w:cs="Arial"/>
                <w:color w:val="2E74B5" w:themeColor="accent5" w:themeShade="BF"/>
                <w:sz w:val="14"/>
                <w:szCs w:val="14"/>
                <w:lang w:eastAsia="en-NZ"/>
              </w:rPr>
            </w:pPr>
            <w:r w:rsidRPr="00E06A2A">
              <w:rPr>
                <w:rFonts w:ascii="Arial" w:hAnsi="Arial" w:cs="Arial"/>
                <w:color w:val="2E74B5" w:themeColor="accent5" w:themeShade="BF"/>
                <w:sz w:val="14"/>
                <w:szCs w:val="14"/>
                <w:lang w:eastAsia="en-NZ"/>
              </w:rPr>
              <w:t xml:space="preserve">made a video recording of their investigation and in the recording, the </w:t>
            </w:r>
            <w:r w:rsidR="00B917D0" w:rsidRPr="00E06A2A">
              <w:rPr>
                <w:rFonts w:ascii="Arial" w:hAnsi="Arial" w:cs="Arial"/>
                <w:color w:val="2E74B5" w:themeColor="accent5" w:themeShade="BF"/>
                <w:sz w:val="14"/>
                <w:szCs w:val="14"/>
                <w:lang w:eastAsia="en-NZ"/>
              </w:rPr>
              <w:t>students</w:t>
            </w:r>
            <w:r w:rsidRPr="00E06A2A">
              <w:rPr>
                <w:rFonts w:ascii="Arial" w:hAnsi="Arial" w:cs="Arial"/>
                <w:color w:val="2E74B5" w:themeColor="accent5" w:themeShade="BF"/>
                <w:sz w:val="14"/>
                <w:szCs w:val="14"/>
                <w:lang w:eastAsia="en-NZ"/>
              </w:rPr>
              <w:t xml:space="preserve"> </w:t>
            </w:r>
            <w:proofErr w:type="gramStart"/>
            <w:r w:rsidRPr="00E06A2A">
              <w:rPr>
                <w:rFonts w:ascii="Arial" w:hAnsi="Arial" w:cs="Arial"/>
                <w:color w:val="2E74B5" w:themeColor="accent5" w:themeShade="BF"/>
                <w:sz w:val="14"/>
                <w:szCs w:val="14"/>
                <w:lang w:eastAsia="en-NZ"/>
              </w:rPr>
              <w:t>has</w:t>
            </w:r>
            <w:proofErr w:type="gramEnd"/>
            <w:r w:rsidRPr="00E06A2A">
              <w:rPr>
                <w:rFonts w:ascii="Arial" w:hAnsi="Arial" w:cs="Arial"/>
                <w:color w:val="2E74B5" w:themeColor="accent5" w:themeShade="BF"/>
                <w:sz w:val="14"/>
                <w:szCs w:val="14"/>
                <w:lang w:eastAsia="en-NZ"/>
              </w:rPr>
              <w:t xml:space="preserve">: </w:t>
            </w:r>
          </w:p>
          <w:p w14:paraId="0DDCFA3D" w14:textId="77777777" w:rsidR="005C5960" w:rsidRPr="00E06A2A" w:rsidRDefault="005C5960" w:rsidP="005C5960">
            <w:pPr>
              <w:pStyle w:val="ListParagraph"/>
              <w:numPr>
                <w:ilvl w:val="1"/>
                <w:numId w:val="28"/>
              </w:numPr>
              <w:ind w:left="760"/>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developed an introduction that gave clear purpose to the investigative </w:t>
            </w:r>
            <w:proofErr w:type="gramStart"/>
            <w:r w:rsidRPr="00E06A2A">
              <w:rPr>
                <w:rFonts w:ascii="Arial" w:hAnsi="Arial" w:cs="Arial"/>
                <w:i/>
                <w:iCs/>
                <w:color w:val="2E74B5" w:themeColor="accent5" w:themeShade="BF"/>
                <w:sz w:val="14"/>
                <w:szCs w:val="14"/>
                <w:lang w:eastAsia="en-NZ"/>
              </w:rPr>
              <w:t>statement</w:t>
            </w:r>
            <w:proofErr w:type="gramEnd"/>
          </w:p>
          <w:p w14:paraId="71789F85" w14:textId="77777777" w:rsidR="005C5960" w:rsidRPr="00E06A2A" w:rsidRDefault="005C5960" w:rsidP="005C5960">
            <w:pPr>
              <w:pStyle w:val="ListParagraph"/>
              <w:numPr>
                <w:ilvl w:val="1"/>
                <w:numId w:val="28"/>
              </w:numPr>
              <w:ind w:left="760"/>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rPr>
              <w:t>made an extra graph to show the long run relative probability related to one aspect of the game, explaining its inclusion and relevance, linking back to the introduction/</w:t>
            </w:r>
            <w:proofErr w:type="gramStart"/>
            <w:r w:rsidRPr="00E06A2A">
              <w:rPr>
                <w:rFonts w:ascii="Arial" w:hAnsi="Arial" w:cs="Arial"/>
                <w:i/>
                <w:iCs/>
                <w:color w:val="2E74B5" w:themeColor="accent5" w:themeShade="BF"/>
                <w:sz w:val="14"/>
                <w:szCs w:val="14"/>
              </w:rPr>
              <w:t>purpose</w:t>
            </w:r>
            <w:proofErr w:type="gramEnd"/>
          </w:p>
          <w:p w14:paraId="3B8C9559" w14:textId="77777777" w:rsidR="005C5960" w:rsidRPr="00E06A2A" w:rsidRDefault="005C5960" w:rsidP="005C5960">
            <w:pPr>
              <w:pStyle w:val="ListParagraph"/>
              <w:numPr>
                <w:ilvl w:val="1"/>
                <w:numId w:val="28"/>
              </w:numPr>
              <w:ind w:left="760"/>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rPr>
              <w:t>extended and applied thinking beyond the</w:t>
            </w:r>
            <w:r w:rsidRPr="00E06A2A">
              <w:rPr>
                <w:rFonts w:ascii="Arial" w:hAnsi="Arial" w:cs="Arial"/>
                <w:color w:val="2E74B5" w:themeColor="accent5" w:themeShade="BF"/>
                <w:sz w:val="14"/>
                <w:szCs w:val="14"/>
              </w:rPr>
              <w:t xml:space="preserve"> </w:t>
            </w:r>
            <w:r w:rsidRPr="00E06A2A">
              <w:rPr>
                <w:rFonts w:ascii="Arial" w:hAnsi="Arial" w:cs="Arial"/>
                <w:i/>
                <w:iCs/>
                <w:color w:val="2E74B5" w:themeColor="accent5" w:themeShade="BF"/>
                <w:sz w:val="14"/>
                <w:szCs w:val="14"/>
              </w:rPr>
              <w:t>immediate information in the analysis</w:t>
            </w:r>
          </w:p>
          <w:p w14:paraId="1B4A3DB1" w14:textId="512CD115" w:rsidR="005C5960" w:rsidRPr="00E06A2A" w:rsidRDefault="005C5960" w:rsidP="005C5960">
            <w:pPr>
              <w:pStyle w:val="ListParagraph"/>
              <w:numPr>
                <w:ilvl w:val="1"/>
                <w:numId w:val="28"/>
              </w:numPr>
              <w:ind w:left="760"/>
              <w:textAlignment w:val="baseline"/>
              <w:rPr>
                <w:rFonts w:ascii="Arial" w:hAnsi="Arial" w:cs="Arial"/>
                <w:i/>
                <w:iCs/>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made on overall clear, concise, and logical presentation using a statistical </w:t>
            </w:r>
            <w:r w:rsidRPr="00E06A2A">
              <w:rPr>
                <w:rFonts w:ascii="Arial" w:hAnsi="Arial" w:cs="Arial"/>
                <w:i/>
                <w:iCs/>
                <w:color w:val="2E74B5" w:themeColor="accent5" w:themeShade="BF"/>
                <w:sz w:val="14"/>
                <w:szCs w:val="14"/>
              </w:rPr>
              <w:t>enquiry process, referencing the context throughout</w:t>
            </w:r>
          </w:p>
          <w:p w14:paraId="0A2D7849" w14:textId="2826144E" w:rsidR="005C5960" w:rsidRPr="00E06A2A" w:rsidRDefault="005C5960" w:rsidP="005C5960">
            <w:pPr>
              <w:pStyle w:val="ListParagraph"/>
              <w:numPr>
                <w:ilvl w:val="1"/>
                <w:numId w:val="28"/>
              </w:numPr>
              <w:ind w:left="760"/>
              <w:textAlignment w:val="baseline"/>
              <w:rPr>
                <w:rFonts w:ascii="Arial" w:hAnsi="Arial" w:cs="Arial"/>
                <w:color w:val="2E74B5" w:themeColor="accent5" w:themeShade="BF"/>
                <w:sz w:val="14"/>
                <w:szCs w:val="14"/>
                <w:lang w:eastAsia="en-NZ"/>
              </w:rPr>
            </w:pPr>
            <w:r w:rsidRPr="00E06A2A">
              <w:rPr>
                <w:rFonts w:ascii="Arial" w:hAnsi="Arial" w:cs="Arial"/>
                <w:i/>
                <w:iCs/>
                <w:color w:val="2E74B5" w:themeColor="accent5" w:themeShade="BF"/>
                <w:sz w:val="14"/>
                <w:szCs w:val="14"/>
                <w:lang w:eastAsia="en-NZ"/>
              </w:rPr>
              <w:t xml:space="preserve">reflected on the enquiry process, </w:t>
            </w:r>
            <w:r w:rsidRPr="00E06A2A">
              <w:rPr>
                <w:rFonts w:ascii="Arial" w:hAnsi="Arial" w:cs="Arial"/>
                <w:i/>
                <w:iCs/>
                <w:color w:val="2E74B5" w:themeColor="accent5" w:themeShade="BF"/>
                <w:sz w:val="14"/>
                <w:szCs w:val="14"/>
              </w:rPr>
              <w:t xml:space="preserve">talking about possible bias, the </w:t>
            </w:r>
            <w:r w:rsidR="00D25987" w:rsidRPr="00E06A2A">
              <w:rPr>
                <w:rFonts w:ascii="Arial" w:hAnsi="Arial" w:cs="Arial"/>
                <w:i/>
                <w:iCs/>
                <w:color w:val="2E74B5" w:themeColor="accent5" w:themeShade="BF"/>
                <w:sz w:val="14"/>
                <w:szCs w:val="14"/>
              </w:rPr>
              <w:t>impact,</w:t>
            </w:r>
            <w:r w:rsidRPr="00E06A2A">
              <w:rPr>
                <w:rFonts w:ascii="Arial" w:hAnsi="Arial" w:cs="Arial"/>
                <w:i/>
                <w:iCs/>
                <w:color w:val="2E74B5" w:themeColor="accent5" w:themeShade="BF"/>
                <w:sz w:val="14"/>
                <w:szCs w:val="14"/>
              </w:rPr>
              <w:t xml:space="preserve"> or limitations on the quantity of data that was used, and the implications of these factors on the overall findings if hadn’t been considered from the planning stage.</w:t>
            </w:r>
          </w:p>
          <w:p w14:paraId="0D6C38DA" w14:textId="77777777" w:rsidR="005C5960" w:rsidRPr="00E06A2A" w:rsidRDefault="005C5960" w:rsidP="007E36EE">
            <w:pPr>
              <w:textAlignment w:val="baseline"/>
              <w:rPr>
                <w:rFonts w:ascii="Arial" w:hAnsi="Arial" w:cs="Arial"/>
                <w:color w:val="2E74B5" w:themeColor="accent5" w:themeShade="BF"/>
                <w:sz w:val="14"/>
                <w:szCs w:val="14"/>
                <w:lang w:eastAsia="en-NZ"/>
              </w:rPr>
            </w:pPr>
          </w:p>
        </w:tc>
      </w:tr>
      <w:tr w:rsidR="007A5BC5" w:rsidRPr="00E06A2A" w14:paraId="72D18D88" w14:textId="77777777" w:rsidTr="005C5960">
        <w:trPr>
          <w:cantSplit/>
          <w:trHeight w:val="645"/>
        </w:trPr>
        <w:tc>
          <w:tcPr>
            <w:tcW w:w="5000" w:type="pct"/>
            <w:gridSpan w:val="4"/>
          </w:tcPr>
          <w:p w14:paraId="6ECE8BAE" w14:textId="209F4C29" w:rsidR="005C5960" w:rsidRPr="00E06A2A" w:rsidRDefault="00FF0F8F" w:rsidP="007E36EE">
            <w:pPr>
              <w:spacing w:before="240"/>
              <w:jc w:val="center"/>
              <w:rPr>
                <w:rFonts w:ascii="Arial" w:hAnsi="Arial" w:cs="Arial"/>
                <w:i/>
                <w:color w:val="2E74B5" w:themeColor="accent5" w:themeShade="BF"/>
                <w:sz w:val="14"/>
                <w:szCs w:val="14"/>
              </w:rPr>
            </w:pPr>
            <w:r w:rsidRPr="00E06A2A">
              <w:rPr>
                <w:rFonts w:ascii="Arial" w:hAnsi="Arial" w:cs="Arial"/>
                <w:b/>
                <w:bCs/>
                <w:noProof/>
                <w:color w:val="5B9BD5" w:themeColor="accent5"/>
                <w:sz w:val="18"/>
                <w:szCs w:val="18"/>
                <w14:ligatures w14:val="standardContextual"/>
              </w:rPr>
              <mc:AlternateContent>
                <mc:Choice Requires="wps">
                  <w:drawing>
                    <wp:anchor distT="0" distB="0" distL="114300" distR="114300" simplePos="0" relativeHeight="251658268" behindDoc="1" locked="0" layoutInCell="1" allowOverlap="1" wp14:anchorId="67294E5A" wp14:editId="723A9933">
                      <wp:simplePos x="0" y="0"/>
                      <wp:positionH relativeFrom="column">
                        <wp:posOffset>-69215</wp:posOffset>
                      </wp:positionH>
                      <wp:positionV relativeFrom="paragraph">
                        <wp:posOffset>-33020</wp:posOffset>
                      </wp:positionV>
                      <wp:extent cx="6115050" cy="533400"/>
                      <wp:effectExtent l="19050" t="19050" r="19050" b="19050"/>
                      <wp:wrapNone/>
                      <wp:docPr id="1875802013" name="Oval 1875802013"/>
                      <wp:cNvGraphicFramePr/>
                      <a:graphic xmlns:a="http://schemas.openxmlformats.org/drawingml/2006/main">
                        <a:graphicData uri="http://schemas.microsoft.com/office/word/2010/wordprocessingShape">
                          <wps:wsp>
                            <wps:cNvSpPr/>
                            <wps:spPr>
                              <a:xfrm>
                                <a:off x="0" y="0"/>
                                <a:ext cx="6115050" cy="533400"/>
                              </a:xfrm>
                              <a:prstGeom prst="ellipse">
                                <a:avLst/>
                              </a:prstGeom>
                              <a:noFill/>
                              <a:ln w="31750">
                                <a:solidFill>
                                  <a:srgbClr val="56B0B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6="http://schemas.microsoft.com/office/drawing/2014/main" xmlns:w16du="http://schemas.microsoft.com/office/word/2023/wordml/word16du">
                  <w:pict w14:anchorId="585B167F">
                    <v:oval id="Oval 1875802013" style="position:absolute;margin-left:-5.45pt;margin-top:-2.6pt;width:481.5pt;height:42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6b0b2" strokeweight="2.5pt" w14:anchorId="66C6F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">
                      <v:stroke joinstyle="miter"/>
                    </v:oval>
                  </w:pict>
                </mc:Fallback>
              </mc:AlternateContent>
            </w:r>
            <w:r w:rsidR="005C5960" w:rsidRPr="00E06A2A">
              <w:rPr>
                <w:rFonts w:ascii="Arial" w:hAnsi="Arial" w:cs="Arial"/>
                <w:i/>
                <w:color w:val="2E74B5" w:themeColor="accent5" w:themeShade="BF"/>
                <w:sz w:val="14"/>
                <w:szCs w:val="14"/>
              </w:rPr>
              <w:t>Overall level of achievement will be based on a holistic examination of the evidence provided against the criteria in the Achievement Standard.</w:t>
            </w:r>
          </w:p>
          <w:p w14:paraId="6465639C" w14:textId="77777777" w:rsidR="005C5960" w:rsidRPr="00E06A2A" w:rsidRDefault="00DB2AA4" w:rsidP="007E36EE">
            <w:pPr>
              <w:rPr>
                <w:rFonts w:ascii="Arial" w:hAnsi="Arial" w:cs="Arial"/>
                <w:b/>
                <w:color w:val="2E74B5" w:themeColor="accent5" w:themeShade="BF"/>
                <w:sz w:val="14"/>
                <w:szCs w:val="14"/>
              </w:rPr>
            </w:pPr>
            <w:r w:rsidRPr="00E06A2A">
              <w:rPr>
                <w:rFonts w:ascii="Arial" w:hAnsi="Arial" w:cs="Arial"/>
                <w:noProof/>
              </w:rPr>
              <mc:AlternateContent>
                <mc:Choice Requires="wps">
                  <w:drawing>
                    <wp:anchor distT="0" distB="0" distL="114300" distR="114300" simplePos="0" relativeHeight="251658269" behindDoc="1" locked="0" layoutInCell="1" allowOverlap="1" wp14:anchorId="32317060" wp14:editId="2A1BD1E9">
                      <wp:simplePos x="0" y="0"/>
                      <wp:positionH relativeFrom="column">
                        <wp:posOffset>517525</wp:posOffset>
                      </wp:positionH>
                      <wp:positionV relativeFrom="paragraph">
                        <wp:posOffset>174625</wp:posOffset>
                      </wp:positionV>
                      <wp:extent cx="3648075" cy="504825"/>
                      <wp:effectExtent l="19050" t="19050" r="28575" b="28575"/>
                      <wp:wrapTight wrapText="bothSides">
                        <wp:wrapPolygon edited="0">
                          <wp:start x="-113" y="-815"/>
                          <wp:lineTo x="-113" y="22008"/>
                          <wp:lineTo x="21656" y="22008"/>
                          <wp:lineTo x="21656" y="-815"/>
                          <wp:lineTo x="-113" y="-815"/>
                        </wp:wrapPolygon>
                      </wp:wrapTight>
                      <wp:docPr id="497489073" name="Text Box 497489073"/>
                      <wp:cNvGraphicFramePr/>
                      <a:graphic xmlns:a="http://schemas.openxmlformats.org/drawingml/2006/main">
                        <a:graphicData uri="http://schemas.microsoft.com/office/word/2010/wordprocessingShape">
                          <wps:wsp>
                            <wps:cNvSpPr txBox="1"/>
                            <wps:spPr>
                              <a:xfrm>
                                <a:off x="0" y="0"/>
                                <a:ext cx="3648075" cy="504825"/>
                              </a:xfrm>
                              <a:prstGeom prst="rect">
                                <a:avLst/>
                              </a:prstGeom>
                              <a:solidFill>
                                <a:schemeClr val="lt1"/>
                              </a:solidFill>
                              <a:ln w="28575">
                                <a:solidFill>
                                  <a:srgbClr val="56B0B2"/>
                                </a:solidFill>
                              </a:ln>
                            </wps:spPr>
                            <wps:txbx>
                              <w:txbxContent>
                                <w:p w14:paraId="11D9FEE9" w14:textId="462E4A14" w:rsidR="00B1543E" w:rsidRPr="0046399A" w:rsidRDefault="0069147A" w:rsidP="00B1543E">
                                  <w:pPr>
                                    <w:spacing w:after="0"/>
                                    <w:jc w:val="center"/>
                                    <w:rPr>
                                      <w:sz w:val="24"/>
                                      <w:szCs w:val="24"/>
                                      <w:lang w:val="en-NZ"/>
                                    </w:rPr>
                                  </w:pPr>
                                  <w:r>
                                    <w:rPr>
                                      <w:b/>
                                      <w:bCs/>
                                      <w:sz w:val="24"/>
                                      <w:szCs w:val="24"/>
                                      <w:lang w:val="en-NZ"/>
                                    </w:rPr>
                                    <w:t>A reminder to determine a grade based on the criteria of the standard, not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317060" id="Text Box 497489073" o:spid="_x0000_s1035" type="#_x0000_t202" style="position:absolute;margin-left:40.75pt;margin-top:13.75pt;width:287.25pt;height:39.75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" fillcolor="white [3201]" strokecolor="#56b0b2" strokeweight="2.25pt">
                      <v:textbox>
                        <w:txbxContent>
                          <w:p w14:paraId="11D9FEE9" w14:textId="462E4A14" w:rsidR="00B1543E" w:rsidRPr="0046399A" w:rsidRDefault="0069147A" w:rsidP="00B1543E">
                            <w:pPr>
                              <w:spacing w:after="0"/>
                              <w:jc w:val="center"/>
                              <w:rPr>
                                <w:sz w:val="24"/>
                                <w:szCs w:val="24"/>
                                <w:lang w:val="en-NZ"/>
                              </w:rPr>
                            </w:pPr>
                            <w:r>
                              <w:rPr>
                                <w:b/>
                                <w:bCs/>
                                <w:sz w:val="24"/>
                                <w:szCs w:val="24"/>
                                <w:lang w:val="en-NZ"/>
                              </w:rPr>
                              <w:t>A reminder to determine a grade based on the criteria of the standard, not the task</w:t>
                            </w:r>
                          </w:p>
                        </w:txbxContent>
                      </v:textbox>
                      <w10:wrap type="tight"/>
                    </v:shape>
                  </w:pict>
                </mc:Fallback>
              </mc:AlternateContent>
            </w:r>
            <w:r w:rsidR="005C5960" w:rsidRPr="00E06A2A">
              <w:rPr>
                <w:rFonts w:ascii="Arial" w:hAnsi="Arial" w:cs="Arial"/>
                <w:b/>
                <w:color w:val="2E74B5" w:themeColor="accent5" w:themeShade="BF"/>
                <w:sz w:val="14"/>
                <w:szCs w:val="14"/>
              </w:rPr>
              <w:t xml:space="preserve"> </w:t>
            </w:r>
          </w:p>
          <w:p w14:paraId="62C53E31" w14:textId="77777777" w:rsidR="00491193" w:rsidRPr="00E06A2A" w:rsidRDefault="00491193" w:rsidP="007E36EE">
            <w:pPr>
              <w:rPr>
                <w:rFonts w:ascii="Arial" w:hAnsi="Arial" w:cs="Arial"/>
                <w:color w:val="2E74B5" w:themeColor="accent5" w:themeShade="BF"/>
                <w:sz w:val="14"/>
                <w:szCs w:val="14"/>
              </w:rPr>
            </w:pPr>
          </w:p>
          <w:p w14:paraId="5FF18E67" w14:textId="77777777" w:rsidR="00491193" w:rsidRPr="00E06A2A" w:rsidRDefault="00491193" w:rsidP="007E36EE">
            <w:pPr>
              <w:rPr>
                <w:rFonts w:ascii="Arial" w:hAnsi="Arial" w:cs="Arial"/>
                <w:color w:val="2E74B5" w:themeColor="accent5" w:themeShade="BF"/>
                <w:sz w:val="14"/>
                <w:szCs w:val="14"/>
              </w:rPr>
            </w:pPr>
          </w:p>
          <w:p w14:paraId="44A32DC9" w14:textId="77777777" w:rsidR="00491193" w:rsidRPr="00E06A2A" w:rsidRDefault="00491193" w:rsidP="007E36EE">
            <w:pPr>
              <w:rPr>
                <w:rFonts w:ascii="Arial" w:hAnsi="Arial" w:cs="Arial"/>
                <w:color w:val="2E74B5" w:themeColor="accent5" w:themeShade="BF"/>
                <w:sz w:val="14"/>
                <w:szCs w:val="14"/>
              </w:rPr>
            </w:pPr>
          </w:p>
          <w:p w14:paraId="49BD78EC" w14:textId="77777777" w:rsidR="00491193" w:rsidRPr="00E06A2A" w:rsidRDefault="00491193" w:rsidP="007E36EE">
            <w:pPr>
              <w:rPr>
                <w:rFonts w:ascii="Arial" w:hAnsi="Arial" w:cs="Arial"/>
                <w:color w:val="2E74B5" w:themeColor="accent5" w:themeShade="BF"/>
                <w:sz w:val="14"/>
                <w:szCs w:val="14"/>
              </w:rPr>
            </w:pPr>
          </w:p>
          <w:p w14:paraId="72B9113F" w14:textId="77777777" w:rsidR="00491193" w:rsidRPr="00E06A2A" w:rsidRDefault="00491193" w:rsidP="007E36EE">
            <w:pPr>
              <w:rPr>
                <w:rFonts w:ascii="Arial" w:hAnsi="Arial" w:cs="Arial"/>
                <w:color w:val="2E74B5" w:themeColor="accent5" w:themeShade="BF"/>
                <w:sz w:val="14"/>
                <w:szCs w:val="14"/>
              </w:rPr>
            </w:pPr>
          </w:p>
          <w:p w14:paraId="26BC9970" w14:textId="77777777" w:rsidR="00491193" w:rsidRPr="00E06A2A" w:rsidRDefault="00491193" w:rsidP="007E36EE">
            <w:pPr>
              <w:rPr>
                <w:rFonts w:ascii="Arial" w:hAnsi="Arial" w:cs="Arial"/>
                <w:color w:val="2E74B5" w:themeColor="accent5" w:themeShade="BF"/>
                <w:sz w:val="14"/>
                <w:szCs w:val="14"/>
              </w:rPr>
            </w:pPr>
          </w:p>
          <w:p w14:paraId="04D17712" w14:textId="4620741E" w:rsidR="00491193" w:rsidRPr="00E06A2A" w:rsidRDefault="00491193" w:rsidP="007E36EE">
            <w:pPr>
              <w:rPr>
                <w:rFonts w:ascii="Arial" w:hAnsi="Arial" w:cs="Arial"/>
                <w:color w:val="2E74B5" w:themeColor="accent5" w:themeShade="BF"/>
                <w:sz w:val="14"/>
                <w:szCs w:val="14"/>
              </w:rPr>
            </w:pPr>
          </w:p>
        </w:tc>
      </w:tr>
    </w:tbl>
    <w:p w14:paraId="6C2F89BF" w14:textId="546D8C00" w:rsidR="005C5960" w:rsidRPr="00E06A2A" w:rsidRDefault="005C5960" w:rsidP="005C5960">
      <w:pPr>
        <w:rPr>
          <w:rFonts w:ascii="Arial" w:hAnsi="Arial" w:cs="Arial"/>
          <w:color w:val="2E74B5" w:themeColor="accent5" w:themeShade="BF"/>
          <w:lang w:eastAsia="en-NZ"/>
        </w:rPr>
      </w:pPr>
    </w:p>
    <w:p w14:paraId="4362D2DA" w14:textId="77777777" w:rsidR="003D35D8" w:rsidRPr="00E06A2A" w:rsidRDefault="003D35D8">
      <w:pPr>
        <w:rPr>
          <w:rFonts w:ascii="Arial" w:hAnsi="Arial" w:cs="Arial"/>
          <w:b/>
          <w:bCs/>
          <w:sz w:val="32"/>
          <w:szCs w:val="32"/>
        </w:rPr>
      </w:pPr>
      <w:r w:rsidRPr="00E06A2A">
        <w:rPr>
          <w:rFonts w:ascii="Arial" w:hAnsi="Arial" w:cs="Arial"/>
          <w:b/>
          <w:bCs/>
          <w:sz w:val="32"/>
          <w:szCs w:val="32"/>
        </w:rPr>
        <w:br w:type="page"/>
      </w:r>
    </w:p>
    <w:p w14:paraId="1DC41FB7" w14:textId="77777777" w:rsidR="0018625D" w:rsidRPr="00E06A2A" w:rsidRDefault="0018625D" w:rsidP="0018625D">
      <w:pPr>
        <w:pBdr>
          <w:bottom w:val="single" w:sz="4" w:space="1" w:color="auto"/>
        </w:pBdr>
        <w:jc w:val="center"/>
        <w:rPr>
          <w:rFonts w:ascii="Arial" w:hAnsi="Arial" w:cs="Arial"/>
          <w:b/>
          <w:bCs/>
          <w:color w:val="418D8F"/>
          <w:sz w:val="40"/>
          <w:szCs w:val="40"/>
        </w:rPr>
      </w:pPr>
      <w:r w:rsidRPr="00E06A2A">
        <w:rPr>
          <w:rFonts w:ascii="Arial" w:hAnsi="Arial" w:cs="Arial"/>
          <w:b/>
          <w:bCs/>
          <w:color w:val="418D8F"/>
          <w:sz w:val="40"/>
          <w:szCs w:val="40"/>
        </w:rPr>
        <w:lastRenderedPageBreak/>
        <w:t>Assessing an Internal Achievement Standard</w:t>
      </w:r>
    </w:p>
    <w:p w14:paraId="6B475E5F" w14:textId="77777777" w:rsidR="007E0351" w:rsidRPr="00E06A2A" w:rsidRDefault="007E0351" w:rsidP="007E0351">
      <w:pPr>
        <w:rPr>
          <w:rFonts w:ascii="Arial" w:hAnsi="Arial" w:cs="Arial"/>
          <w:i/>
          <w:iCs/>
          <w:color w:val="418D8F"/>
          <w:sz w:val="24"/>
          <w:szCs w:val="24"/>
        </w:rPr>
      </w:pPr>
      <w:r w:rsidRPr="00E06A2A">
        <w:rPr>
          <w:rFonts w:ascii="Arial" w:hAnsi="Arial" w:cs="Arial"/>
          <w:i/>
          <w:iCs/>
          <w:color w:val="418D8F"/>
          <w:sz w:val="24"/>
          <w:szCs w:val="24"/>
        </w:rPr>
        <w:t>Read the information, check the links, talk to your colleagues, and then complete the activity.</w:t>
      </w:r>
    </w:p>
    <w:p w14:paraId="007C5CB7" w14:textId="77777777" w:rsidR="00DE56E9" w:rsidRPr="00E06A2A" w:rsidRDefault="00DE56E9" w:rsidP="007E0351">
      <w:pPr>
        <w:rPr>
          <w:rFonts w:ascii="Arial" w:hAnsi="Arial" w:cs="Arial"/>
          <w:i/>
          <w:iCs/>
          <w:color w:val="418D8F"/>
          <w:sz w:val="24"/>
          <w:szCs w:val="24"/>
        </w:rPr>
      </w:pPr>
    </w:p>
    <w:p w14:paraId="5063662F" w14:textId="5B588A40" w:rsidR="00C903FA" w:rsidRPr="00E06A2A" w:rsidRDefault="00EF5D8F" w:rsidP="00EF5D8F">
      <w:pPr>
        <w:pStyle w:val="ListParagraph"/>
        <w:numPr>
          <w:ilvl w:val="0"/>
          <w:numId w:val="42"/>
        </w:numPr>
        <w:rPr>
          <w:rFonts w:ascii="Arial" w:hAnsi="Arial" w:cs="Arial"/>
          <w:color w:val="418D8F"/>
          <w:sz w:val="24"/>
          <w:szCs w:val="24"/>
        </w:rPr>
      </w:pPr>
      <w:r w:rsidRPr="00E06A2A">
        <w:rPr>
          <w:rFonts w:ascii="Arial" w:hAnsi="Arial" w:cs="Arial"/>
          <w:color w:val="418D8F"/>
          <w:sz w:val="24"/>
          <w:szCs w:val="24"/>
        </w:rPr>
        <w:t>Find a</w:t>
      </w:r>
      <w:r w:rsidR="00DE56E9" w:rsidRPr="00E06A2A">
        <w:rPr>
          <w:rFonts w:ascii="Arial" w:hAnsi="Arial" w:cs="Arial"/>
          <w:color w:val="418D8F"/>
          <w:sz w:val="24"/>
          <w:szCs w:val="24"/>
        </w:rPr>
        <w:t>n</w:t>
      </w:r>
      <w:r w:rsidR="003C2C87" w:rsidRPr="00E06A2A">
        <w:rPr>
          <w:rFonts w:ascii="Arial" w:hAnsi="Arial" w:cs="Arial"/>
          <w:color w:val="418D8F"/>
          <w:sz w:val="24"/>
          <w:szCs w:val="24"/>
        </w:rPr>
        <w:t xml:space="preserve"> </w:t>
      </w:r>
      <w:r w:rsidR="00DE56E9" w:rsidRPr="00E06A2A">
        <w:rPr>
          <w:rFonts w:ascii="Arial" w:hAnsi="Arial" w:cs="Arial"/>
          <w:color w:val="418D8F"/>
          <w:sz w:val="24"/>
          <w:szCs w:val="24"/>
        </w:rPr>
        <w:t xml:space="preserve">internal </w:t>
      </w:r>
      <w:r w:rsidR="003C2C87" w:rsidRPr="00E06A2A">
        <w:rPr>
          <w:rFonts w:ascii="Arial" w:hAnsi="Arial" w:cs="Arial"/>
          <w:color w:val="418D8F"/>
          <w:sz w:val="24"/>
          <w:szCs w:val="24"/>
        </w:rPr>
        <w:t xml:space="preserve">standard that you expect to </w:t>
      </w:r>
      <w:r w:rsidR="00DE56E9" w:rsidRPr="00E06A2A">
        <w:rPr>
          <w:rFonts w:ascii="Arial" w:hAnsi="Arial" w:cs="Arial"/>
          <w:color w:val="418D8F"/>
          <w:sz w:val="24"/>
          <w:szCs w:val="24"/>
        </w:rPr>
        <w:t>assess</w:t>
      </w:r>
      <w:r w:rsidR="003C2C87" w:rsidRPr="00E06A2A">
        <w:rPr>
          <w:rFonts w:ascii="Arial" w:hAnsi="Arial" w:cs="Arial"/>
          <w:color w:val="418D8F"/>
          <w:sz w:val="24"/>
          <w:szCs w:val="24"/>
        </w:rPr>
        <w:t xml:space="preserve"> this year</w:t>
      </w:r>
      <w:r w:rsidR="006D6A2F" w:rsidRPr="00E06A2A">
        <w:rPr>
          <w:rFonts w:ascii="Arial" w:hAnsi="Arial" w:cs="Arial"/>
          <w:color w:val="418D8F"/>
          <w:sz w:val="24"/>
          <w:szCs w:val="24"/>
        </w:rPr>
        <w:t xml:space="preserve"> (</w:t>
      </w:r>
      <w:hyperlink r:id="rId29" w:history="1">
        <w:r w:rsidR="006D6A2F" w:rsidRPr="00E06A2A">
          <w:rPr>
            <w:rStyle w:val="Hyperlink"/>
            <w:rFonts w:ascii="Arial" w:hAnsi="Arial" w:cs="Arial"/>
            <w:sz w:val="24"/>
            <w:szCs w:val="24"/>
          </w:rPr>
          <w:t>here</w:t>
        </w:r>
      </w:hyperlink>
      <w:r w:rsidR="006D6A2F" w:rsidRPr="00E06A2A">
        <w:rPr>
          <w:rFonts w:ascii="Arial" w:hAnsi="Arial" w:cs="Arial"/>
          <w:color w:val="418D8F"/>
          <w:sz w:val="24"/>
          <w:szCs w:val="24"/>
        </w:rPr>
        <w:t>).</w:t>
      </w:r>
    </w:p>
    <w:p w14:paraId="62637A42" w14:textId="77777777" w:rsidR="00916648" w:rsidRPr="00E06A2A" w:rsidRDefault="00916648" w:rsidP="00916648">
      <w:pPr>
        <w:pStyle w:val="ListParagraph"/>
        <w:rPr>
          <w:rFonts w:ascii="Arial" w:hAnsi="Arial" w:cs="Arial"/>
          <w:color w:val="418D8F"/>
          <w:sz w:val="24"/>
          <w:szCs w:val="24"/>
        </w:rPr>
      </w:pPr>
    </w:p>
    <w:p w14:paraId="38D088F5" w14:textId="67384051" w:rsidR="00DE56E9" w:rsidRPr="00E06A2A" w:rsidRDefault="00916648" w:rsidP="00EF5D8F">
      <w:pPr>
        <w:pStyle w:val="ListParagraph"/>
        <w:numPr>
          <w:ilvl w:val="0"/>
          <w:numId w:val="42"/>
        </w:numPr>
        <w:rPr>
          <w:rFonts w:ascii="Arial" w:hAnsi="Arial" w:cs="Arial"/>
          <w:color w:val="418D8F"/>
          <w:sz w:val="24"/>
          <w:szCs w:val="24"/>
        </w:rPr>
      </w:pPr>
      <w:r w:rsidRPr="00E06A2A">
        <w:rPr>
          <w:rFonts w:ascii="Arial" w:hAnsi="Arial" w:cs="Arial"/>
          <w:color w:val="418D8F"/>
          <w:sz w:val="24"/>
          <w:szCs w:val="24"/>
        </w:rPr>
        <w:t>Identify</w:t>
      </w:r>
      <w:r w:rsidR="00C903FA" w:rsidRPr="00E06A2A">
        <w:rPr>
          <w:rFonts w:ascii="Arial" w:hAnsi="Arial" w:cs="Arial"/>
          <w:color w:val="418D8F"/>
          <w:sz w:val="24"/>
          <w:szCs w:val="24"/>
        </w:rPr>
        <w:t xml:space="preserve"> </w:t>
      </w:r>
      <w:r w:rsidR="00DE56E9" w:rsidRPr="00E06A2A">
        <w:rPr>
          <w:rFonts w:ascii="Arial" w:hAnsi="Arial" w:cs="Arial"/>
          <w:color w:val="418D8F"/>
          <w:sz w:val="24"/>
          <w:szCs w:val="24"/>
        </w:rPr>
        <w:t>the following for this standard</w:t>
      </w:r>
      <w:r w:rsidR="006D6A2F" w:rsidRPr="00E06A2A">
        <w:rPr>
          <w:rFonts w:ascii="Arial" w:hAnsi="Arial" w:cs="Arial"/>
          <w:color w:val="418D8F"/>
          <w:sz w:val="24"/>
          <w:szCs w:val="24"/>
        </w:rPr>
        <w:t>:</w:t>
      </w:r>
    </w:p>
    <w:p w14:paraId="3322E789" w14:textId="77777777" w:rsidR="00DE56E9" w:rsidRPr="00E06A2A" w:rsidRDefault="00DE56E9" w:rsidP="00DE56E9">
      <w:pPr>
        <w:pStyle w:val="ListParagraph"/>
        <w:rPr>
          <w:rFonts w:ascii="Arial" w:hAnsi="Arial" w:cs="Arial"/>
          <w:color w:val="418D8F"/>
          <w:sz w:val="24"/>
          <w:szCs w:val="24"/>
        </w:rPr>
      </w:pPr>
    </w:p>
    <w:p w14:paraId="465D5C3B" w14:textId="77777777" w:rsidR="00DE56E9" w:rsidRPr="00E06A2A" w:rsidRDefault="00DE56E9" w:rsidP="00DE56E9">
      <w:pPr>
        <w:pStyle w:val="ListParagraph"/>
        <w:numPr>
          <w:ilvl w:val="0"/>
          <w:numId w:val="44"/>
        </w:numPr>
        <w:rPr>
          <w:rFonts w:ascii="Arial" w:hAnsi="Arial" w:cs="Arial"/>
          <w:color w:val="418D8F"/>
          <w:sz w:val="24"/>
          <w:szCs w:val="24"/>
        </w:rPr>
      </w:pPr>
      <w:r w:rsidRPr="00E06A2A">
        <w:rPr>
          <w:rFonts w:ascii="Arial" w:hAnsi="Arial" w:cs="Arial"/>
          <w:color w:val="418D8F"/>
          <w:sz w:val="24"/>
          <w:szCs w:val="24"/>
        </w:rPr>
        <w:t>The differences between Achieved and Merit and Excellence achievement criteria.</w:t>
      </w:r>
    </w:p>
    <w:p w14:paraId="27834CBF" w14:textId="77777777" w:rsidR="006D6A2F" w:rsidRPr="00E06A2A" w:rsidRDefault="006D6A2F" w:rsidP="006D6A2F">
      <w:pPr>
        <w:ind w:left="720"/>
        <w:rPr>
          <w:rFonts w:ascii="Arial" w:hAnsi="Arial" w:cs="Arial"/>
          <w:color w:val="418D8F"/>
          <w:sz w:val="24"/>
          <w:szCs w:val="24"/>
        </w:rPr>
      </w:pPr>
    </w:p>
    <w:p w14:paraId="5D4D6C67" w14:textId="1F9C1B85" w:rsidR="006D6A2F" w:rsidRPr="00E06A2A" w:rsidRDefault="00DE56E9" w:rsidP="006D6A2F">
      <w:pPr>
        <w:pStyle w:val="ListParagraph"/>
        <w:numPr>
          <w:ilvl w:val="0"/>
          <w:numId w:val="44"/>
        </w:numPr>
        <w:rPr>
          <w:rFonts w:ascii="Arial" w:hAnsi="Arial" w:cs="Arial"/>
          <w:color w:val="418D8F"/>
          <w:sz w:val="24"/>
          <w:szCs w:val="24"/>
        </w:rPr>
      </w:pPr>
      <w:r w:rsidRPr="00E06A2A">
        <w:rPr>
          <w:rFonts w:ascii="Arial" w:hAnsi="Arial" w:cs="Arial"/>
          <w:color w:val="418D8F"/>
          <w:sz w:val="24"/>
          <w:szCs w:val="24"/>
        </w:rPr>
        <w:t>The meaning of key terms in the criteria</w:t>
      </w:r>
    </w:p>
    <w:p w14:paraId="7E1C1724" w14:textId="77777777" w:rsidR="006D6A2F" w:rsidRPr="00E06A2A" w:rsidRDefault="006D6A2F" w:rsidP="006D6A2F">
      <w:pPr>
        <w:pStyle w:val="ListParagraph"/>
        <w:rPr>
          <w:rFonts w:ascii="Arial" w:hAnsi="Arial" w:cs="Arial"/>
          <w:color w:val="418D8F"/>
          <w:sz w:val="24"/>
          <w:szCs w:val="24"/>
        </w:rPr>
      </w:pPr>
    </w:p>
    <w:p w14:paraId="067CD5A0" w14:textId="77777777" w:rsidR="006D6A2F" w:rsidRPr="00E06A2A" w:rsidRDefault="006D6A2F" w:rsidP="006D6A2F">
      <w:pPr>
        <w:pStyle w:val="ListParagraph"/>
        <w:ind w:left="1080"/>
        <w:rPr>
          <w:rFonts w:ascii="Arial" w:hAnsi="Arial" w:cs="Arial"/>
          <w:color w:val="418D8F"/>
          <w:sz w:val="24"/>
          <w:szCs w:val="24"/>
        </w:rPr>
      </w:pPr>
    </w:p>
    <w:p w14:paraId="599B0C50" w14:textId="77777777" w:rsidR="00DE56E9" w:rsidRPr="00E06A2A" w:rsidRDefault="00DE56E9" w:rsidP="00DE56E9">
      <w:pPr>
        <w:pStyle w:val="ListParagraph"/>
        <w:numPr>
          <w:ilvl w:val="0"/>
          <w:numId w:val="44"/>
        </w:numPr>
        <w:rPr>
          <w:rFonts w:ascii="Arial" w:hAnsi="Arial" w:cs="Arial"/>
          <w:color w:val="418D8F"/>
          <w:sz w:val="24"/>
          <w:szCs w:val="24"/>
        </w:rPr>
      </w:pPr>
      <w:r w:rsidRPr="00E06A2A">
        <w:rPr>
          <w:rFonts w:ascii="Arial" w:hAnsi="Arial" w:cs="Arial"/>
          <w:color w:val="418D8F"/>
          <w:sz w:val="24"/>
          <w:szCs w:val="24"/>
        </w:rPr>
        <w:t xml:space="preserve">Any required content / required context / options in content or </w:t>
      </w:r>
      <w:proofErr w:type="gramStart"/>
      <w:r w:rsidRPr="00E06A2A">
        <w:rPr>
          <w:rFonts w:ascii="Arial" w:hAnsi="Arial" w:cs="Arial"/>
          <w:color w:val="418D8F"/>
          <w:sz w:val="24"/>
          <w:szCs w:val="24"/>
        </w:rPr>
        <w:t>context</w:t>
      </w:r>
      <w:proofErr w:type="gramEnd"/>
    </w:p>
    <w:p w14:paraId="7FFD3CF5" w14:textId="77777777" w:rsidR="006D6A2F" w:rsidRPr="00E06A2A" w:rsidRDefault="006D6A2F" w:rsidP="006D6A2F">
      <w:pPr>
        <w:pStyle w:val="ListParagraph"/>
        <w:ind w:left="1080"/>
        <w:rPr>
          <w:rFonts w:ascii="Arial" w:hAnsi="Arial" w:cs="Arial"/>
          <w:color w:val="418D8F"/>
          <w:sz w:val="24"/>
          <w:szCs w:val="24"/>
        </w:rPr>
      </w:pPr>
    </w:p>
    <w:p w14:paraId="3FE70C73" w14:textId="77777777" w:rsidR="006D6A2F" w:rsidRPr="00E06A2A" w:rsidRDefault="006D6A2F" w:rsidP="006D6A2F">
      <w:pPr>
        <w:pStyle w:val="ListParagraph"/>
        <w:ind w:left="1080"/>
        <w:rPr>
          <w:rFonts w:ascii="Arial" w:hAnsi="Arial" w:cs="Arial"/>
          <w:color w:val="418D8F"/>
          <w:sz w:val="24"/>
          <w:szCs w:val="24"/>
        </w:rPr>
      </w:pPr>
    </w:p>
    <w:p w14:paraId="4933B5F3" w14:textId="77777777" w:rsidR="00DE56E9" w:rsidRPr="00E06A2A" w:rsidRDefault="00DE56E9" w:rsidP="00DE56E9">
      <w:pPr>
        <w:pStyle w:val="ListParagraph"/>
        <w:ind w:left="1080"/>
        <w:rPr>
          <w:rFonts w:ascii="Arial" w:hAnsi="Arial" w:cs="Arial"/>
          <w:color w:val="418D8F"/>
          <w:sz w:val="24"/>
          <w:szCs w:val="24"/>
        </w:rPr>
      </w:pPr>
    </w:p>
    <w:p w14:paraId="5505BA3E" w14:textId="15BE3DD1" w:rsidR="00DE56E9" w:rsidRPr="00E06A2A" w:rsidRDefault="006D6A2F" w:rsidP="00DE56E9">
      <w:pPr>
        <w:pStyle w:val="ListParagraph"/>
        <w:numPr>
          <w:ilvl w:val="0"/>
          <w:numId w:val="42"/>
        </w:numPr>
        <w:rPr>
          <w:rFonts w:ascii="Arial" w:hAnsi="Arial" w:cs="Arial"/>
          <w:color w:val="418D8F"/>
          <w:sz w:val="24"/>
          <w:szCs w:val="24"/>
        </w:rPr>
      </w:pPr>
      <w:r w:rsidRPr="00E06A2A">
        <w:rPr>
          <w:rFonts w:ascii="Arial" w:hAnsi="Arial" w:cs="Arial"/>
          <w:color w:val="418D8F"/>
          <w:sz w:val="24"/>
          <w:szCs w:val="24"/>
        </w:rPr>
        <w:t xml:space="preserve">Find an exemplar for your standard (e.g., </w:t>
      </w:r>
      <w:hyperlink r:id="rId30" w:history="1">
        <w:r w:rsidRPr="00E06A2A">
          <w:rPr>
            <w:rStyle w:val="Hyperlink"/>
            <w:rFonts w:ascii="Arial" w:hAnsi="Arial" w:cs="Arial"/>
            <w:sz w:val="24"/>
            <w:szCs w:val="24"/>
          </w:rPr>
          <w:t>here</w:t>
        </w:r>
      </w:hyperlink>
      <w:r w:rsidRPr="00E06A2A">
        <w:rPr>
          <w:rFonts w:ascii="Arial" w:hAnsi="Arial" w:cs="Arial"/>
          <w:color w:val="418D8F"/>
          <w:sz w:val="24"/>
          <w:szCs w:val="24"/>
        </w:rPr>
        <w:t xml:space="preserve">). </w:t>
      </w:r>
    </w:p>
    <w:p w14:paraId="3D955F61" w14:textId="77777777" w:rsidR="006D6A2F" w:rsidRPr="00E06A2A" w:rsidRDefault="006D6A2F" w:rsidP="006D6A2F">
      <w:pPr>
        <w:pStyle w:val="ListParagraph"/>
        <w:rPr>
          <w:rFonts w:ascii="Arial" w:hAnsi="Arial" w:cs="Arial"/>
          <w:color w:val="418D8F"/>
          <w:sz w:val="24"/>
          <w:szCs w:val="24"/>
        </w:rPr>
      </w:pPr>
    </w:p>
    <w:p w14:paraId="3BC65A51" w14:textId="640DCF0E" w:rsidR="006D6A2F" w:rsidRPr="00E06A2A" w:rsidRDefault="006D6A2F" w:rsidP="006D6A2F">
      <w:pPr>
        <w:pStyle w:val="ListParagraph"/>
        <w:numPr>
          <w:ilvl w:val="0"/>
          <w:numId w:val="46"/>
        </w:numPr>
        <w:rPr>
          <w:rFonts w:ascii="Arial" w:hAnsi="Arial" w:cs="Arial"/>
          <w:color w:val="418D8F"/>
          <w:sz w:val="24"/>
          <w:szCs w:val="24"/>
        </w:rPr>
      </w:pPr>
      <w:r w:rsidRPr="00E06A2A">
        <w:rPr>
          <w:rFonts w:ascii="Arial" w:hAnsi="Arial" w:cs="Arial"/>
          <w:color w:val="418D8F"/>
          <w:sz w:val="24"/>
          <w:szCs w:val="24"/>
        </w:rPr>
        <w:t xml:space="preserve">Choose a level of achievement and read the </w:t>
      </w:r>
      <w:r w:rsidR="00B917D0" w:rsidRPr="00E06A2A">
        <w:rPr>
          <w:rFonts w:ascii="Arial" w:hAnsi="Arial" w:cs="Arial"/>
          <w:color w:val="418D8F"/>
          <w:sz w:val="24"/>
          <w:szCs w:val="24"/>
        </w:rPr>
        <w:t>students</w:t>
      </w:r>
      <w:r w:rsidRPr="00E06A2A">
        <w:rPr>
          <w:rFonts w:ascii="Arial" w:hAnsi="Arial" w:cs="Arial"/>
          <w:color w:val="418D8F"/>
          <w:sz w:val="24"/>
          <w:szCs w:val="24"/>
        </w:rPr>
        <w:t xml:space="preserve"> work and the </w:t>
      </w:r>
      <w:proofErr w:type="gramStart"/>
      <w:r w:rsidRPr="00E06A2A">
        <w:rPr>
          <w:rFonts w:ascii="Arial" w:hAnsi="Arial" w:cs="Arial"/>
          <w:color w:val="418D8F"/>
          <w:sz w:val="24"/>
          <w:szCs w:val="24"/>
        </w:rPr>
        <w:t>commentary</w:t>
      </w:r>
      <w:proofErr w:type="gramEnd"/>
    </w:p>
    <w:p w14:paraId="741E6900" w14:textId="77777777" w:rsidR="006D6A2F" w:rsidRPr="00E06A2A" w:rsidRDefault="006D6A2F" w:rsidP="006D6A2F">
      <w:pPr>
        <w:rPr>
          <w:rFonts w:ascii="Arial" w:hAnsi="Arial" w:cs="Arial"/>
          <w:color w:val="418D8F"/>
          <w:sz w:val="24"/>
          <w:szCs w:val="24"/>
        </w:rPr>
      </w:pPr>
    </w:p>
    <w:p w14:paraId="3493017B" w14:textId="28A922FA" w:rsidR="006D6A2F" w:rsidRPr="00E06A2A" w:rsidRDefault="006D6A2F" w:rsidP="006D6A2F">
      <w:pPr>
        <w:pStyle w:val="ListParagraph"/>
        <w:numPr>
          <w:ilvl w:val="0"/>
          <w:numId w:val="42"/>
        </w:numPr>
        <w:rPr>
          <w:rFonts w:ascii="Arial" w:hAnsi="Arial" w:cs="Arial"/>
          <w:color w:val="418D8F"/>
          <w:sz w:val="24"/>
          <w:szCs w:val="24"/>
        </w:rPr>
      </w:pPr>
      <w:r w:rsidRPr="00E06A2A">
        <w:rPr>
          <w:rFonts w:ascii="Arial" w:hAnsi="Arial" w:cs="Arial"/>
          <w:color w:val="418D8F"/>
          <w:sz w:val="24"/>
          <w:szCs w:val="24"/>
        </w:rPr>
        <w:t xml:space="preserve">Find a sample assessment task for your standard (e.g., </w:t>
      </w:r>
      <w:hyperlink r:id="rId31" w:history="1">
        <w:r w:rsidRPr="00E06A2A">
          <w:rPr>
            <w:rStyle w:val="Hyperlink"/>
            <w:rFonts w:ascii="Arial" w:hAnsi="Arial" w:cs="Arial"/>
            <w:sz w:val="24"/>
            <w:szCs w:val="24"/>
          </w:rPr>
          <w:t>here</w:t>
        </w:r>
      </w:hyperlink>
      <w:r w:rsidRPr="00E06A2A">
        <w:rPr>
          <w:rFonts w:ascii="Arial" w:hAnsi="Arial" w:cs="Arial"/>
          <w:color w:val="418D8F"/>
          <w:sz w:val="24"/>
          <w:szCs w:val="24"/>
        </w:rPr>
        <w:t>).</w:t>
      </w:r>
    </w:p>
    <w:p w14:paraId="440DD540" w14:textId="77777777" w:rsidR="006D6A2F" w:rsidRPr="00E06A2A" w:rsidRDefault="006D6A2F" w:rsidP="006D6A2F">
      <w:pPr>
        <w:pStyle w:val="ListParagraph"/>
        <w:rPr>
          <w:rFonts w:ascii="Arial" w:hAnsi="Arial" w:cs="Arial"/>
          <w:color w:val="418D8F"/>
          <w:sz w:val="24"/>
          <w:szCs w:val="24"/>
        </w:rPr>
      </w:pPr>
    </w:p>
    <w:p w14:paraId="58B2D6FF" w14:textId="452726ED" w:rsidR="006D6A2F" w:rsidRPr="00E06A2A" w:rsidRDefault="006D6A2F" w:rsidP="006D6A2F">
      <w:pPr>
        <w:pStyle w:val="ListParagraph"/>
        <w:numPr>
          <w:ilvl w:val="0"/>
          <w:numId w:val="46"/>
        </w:numPr>
        <w:rPr>
          <w:rFonts w:ascii="Arial" w:hAnsi="Arial" w:cs="Arial"/>
          <w:color w:val="418D8F"/>
          <w:sz w:val="24"/>
          <w:szCs w:val="24"/>
        </w:rPr>
      </w:pPr>
      <w:r w:rsidRPr="00E06A2A">
        <w:rPr>
          <w:rFonts w:ascii="Arial" w:hAnsi="Arial" w:cs="Arial"/>
          <w:color w:val="418D8F"/>
          <w:sz w:val="24"/>
          <w:szCs w:val="24"/>
        </w:rPr>
        <w:t xml:space="preserve">Find the suggested options for presenting </w:t>
      </w:r>
      <w:proofErr w:type="gramStart"/>
      <w:r w:rsidRPr="00E06A2A">
        <w:rPr>
          <w:rFonts w:ascii="Arial" w:hAnsi="Arial" w:cs="Arial"/>
          <w:color w:val="418D8F"/>
          <w:sz w:val="24"/>
          <w:szCs w:val="24"/>
        </w:rPr>
        <w:t>learning</w:t>
      </w:r>
      <w:proofErr w:type="gramEnd"/>
    </w:p>
    <w:p w14:paraId="76D84770" w14:textId="77777777" w:rsidR="006D6A2F" w:rsidRPr="00E06A2A" w:rsidRDefault="006D6A2F" w:rsidP="00F05BF3">
      <w:pPr>
        <w:ind w:left="1080"/>
        <w:rPr>
          <w:rFonts w:ascii="Arial" w:hAnsi="Arial" w:cs="Arial"/>
          <w:color w:val="418D8F"/>
          <w:sz w:val="24"/>
          <w:szCs w:val="24"/>
        </w:rPr>
      </w:pPr>
    </w:p>
    <w:p w14:paraId="5713A504" w14:textId="51BEFEA9" w:rsidR="00F05BF3" w:rsidRPr="00E06A2A" w:rsidRDefault="006D6A2F" w:rsidP="00F05BF3">
      <w:pPr>
        <w:pStyle w:val="ListParagraph"/>
        <w:numPr>
          <w:ilvl w:val="0"/>
          <w:numId w:val="46"/>
        </w:numPr>
        <w:rPr>
          <w:rFonts w:ascii="Arial" w:hAnsi="Arial" w:cs="Arial"/>
          <w:color w:val="418D8F"/>
          <w:sz w:val="24"/>
          <w:szCs w:val="24"/>
        </w:rPr>
      </w:pPr>
      <w:r w:rsidRPr="00E06A2A">
        <w:rPr>
          <w:rFonts w:ascii="Arial" w:hAnsi="Arial" w:cs="Arial"/>
          <w:color w:val="418D8F"/>
          <w:sz w:val="24"/>
          <w:szCs w:val="24"/>
        </w:rPr>
        <w:t xml:space="preserve">Find the suggested </w:t>
      </w:r>
      <w:proofErr w:type="gramStart"/>
      <w:r w:rsidRPr="00E06A2A">
        <w:rPr>
          <w:rFonts w:ascii="Arial" w:hAnsi="Arial" w:cs="Arial"/>
          <w:color w:val="418D8F"/>
          <w:sz w:val="24"/>
          <w:szCs w:val="24"/>
        </w:rPr>
        <w:t>timeframe</w:t>
      </w:r>
      <w:proofErr w:type="gramEnd"/>
    </w:p>
    <w:p w14:paraId="40139682" w14:textId="77777777" w:rsidR="00F05BF3" w:rsidRPr="00E06A2A" w:rsidRDefault="00F05BF3" w:rsidP="00F05BF3">
      <w:pPr>
        <w:pStyle w:val="ListParagraph"/>
        <w:rPr>
          <w:rFonts w:ascii="Arial" w:hAnsi="Arial" w:cs="Arial"/>
          <w:color w:val="418D8F"/>
          <w:sz w:val="24"/>
          <w:szCs w:val="24"/>
        </w:rPr>
      </w:pPr>
    </w:p>
    <w:p w14:paraId="538568D5" w14:textId="77777777" w:rsidR="00F05BF3" w:rsidRPr="00E06A2A" w:rsidRDefault="00F05BF3" w:rsidP="00F05BF3">
      <w:pPr>
        <w:pStyle w:val="ListParagraph"/>
        <w:ind w:left="1440"/>
        <w:rPr>
          <w:rFonts w:ascii="Arial" w:hAnsi="Arial" w:cs="Arial"/>
          <w:color w:val="418D8F"/>
          <w:sz w:val="24"/>
          <w:szCs w:val="24"/>
        </w:rPr>
      </w:pPr>
    </w:p>
    <w:p w14:paraId="2B217AB0" w14:textId="5C202525" w:rsidR="006D6A2F" w:rsidRPr="00E06A2A" w:rsidRDefault="006D6A2F" w:rsidP="00D954D2">
      <w:pPr>
        <w:pStyle w:val="ListParagraph"/>
        <w:numPr>
          <w:ilvl w:val="0"/>
          <w:numId w:val="46"/>
        </w:numPr>
        <w:rPr>
          <w:rFonts w:ascii="Arial" w:hAnsi="Arial" w:cs="Arial"/>
          <w:color w:val="418D8F"/>
          <w:sz w:val="24"/>
          <w:szCs w:val="24"/>
        </w:rPr>
      </w:pPr>
      <w:r w:rsidRPr="00E06A2A">
        <w:rPr>
          <w:rFonts w:ascii="Arial" w:hAnsi="Arial" w:cs="Arial"/>
          <w:color w:val="418D8F"/>
          <w:sz w:val="24"/>
          <w:szCs w:val="24"/>
        </w:rPr>
        <w:t xml:space="preserve">Find any instructions that will help to ensure the authenticity of </w:t>
      </w:r>
      <w:r w:rsidR="00B917D0" w:rsidRPr="00E06A2A">
        <w:rPr>
          <w:rFonts w:ascii="Arial" w:hAnsi="Arial" w:cs="Arial"/>
          <w:color w:val="418D8F"/>
          <w:sz w:val="24"/>
          <w:szCs w:val="24"/>
        </w:rPr>
        <w:t>students</w:t>
      </w:r>
      <w:r w:rsidRPr="00E06A2A">
        <w:rPr>
          <w:rFonts w:ascii="Arial" w:hAnsi="Arial" w:cs="Arial"/>
          <w:color w:val="418D8F"/>
          <w:sz w:val="24"/>
          <w:szCs w:val="24"/>
        </w:rPr>
        <w:t xml:space="preserve"> </w:t>
      </w:r>
      <w:proofErr w:type="gramStart"/>
      <w:r w:rsidRPr="00E06A2A">
        <w:rPr>
          <w:rFonts w:ascii="Arial" w:hAnsi="Arial" w:cs="Arial"/>
          <w:color w:val="418D8F"/>
          <w:sz w:val="24"/>
          <w:szCs w:val="24"/>
        </w:rPr>
        <w:t>work</w:t>
      </w:r>
      <w:proofErr w:type="gramEnd"/>
    </w:p>
    <w:p w14:paraId="0F4E09B9" w14:textId="77777777" w:rsidR="00F05BF3" w:rsidRPr="00E06A2A" w:rsidRDefault="00F05BF3" w:rsidP="00F05BF3">
      <w:pPr>
        <w:rPr>
          <w:rFonts w:ascii="Arial" w:hAnsi="Arial" w:cs="Arial"/>
          <w:color w:val="418D8F"/>
          <w:sz w:val="24"/>
          <w:szCs w:val="24"/>
        </w:rPr>
      </w:pPr>
    </w:p>
    <w:p w14:paraId="3201B451" w14:textId="734EBDB4" w:rsidR="00F05BF3" w:rsidRPr="00E06A2A" w:rsidRDefault="00F05BF3" w:rsidP="00F05BF3">
      <w:pPr>
        <w:pStyle w:val="ListParagraph"/>
        <w:numPr>
          <w:ilvl w:val="0"/>
          <w:numId w:val="46"/>
        </w:numPr>
        <w:rPr>
          <w:rFonts w:ascii="Arial" w:hAnsi="Arial" w:cs="Arial"/>
          <w:color w:val="418D8F"/>
          <w:sz w:val="24"/>
          <w:szCs w:val="24"/>
        </w:rPr>
      </w:pPr>
      <w:r w:rsidRPr="00E06A2A">
        <w:rPr>
          <w:rFonts w:ascii="Arial" w:hAnsi="Arial" w:cs="Arial"/>
          <w:color w:val="418D8F"/>
          <w:sz w:val="24"/>
          <w:szCs w:val="24"/>
        </w:rPr>
        <w:t>Find the assessment schedule for the task.</w:t>
      </w:r>
    </w:p>
    <w:p w14:paraId="284D01D3" w14:textId="77777777" w:rsidR="00F05BF3" w:rsidRPr="00E06A2A" w:rsidRDefault="00F05BF3" w:rsidP="00F05BF3">
      <w:pPr>
        <w:pStyle w:val="ListParagraph"/>
        <w:rPr>
          <w:rFonts w:ascii="Arial" w:hAnsi="Arial" w:cs="Arial"/>
          <w:color w:val="418D8F"/>
          <w:sz w:val="24"/>
          <w:szCs w:val="24"/>
        </w:rPr>
      </w:pPr>
    </w:p>
    <w:p w14:paraId="10B91AFC" w14:textId="77777777" w:rsidR="00F05BF3" w:rsidRPr="00E06A2A" w:rsidRDefault="00F05BF3" w:rsidP="00F05BF3">
      <w:pPr>
        <w:rPr>
          <w:rFonts w:ascii="Arial" w:hAnsi="Arial" w:cs="Arial"/>
          <w:color w:val="418D8F"/>
          <w:sz w:val="24"/>
          <w:szCs w:val="24"/>
        </w:rPr>
      </w:pPr>
    </w:p>
    <w:p w14:paraId="64BD176E" w14:textId="57A8A169" w:rsidR="00F05BF3" w:rsidRPr="00E06A2A" w:rsidRDefault="00F05BF3" w:rsidP="00F05BF3">
      <w:pPr>
        <w:pStyle w:val="ListParagraph"/>
        <w:numPr>
          <w:ilvl w:val="0"/>
          <w:numId w:val="42"/>
        </w:numPr>
        <w:rPr>
          <w:rFonts w:ascii="Arial" w:hAnsi="Arial" w:cs="Arial"/>
          <w:color w:val="418D8F"/>
          <w:sz w:val="24"/>
          <w:szCs w:val="24"/>
        </w:rPr>
      </w:pPr>
      <w:r w:rsidRPr="00E06A2A">
        <w:rPr>
          <w:rFonts w:ascii="Arial" w:hAnsi="Arial" w:cs="Arial"/>
          <w:color w:val="418D8F"/>
          <w:sz w:val="24"/>
          <w:szCs w:val="24"/>
        </w:rPr>
        <w:t xml:space="preserve">Brainstorm how you might adapt the task to meet the needs of </w:t>
      </w:r>
      <w:r w:rsidR="00B917D0" w:rsidRPr="00E06A2A">
        <w:rPr>
          <w:rFonts w:ascii="Arial" w:hAnsi="Arial" w:cs="Arial"/>
          <w:color w:val="418D8F"/>
          <w:sz w:val="24"/>
          <w:szCs w:val="24"/>
        </w:rPr>
        <w:t>students</w:t>
      </w:r>
      <w:r w:rsidRPr="00E06A2A">
        <w:rPr>
          <w:rFonts w:ascii="Arial" w:hAnsi="Arial" w:cs="Arial"/>
          <w:color w:val="418D8F"/>
          <w:sz w:val="24"/>
          <w:szCs w:val="24"/>
        </w:rPr>
        <w:t>, while enabling them to meet all the requirements of the standard.</w:t>
      </w:r>
    </w:p>
    <w:p w14:paraId="37500A19" w14:textId="63A8B0FF" w:rsidR="007F29B9" w:rsidRPr="00E06A2A" w:rsidRDefault="007F29B9" w:rsidP="00DE56E9">
      <w:pPr>
        <w:pStyle w:val="ListParagraph"/>
        <w:numPr>
          <w:ilvl w:val="0"/>
          <w:numId w:val="44"/>
        </w:numPr>
        <w:rPr>
          <w:rFonts w:ascii="Arial" w:hAnsi="Arial" w:cs="Arial"/>
          <w:color w:val="418D8F"/>
        </w:rPr>
      </w:pPr>
      <w:r w:rsidRPr="00E06A2A">
        <w:rPr>
          <w:rFonts w:ascii="Arial" w:hAnsi="Arial" w:cs="Arial"/>
          <w:color w:val="418D8F"/>
        </w:rPr>
        <w:br w:type="page"/>
      </w:r>
    </w:p>
    <w:p w14:paraId="7A16A4EC" w14:textId="0717CE3F" w:rsidR="0069147A" w:rsidRPr="00E06A2A" w:rsidRDefault="00EB1FA3" w:rsidP="00160587">
      <w:pPr>
        <w:pBdr>
          <w:bottom w:val="single" w:sz="4" w:space="1" w:color="auto"/>
        </w:pBdr>
        <w:jc w:val="center"/>
        <w:rPr>
          <w:rFonts w:ascii="Arial" w:hAnsi="Arial" w:cs="Arial"/>
          <w:b/>
          <w:bCs/>
          <w:color w:val="418D8F"/>
          <w:sz w:val="40"/>
          <w:szCs w:val="40"/>
        </w:rPr>
      </w:pPr>
      <w:r w:rsidRPr="00E06A2A">
        <w:rPr>
          <w:rFonts w:ascii="Arial" w:hAnsi="Arial" w:cs="Arial"/>
          <w:b/>
          <w:bCs/>
          <w:color w:val="418D8F"/>
          <w:sz w:val="40"/>
          <w:szCs w:val="40"/>
        </w:rPr>
        <w:lastRenderedPageBreak/>
        <w:t>Marking a Standard and Quality Assurance</w:t>
      </w:r>
    </w:p>
    <w:p w14:paraId="4BC0898A" w14:textId="77777777" w:rsidR="00D5745B" w:rsidRPr="00E06A2A" w:rsidRDefault="00D5745B" w:rsidP="00C25C5D">
      <w:pPr>
        <w:rPr>
          <w:rFonts w:ascii="Arial" w:hAnsi="Arial" w:cs="Arial"/>
        </w:rPr>
      </w:pPr>
    </w:p>
    <w:p w14:paraId="4099C531" w14:textId="0D66A221" w:rsidR="000152FA" w:rsidRPr="00E06A2A" w:rsidRDefault="000152FA" w:rsidP="008755D0">
      <w:pPr>
        <w:pStyle w:val="ListParagraph"/>
        <w:numPr>
          <w:ilvl w:val="0"/>
          <w:numId w:val="32"/>
        </w:numPr>
        <w:rPr>
          <w:rFonts w:ascii="Arial" w:hAnsi="Arial" w:cs="Arial"/>
          <w:b/>
          <w:bCs/>
          <w:sz w:val="24"/>
          <w:szCs w:val="24"/>
        </w:rPr>
      </w:pPr>
      <w:r w:rsidRPr="00E06A2A">
        <w:rPr>
          <w:rFonts w:ascii="Arial" w:hAnsi="Arial" w:cs="Arial"/>
          <w:b/>
          <w:bCs/>
          <w:sz w:val="24"/>
          <w:szCs w:val="24"/>
        </w:rPr>
        <w:t xml:space="preserve">Support to help you with </w:t>
      </w:r>
      <w:proofErr w:type="gramStart"/>
      <w:r w:rsidRPr="00E06A2A">
        <w:rPr>
          <w:rFonts w:ascii="Arial" w:hAnsi="Arial" w:cs="Arial"/>
          <w:b/>
          <w:bCs/>
          <w:sz w:val="24"/>
          <w:szCs w:val="24"/>
        </w:rPr>
        <w:t>marking</w:t>
      </w:r>
      <w:proofErr w:type="gramEnd"/>
    </w:p>
    <w:p w14:paraId="2CC8F570" w14:textId="77777777" w:rsidR="00BE4420" w:rsidRPr="00E06A2A" w:rsidRDefault="00BE4420" w:rsidP="00BE4420">
      <w:pPr>
        <w:pStyle w:val="ListParagraph"/>
        <w:ind w:left="360"/>
        <w:rPr>
          <w:rFonts w:ascii="Arial" w:hAnsi="Arial" w:cs="Arial"/>
          <w:sz w:val="24"/>
          <w:szCs w:val="24"/>
        </w:rPr>
      </w:pPr>
    </w:p>
    <w:p w14:paraId="05D0E057" w14:textId="76041342" w:rsidR="00BE4420" w:rsidRPr="00E06A2A" w:rsidRDefault="00A81DD3" w:rsidP="00207A5E">
      <w:pPr>
        <w:pStyle w:val="ListParagraph"/>
        <w:numPr>
          <w:ilvl w:val="1"/>
          <w:numId w:val="32"/>
        </w:numPr>
        <w:rPr>
          <w:rFonts w:ascii="Arial" w:hAnsi="Arial" w:cs="Arial"/>
          <w:sz w:val="24"/>
          <w:szCs w:val="24"/>
        </w:rPr>
      </w:pPr>
      <w:r w:rsidRPr="00E06A2A">
        <w:rPr>
          <w:rFonts w:ascii="Arial" w:hAnsi="Arial" w:cs="Arial"/>
          <w:sz w:val="24"/>
          <w:szCs w:val="24"/>
        </w:rPr>
        <w:t>Standard and Explanatory Notes</w:t>
      </w:r>
      <w:r w:rsidR="00225889" w:rsidRPr="00E06A2A">
        <w:rPr>
          <w:rFonts w:ascii="Arial" w:hAnsi="Arial" w:cs="Arial"/>
          <w:sz w:val="24"/>
          <w:szCs w:val="24"/>
        </w:rPr>
        <w:t xml:space="preserve">, </w:t>
      </w:r>
      <w:r w:rsidRPr="00E06A2A">
        <w:rPr>
          <w:rFonts w:ascii="Arial" w:hAnsi="Arial" w:cs="Arial"/>
          <w:sz w:val="24"/>
          <w:szCs w:val="24"/>
        </w:rPr>
        <w:t>Assessment Schedule</w:t>
      </w:r>
      <w:r w:rsidR="00225889" w:rsidRPr="00E06A2A">
        <w:rPr>
          <w:rFonts w:ascii="Arial" w:hAnsi="Arial" w:cs="Arial"/>
          <w:sz w:val="24"/>
          <w:szCs w:val="24"/>
        </w:rPr>
        <w:t xml:space="preserve">, </w:t>
      </w:r>
      <w:r w:rsidR="00807E19" w:rsidRPr="00E06A2A">
        <w:rPr>
          <w:rFonts w:ascii="Arial" w:hAnsi="Arial" w:cs="Arial"/>
          <w:sz w:val="24"/>
          <w:szCs w:val="24"/>
        </w:rPr>
        <w:t>Conditions of Assessment</w:t>
      </w:r>
      <w:r w:rsidR="00225889" w:rsidRPr="00E06A2A">
        <w:rPr>
          <w:rFonts w:ascii="Arial" w:hAnsi="Arial" w:cs="Arial"/>
          <w:sz w:val="24"/>
          <w:szCs w:val="24"/>
        </w:rPr>
        <w:t xml:space="preserve">, </w:t>
      </w:r>
      <w:r w:rsidR="00807E19" w:rsidRPr="00E06A2A">
        <w:rPr>
          <w:rFonts w:ascii="Arial" w:hAnsi="Arial" w:cs="Arial"/>
          <w:sz w:val="24"/>
          <w:szCs w:val="24"/>
        </w:rPr>
        <w:t>Unpacking the Standard</w:t>
      </w:r>
    </w:p>
    <w:p w14:paraId="53884BE5" w14:textId="2E9A5F83" w:rsidR="00EA4E33" w:rsidRPr="00E06A2A" w:rsidRDefault="006D4E93" w:rsidP="007E36EE">
      <w:pPr>
        <w:pStyle w:val="ListParagraph"/>
        <w:numPr>
          <w:ilvl w:val="1"/>
          <w:numId w:val="32"/>
        </w:numPr>
        <w:rPr>
          <w:rFonts w:ascii="Arial" w:hAnsi="Arial" w:cs="Arial"/>
          <w:sz w:val="24"/>
          <w:szCs w:val="24"/>
        </w:rPr>
      </w:pPr>
      <w:r w:rsidRPr="00E06A2A">
        <w:rPr>
          <w:rFonts w:ascii="Arial" w:hAnsi="Arial" w:cs="Arial"/>
          <w:sz w:val="24"/>
          <w:szCs w:val="24"/>
        </w:rPr>
        <w:t>y</w:t>
      </w:r>
      <w:r w:rsidR="00E20AB4" w:rsidRPr="00E06A2A">
        <w:rPr>
          <w:rFonts w:ascii="Arial" w:hAnsi="Arial" w:cs="Arial"/>
          <w:sz w:val="24"/>
          <w:szCs w:val="24"/>
        </w:rPr>
        <w:t xml:space="preserve">our colleagues </w:t>
      </w:r>
      <w:r w:rsidR="00EA4E33" w:rsidRPr="00E06A2A">
        <w:rPr>
          <w:rFonts w:ascii="Arial" w:hAnsi="Arial" w:cs="Arial"/>
          <w:sz w:val="24"/>
          <w:szCs w:val="24"/>
        </w:rPr>
        <w:t xml:space="preserve">and </w:t>
      </w:r>
      <w:r w:rsidR="000A13C3" w:rsidRPr="00E06A2A">
        <w:rPr>
          <w:rFonts w:ascii="Arial" w:hAnsi="Arial" w:cs="Arial"/>
          <w:sz w:val="24"/>
          <w:szCs w:val="24"/>
        </w:rPr>
        <w:t>school</w:t>
      </w:r>
      <w:r w:rsidR="00EA4E33" w:rsidRPr="00E06A2A">
        <w:rPr>
          <w:rFonts w:ascii="Arial" w:hAnsi="Arial" w:cs="Arial"/>
          <w:sz w:val="24"/>
          <w:szCs w:val="24"/>
        </w:rPr>
        <w:t xml:space="preserve"> leaders</w:t>
      </w:r>
    </w:p>
    <w:p w14:paraId="33024903" w14:textId="15793190" w:rsidR="00EA4E33" w:rsidRPr="00E06A2A" w:rsidRDefault="000A13C3" w:rsidP="00EA4E33">
      <w:pPr>
        <w:pStyle w:val="ListParagraph"/>
        <w:numPr>
          <w:ilvl w:val="1"/>
          <w:numId w:val="32"/>
        </w:numPr>
        <w:rPr>
          <w:rFonts w:ascii="Arial" w:hAnsi="Arial" w:cs="Arial"/>
          <w:sz w:val="24"/>
          <w:szCs w:val="24"/>
        </w:rPr>
      </w:pPr>
      <w:r w:rsidRPr="00E06A2A">
        <w:rPr>
          <w:rFonts w:ascii="Arial" w:hAnsi="Arial" w:cs="Arial"/>
          <w:sz w:val="24"/>
          <w:szCs w:val="24"/>
        </w:rPr>
        <w:t>teachers</w:t>
      </w:r>
      <w:r w:rsidR="00EA4E33" w:rsidRPr="00E06A2A">
        <w:rPr>
          <w:rFonts w:ascii="Arial" w:hAnsi="Arial" w:cs="Arial"/>
          <w:sz w:val="24"/>
          <w:szCs w:val="24"/>
        </w:rPr>
        <w:t xml:space="preserve"> at other </w:t>
      </w:r>
      <w:r w:rsidRPr="00E06A2A">
        <w:rPr>
          <w:rFonts w:ascii="Arial" w:hAnsi="Arial" w:cs="Arial"/>
          <w:sz w:val="24"/>
          <w:szCs w:val="24"/>
        </w:rPr>
        <w:t>schools</w:t>
      </w:r>
      <w:r w:rsidR="00EA4E33" w:rsidRPr="00E06A2A">
        <w:rPr>
          <w:rFonts w:ascii="Arial" w:hAnsi="Arial" w:cs="Arial"/>
          <w:sz w:val="24"/>
          <w:szCs w:val="24"/>
        </w:rPr>
        <w:t xml:space="preserve"> and in subject associations</w:t>
      </w:r>
    </w:p>
    <w:p w14:paraId="4AEA688B" w14:textId="3DFD5F10" w:rsidR="00EA4E33" w:rsidRPr="00E06A2A" w:rsidRDefault="006D4E93" w:rsidP="00EA4E33">
      <w:pPr>
        <w:pStyle w:val="ListParagraph"/>
        <w:numPr>
          <w:ilvl w:val="1"/>
          <w:numId w:val="32"/>
        </w:numPr>
        <w:rPr>
          <w:rFonts w:ascii="Arial" w:hAnsi="Arial" w:cs="Arial"/>
          <w:sz w:val="24"/>
          <w:szCs w:val="24"/>
        </w:rPr>
      </w:pPr>
      <w:r w:rsidRPr="00E06A2A">
        <w:rPr>
          <w:rFonts w:ascii="Arial" w:hAnsi="Arial" w:cs="Arial"/>
          <w:sz w:val="24"/>
          <w:szCs w:val="24"/>
        </w:rPr>
        <w:t>s</w:t>
      </w:r>
      <w:r w:rsidR="00EA4E33" w:rsidRPr="00E06A2A">
        <w:rPr>
          <w:rFonts w:ascii="Arial" w:hAnsi="Arial" w:cs="Arial"/>
          <w:sz w:val="24"/>
          <w:szCs w:val="24"/>
        </w:rPr>
        <w:t>ubject experts</w:t>
      </w:r>
      <w:r w:rsidR="00F5627B" w:rsidRPr="00E06A2A">
        <w:rPr>
          <w:rFonts w:ascii="Arial" w:hAnsi="Arial" w:cs="Arial"/>
          <w:sz w:val="24"/>
          <w:szCs w:val="24"/>
        </w:rPr>
        <w:t xml:space="preserve"> employed by the Ministry of Education </w:t>
      </w:r>
    </w:p>
    <w:p w14:paraId="4E93E2AF" w14:textId="71F48B2D" w:rsidR="00F5627B" w:rsidRPr="00E06A2A" w:rsidRDefault="006D4E93" w:rsidP="00EA4E33">
      <w:pPr>
        <w:pStyle w:val="ListParagraph"/>
        <w:numPr>
          <w:ilvl w:val="1"/>
          <w:numId w:val="32"/>
        </w:numPr>
        <w:rPr>
          <w:rFonts w:ascii="Arial" w:hAnsi="Arial" w:cs="Arial"/>
          <w:sz w:val="24"/>
          <w:szCs w:val="24"/>
        </w:rPr>
      </w:pPr>
      <w:r w:rsidRPr="00E06A2A">
        <w:rPr>
          <w:rFonts w:ascii="Arial" w:hAnsi="Arial" w:cs="Arial"/>
          <w:sz w:val="24"/>
          <w:szCs w:val="24"/>
        </w:rPr>
        <w:t>o</w:t>
      </w:r>
      <w:r w:rsidR="00F5627B" w:rsidRPr="00E06A2A">
        <w:rPr>
          <w:rFonts w:ascii="Arial" w:hAnsi="Arial" w:cs="Arial"/>
          <w:sz w:val="24"/>
          <w:szCs w:val="24"/>
        </w:rPr>
        <w:t>nline NZQA Assessor Support</w:t>
      </w:r>
      <w:r w:rsidR="00146931" w:rsidRPr="00E06A2A">
        <w:rPr>
          <w:rFonts w:ascii="Arial" w:hAnsi="Arial" w:cs="Arial"/>
          <w:sz w:val="24"/>
          <w:szCs w:val="24"/>
        </w:rPr>
        <w:t xml:space="preserve"> – </w:t>
      </w:r>
      <w:hyperlink r:id="rId32" w:history="1">
        <w:r w:rsidR="00146931" w:rsidRPr="00E06A2A">
          <w:rPr>
            <w:rStyle w:val="Hyperlink"/>
            <w:rFonts w:ascii="Arial" w:hAnsi="Arial" w:cs="Arial"/>
            <w:sz w:val="24"/>
            <w:szCs w:val="24"/>
          </w:rPr>
          <w:t>Pūtake</w:t>
        </w:r>
      </w:hyperlink>
    </w:p>
    <w:p w14:paraId="0B4BC513" w14:textId="760CEF68" w:rsidR="00F5627B" w:rsidRPr="00E06A2A" w:rsidRDefault="006D4E93" w:rsidP="00EA4E33">
      <w:pPr>
        <w:pStyle w:val="ListParagraph"/>
        <w:numPr>
          <w:ilvl w:val="1"/>
          <w:numId w:val="32"/>
        </w:numPr>
        <w:rPr>
          <w:rFonts w:ascii="Arial" w:hAnsi="Arial" w:cs="Arial"/>
          <w:sz w:val="24"/>
          <w:szCs w:val="24"/>
        </w:rPr>
      </w:pPr>
      <w:r w:rsidRPr="00E06A2A">
        <w:rPr>
          <w:rFonts w:ascii="Arial" w:hAnsi="Arial" w:cs="Arial"/>
          <w:sz w:val="24"/>
          <w:szCs w:val="24"/>
        </w:rPr>
        <w:t>o</w:t>
      </w:r>
      <w:r w:rsidR="00F5627B" w:rsidRPr="00E06A2A">
        <w:rPr>
          <w:rFonts w:ascii="Arial" w:hAnsi="Arial" w:cs="Arial"/>
          <w:sz w:val="24"/>
          <w:szCs w:val="24"/>
        </w:rPr>
        <w:t xml:space="preserve">nline </w:t>
      </w:r>
      <w:hyperlink r:id="rId33" w:history="1">
        <w:r w:rsidR="00F5627B" w:rsidRPr="00E06A2A">
          <w:rPr>
            <w:rStyle w:val="Hyperlink"/>
            <w:rFonts w:ascii="Arial" w:hAnsi="Arial" w:cs="Arial"/>
            <w:sz w:val="24"/>
            <w:szCs w:val="24"/>
          </w:rPr>
          <w:t>NZ Ministry of Education resources</w:t>
        </w:r>
      </w:hyperlink>
    </w:p>
    <w:p w14:paraId="78EE7D80" w14:textId="27295A5D" w:rsidR="006D4E93" w:rsidRPr="00E06A2A" w:rsidRDefault="00F4436D" w:rsidP="00EA4E33">
      <w:pPr>
        <w:pStyle w:val="ListParagraph"/>
        <w:numPr>
          <w:ilvl w:val="1"/>
          <w:numId w:val="32"/>
        </w:numPr>
        <w:rPr>
          <w:rFonts w:ascii="Arial" w:hAnsi="Arial" w:cs="Arial"/>
          <w:sz w:val="24"/>
          <w:szCs w:val="24"/>
        </w:rPr>
      </w:pPr>
      <w:r w:rsidRPr="00E06A2A">
        <w:rPr>
          <w:rFonts w:ascii="Arial" w:hAnsi="Arial" w:cs="Arial"/>
          <w:sz w:val="24"/>
          <w:szCs w:val="24"/>
        </w:rPr>
        <w:t xml:space="preserve">NZQA subject resources – including exemplars of </w:t>
      </w:r>
      <w:r w:rsidR="00B917D0" w:rsidRPr="00E06A2A">
        <w:rPr>
          <w:rFonts w:ascii="Arial" w:hAnsi="Arial" w:cs="Arial"/>
          <w:sz w:val="24"/>
          <w:szCs w:val="24"/>
        </w:rPr>
        <w:t>students</w:t>
      </w:r>
      <w:r w:rsidRPr="00E06A2A">
        <w:rPr>
          <w:rFonts w:ascii="Arial" w:hAnsi="Arial" w:cs="Arial"/>
          <w:sz w:val="24"/>
          <w:szCs w:val="24"/>
        </w:rPr>
        <w:t xml:space="preserve"> work</w:t>
      </w:r>
      <w:r w:rsidR="00225889" w:rsidRPr="00E06A2A">
        <w:rPr>
          <w:rFonts w:ascii="Arial" w:hAnsi="Arial" w:cs="Arial"/>
          <w:sz w:val="24"/>
          <w:szCs w:val="24"/>
        </w:rPr>
        <w:t xml:space="preserve"> and clarifications from moderators.</w:t>
      </w:r>
    </w:p>
    <w:p w14:paraId="2FFDA951" w14:textId="77777777" w:rsidR="000C05CB" w:rsidRPr="00E06A2A" w:rsidRDefault="000C05CB" w:rsidP="000C05CB">
      <w:pPr>
        <w:pStyle w:val="ListParagraph"/>
        <w:ind w:left="1080"/>
        <w:rPr>
          <w:rFonts w:ascii="Arial" w:hAnsi="Arial" w:cs="Arial"/>
          <w:sz w:val="24"/>
          <w:szCs w:val="24"/>
        </w:rPr>
      </w:pPr>
    </w:p>
    <w:p w14:paraId="2DA2D6C7" w14:textId="068B19E3" w:rsidR="008755D0" w:rsidRPr="00E06A2A" w:rsidRDefault="000152FA" w:rsidP="008755D0">
      <w:pPr>
        <w:pStyle w:val="ListParagraph"/>
        <w:numPr>
          <w:ilvl w:val="0"/>
          <w:numId w:val="32"/>
        </w:numPr>
        <w:rPr>
          <w:rFonts w:ascii="Arial" w:hAnsi="Arial" w:cs="Arial"/>
          <w:b/>
          <w:bCs/>
          <w:sz w:val="24"/>
          <w:szCs w:val="24"/>
        </w:rPr>
      </w:pPr>
      <w:r w:rsidRPr="00E06A2A">
        <w:rPr>
          <w:rFonts w:ascii="Arial" w:hAnsi="Arial" w:cs="Arial"/>
          <w:b/>
          <w:bCs/>
          <w:sz w:val="24"/>
          <w:szCs w:val="24"/>
        </w:rPr>
        <w:t>Internal moderation</w:t>
      </w:r>
    </w:p>
    <w:p w14:paraId="27B8434B" w14:textId="77777777" w:rsidR="006D05AA" w:rsidRPr="00E06A2A" w:rsidRDefault="006D05AA" w:rsidP="006D05AA">
      <w:pPr>
        <w:pStyle w:val="ListParagraph"/>
        <w:ind w:left="360"/>
        <w:rPr>
          <w:rFonts w:ascii="Arial" w:hAnsi="Arial" w:cs="Arial"/>
          <w:b/>
          <w:bCs/>
          <w:sz w:val="24"/>
          <w:szCs w:val="24"/>
        </w:rPr>
      </w:pPr>
    </w:p>
    <w:p w14:paraId="298549E5" w14:textId="37CFAD85" w:rsidR="008755D0" w:rsidRPr="00E06A2A" w:rsidRDefault="00127AA3" w:rsidP="008755D0">
      <w:pPr>
        <w:pStyle w:val="ListParagraph"/>
        <w:numPr>
          <w:ilvl w:val="1"/>
          <w:numId w:val="32"/>
        </w:numPr>
        <w:rPr>
          <w:rFonts w:ascii="Arial" w:hAnsi="Arial" w:cs="Arial"/>
          <w:sz w:val="24"/>
          <w:szCs w:val="24"/>
        </w:rPr>
      </w:pPr>
      <w:r w:rsidRPr="00E06A2A">
        <w:rPr>
          <w:rFonts w:ascii="Arial" w:hAnsi="Arial" w:cs="Arial"/>
          <w:sz w:val="24"/>
          <w:szCs w:val="24"/>
        </w:rPr>
        <w:t>E</w:t>
      </w:r>
      <w:r w:rsidR="00AF22C7" w:rsidRPr="00E06A2A">
        <w:rPr>
          <w:rFonts w:ascii="Arial" w:hAnsi="Arial" w:cs="Arial"/>
          <w:sz w:val="24"/>
          <w:szCs w:val="24"/>
        </w:rPr>
        <w:t xml:space="preserve">very </w:t>
      </w:r>
      <w:r w:rsidR="006E3D64" w:rsidRPr="00E06A2A">
        <w:rPr>
          <w:rFonts w:ascii="Arial" w:hAnsi="Arial" w:cs="Arial"/>
          <w:sz w:val="24"/>
          <w:szCs w:val="24"/>
        </w:rPr>
        <w:t>result reported</w:t>
      </w:r>
      <w:r w:rsidR="00994B5D" w:rsidRPr="00E06A2A">
        <w:rPr>
          <w:rFonts w:ascii="Arial" w:hAnsi="Arial" w:cs="Arial"/>
          <w:sz w:val="24"/>
          <w:szCs w:val="24"/>
        </w:rPr>
        <w:t xml:space="preserve"> must be </w:t>
      </w:r>
      <w:r w:rsidR="006E3D64" w:rsidRPr="00E06A2A">
        <w:rPr>
          <w:rFonts w:ascii="Arial" w:hAnsi="Arial" w:cs="Arial"/>
          <w:sz w:val="24"/>
          <w:szCs w:val="24"/>
        </w:rPr>
        <w:t xml:space="preserve">accurate and consistent with the </w:t>
      </w:r>
      <w:proofErr w:type="gramStart"/>
      <w:r w:rsidR="006E3D64" w:rsidRPr="00E06A2A">
        <w:rPr>
          <w:rFonts w:ascii="Arial" w:hAnsi="Arial" w:cs="Arial"/>
          <w:sz w:val="24"/>
          <w:szCs w:val="24"/>
        </w:rPr>
        <w:t>standard</w:t>
      </w:r>
      <w:proofErr w:type="gramEnd"/>
      <w:r w:rsidR="006E3D64" w:rsidRPr="00E06A2A">
        <w:rPr>
          <w:rFonts w:ascii="Arial" w:hAnsi="Arial" w:cs="Arial"/>
          <w:sz w:val="24"/>
          <w:szCs w:val="24"/>
        </w:rPr>
        <w:t xml:space="preserve"> </w:t>
      </w:r>
    </w:p>
    <w:p w14:paraId="7CEAA917" w14:textId="6D9D73B6" w:rsidR="006E3D64" w:rsidRPr="00E06A2A" w:rsidRDefault="00E31EE2" w:rsidP="008755D0">
      <w:pPr>
        <w:pStyle w:val="ListParagraph"/>
        <w:numPr>
          <w:ilvl w:val="1"/>
          <w:numId w:val="32"/>
        </w:numPr>
        <w:rPr>
          <w:rFonts w:ascii="Arial" w:hAnsi="Arial" w:cs="Arial"/>
          <w:sz w:val="24"/>
          <w:szCs w:val="24"/>
        </w:rPr>
      </w:pPr>
      <w:r w:rsidRPr="00E06A2A">
        <w:rPr>
          <w:rFonts w:ascii="Arial" w:hAnsi="Arial" w:cs="Arial"/>
          <w:sz w:val="24"/>
          <w:szCs w:val="24"/>
        </w:rPr>
        <w:t>B</w:t>
      </w:r>
      <w:r w:rsidR="00BB3903" w:rsidRPr="00E06A2A">
        <w:rPr>
          <w:rFonts w:ascii="Arial" w:hAnsi="Arial" w:cs="Arial"/>
          <w:sz w:val="24"/>
          <w:szCs w:val="24"/>
        </w:rPr>
        <w:t xml:space="preserve">efore reporting results for a standard, each </w:t>
      </w:r>
      <w:r w:rsidR="000A13C3" w:rsidRPr="00E06A2A">
        <w:rPr>
          <w:rFonts w:ascii="Arial" w:hAnsi="Arial" w:cs="Arial"/>
          <w:sz w:val="24"/>
          <w:szCs w:val="24"/>
        </w:rPr>
        <w:t>school</w:t>
      </w:r>
      <w:r w:rsidR="00BB3903" w:rsidRPr="00E06A2A">
        <w:rPr>
          <w:rFonts w:ascii="Arial" w:hAnsi="Arial" w:cs="Arial"/>
          <w:sz w:val="24"/>
          <w:szCs w:val="24"/>
        </w:rPr>
        <w:t xml:space="preserve"> must</w:t>
      </w:r>
    </w:p>
    <w:p w14:paraId="361C1605" w14:textId="095B939A" w:rsidR="00BB3903" w:rsidRPr="00E06A2A" w:rsidRDefault="00E31EE2" w:rsidP="00BB3903">
      <w:pPr>
        <w:pStyle w:val="ListParagraph"/>
        <w:numPr>
          <w:ilvl w:val="2"/>
          <w:numId w:val="32"/>
        </w:numPr>
        <w:rPr>
          <w:rFonts w:ascii="Arial" w:hAnsi="Arial" w:cs="Arial"/>
          <w:sz w:val="24"/>
          <w:szCs w:val="24"/>
        </w:rPr>
      </w:pPr>
      <w:r w:rsidRPr="00E06A2A">
        <w:rPr>
          <w:rFonts w:ascii="Arial" w:hAnsi="Arial" w:cs="Arial"/>
          <w:sz w:val="24"/>
          <w:szCs w:val="24"/>
        </w:rPr>
        <w:t xml:space="preserve">have another expert </w:t>
      </w:r>
      <w:r w:rsidR="00902AB0" w:rsidRPr="00E06A2A">
        <w:rPr>
          <w:rFonts w:ascii="Arial" w:hAnsi="Arial" w:cs="Arial"/>
          <w:sz w:val="24"/>
          <w:szCs w:val="24"/>
        </w:rPr>
        <w:t>kaiako</w:t>
      </w:r>
      <w:r w:rsidRPr="00E06A2A">
        <w:rPr>
          <w:rFonts w:ascii="Arial" w:hAnsi="Arial" w:cs="Arial"/>
          <w:sz w:val="24"/>
          <w:szCs w:val="24"/>
        </w:rPr>
        <w:t xml:space="preserve"> </w:t>
      </w:r>
      <w:r w:rsidR="00EE0C14" w:rsidRPr="00E06A2A">
        <w:rPr>
          <w:rFonts w:ascii="Arial" w:hAnsi="Arial" w:cs="Arial"/>
          <w:sz w:val="24"/>
          <w:szCs w:val="24"/>
        </w:rPr>
        <w:t xml:space="preserve">critique </w:t>
      </w:r>
      <w:r w:rsidR="00186F5C" w:rsidRPr="00E06A2A">
        <w:rPr>
          <w:rFonts w:ascii="Arial" w:hAnsi="Arial" w:cs="Arial"/>
          <w:sz w:val="24"/>
          <w:szCs w:val="24"/>
        </w:rPr>
        <w:t xml:space="preserve">(review) </w:t>
      </w:r>
      <w:r w:rsidR="00EE0C14" w:rsidRPr="00E06A2A">
        <w:rPr>
          <w:rFonts w:ascii="Arial" w:hAnsi="Arial" w:cs="Arial"/>
          <w:sz w:val="24"/>
          <w:szCs w:val="24"/>
        </w:rPr>
        <w:t>the assessment task (and resources)</w:t>
      </w:r>
    </w:p>
    <w:p w14:paraId="32740504" w14:textId="2E2A8842" w:rsidR="00EE0C14" w:rsidRPr="00E06A2A" w:rsidRDefault="00EE0C14" w:rsidP="00BB3903">
      <w:pPr>
        <w:pStyle w:val="ListParagraph"/>
        <w:numPr>
          <w:ilvl w:val="2"/>
          <w:numId w:val="32"/>
        </w:numPr>
        <w:rPr>
          <w:rFonts w:ascii="Arial" w:hAnsi="Arial" w:cs="Arial"/>
          <w:sz w:val="24"/>
          <w:szCs w:val="24"/>
        </w:rPr>
      </w:pPr>
      <w:r w:rsidRPr="00E06A2A">
        <w:rPr>
          <w:rFonts w:ascii="Arial" w:hAnsi="Arial" w:cs="Arial"/>
          <w:sz w:val="24"/>
          <w:szCs w:val="24"/>
        </w:rPr>
        <w:t xml:space="preserve">recontextualise or modify the task (and resources) before </w:t>
      </w:r>
      <w:proofErr w:type="gramStart"/>
      <w:r w:rsidRPr="00E06A2A">
        <w:rPr>
          <w:rFonts w:ascii="Arial" w:hAnsi="Arial" w:cs="Arial"/>
          <w:sz w:val="24"/>
          <w:szCs w:val="24"/>
        </w:rPr>
        <w:t>use</w:t>
      </w:r>
      <w:proofErr w:type="gramEnd"/>
    </w:p>
    <w:p w14:paraId="6BFF85FF" w14:textId="72EB1F5D" w:rsidR="00EE0C14" w:rsidRPr="00E06A2A" w:rsidRDefault="00734FA6" w:rsidP="00BB3903">
      <w:pPr>
        <w:pStyle w:val="ListParagraph"/>
        <w:numPr>
          <w:ilvl w:val="2"/>
          <w:numId w:val="32"/>
        </w:numPr>
        <w:rPr>
          <w:rFonts w:ascii="Arial" w:hAnsi="Arial" w:cs="Arial"/>
          <w:sz w:val="24"/>
          <w:szCs w:val="24"/>
        </w:rPr>
      </w:pPr>
      <w:r w:rsidRPr="00E06A2A">
        <w:rPr>
          <w:rFonts w:ascii="Arial" w:hAnsi="Arial" w:cs="Arial"/>
          <w:sz w:val="24"/>
          <w:szCs w:val="24"/>
        </w:rPr>
        <w:t xml:space="preserve">check that </w:t>
      </w:r>
      <w:r w:rsidR="00005AAF" w:rsidRPr="00E06A2A">
        <w:rPr>
          <w:rFonts w:ascii="Arial" w:hAnsi="Arial" w:cs="Arial"/>
          <w:sz w:val="24"/>
          <w:szCs w:val="24"/>
        </w:rPr>
        <w:t>grades</w:t>
      </w:r>
      <w:r w:rsidRPr="00E06A2A">
        <w:rPr>
          <w:rFonts w:ascii="Arial" w:hAnsi="Arial" w:cs="Arial"/>
          <w:sz w:val="24"/>
          <w:szCs w:val="24"/>
        </w:rPr>
        <w:t xml:space="preserve"> are consistent with the </w:t>
      </w:r>
      <w:proofErr w:type="gramStart"/>
      <w:r w:rsidRPr="00E06A2A">
        <w:rPr>
          <w:rFonts w:ascii="Arial" w:hAnsi="Arial" w:cs="Arial"/>
          <w:sz w:val="24"/>
          <w:szCs w:val="24"/>
        </w:rPr>
        <w:t>standard</w:t>
      </w:r>
      <w:proofErr w:type="gramEnd"/>
    </w:p>
    <w:p w14:paraId="50B7425C" w14:textId="47483BEC" w:rsidR="00734FA6" w:rsidRPr="00E06A2A" w:rsidRDefault="00734FA6" w:rsidP="00BB3903">
      <w:pPr>
        <w:pStyle w:val="ListParagraph"/>
        <w:numPr>
          <w:ilvl w:val="2"/>
          <w:numId w:val="32"/>
        </w:numPr>
        <w:rPr>
          <w:rFonts w:ascii="Arial" w:hAnsi="Arial" w:cs="Arial"/>
          <w:sz w:val="24"/>
          <w:szCs w:val="24"/>
        </w:rPr>
      </w:pPr>
      <w:r w:rsidRPr="00E06A2A">
        <w:rPr>
          <w:rFonts w:ascii="Arial" w:hAnsi="Arial" w:cs="Arial"/>
          <w:sz w:val="24"/>
          <w:szCs w:val="24"/>
        </w:rPr>
        <w:t>have a sample of grade</w:t>
      </w:r>
      <w:r w:rsidR="00005AAF" w:rsidRPr="00E06A2A">
        <w:rPr>
          <w:rFonts w:ascii="Arial" w:hAnsi="Arial" w:cs="Arial"/>
          <w:sz w:val="24"/>
          <w:szCs w:val="24"/>
        </w:rPr>
        <w:t xml:space="preserve">s </w:t>
      </w:r>
      <w:r w:rsidRPr="00E06A2A">
        <w:rPr>
          <w:rFonts w:ascii="Arial" w:hAnsi="Arial" w:cs="Arial"/>
          <w:sz w:val="24"/>
          <w:szCs w:val="24"/>
        </w:rPr>
        <w:t xml:space="preserve">verified by another expert </w:t>
      </w:r>
      <w:r w:rsidR="000A13C3" w:rsidRPr="00E06A2A">
        <w:rPr>
          <w:rFonts w:ascii="Arial" w:hAnsi="Arial" w:cs="Arial"/>
          <w:sz w:val="24"/>
          <w:szCs w:val="24"/>
        </w:rPr>
        <w:t>teacher</w:t>
      </w:r>
      <w:r w:rsidR="00797230" w:rsidRPr="00E06A2A">
        <w:rPr>
          <w:rFonts w:ascii="Arial" w:hAnsi="Arial" w:cs="Arial"/>
          <w:sz w:val="24"/>
          <w:szCs w:val="24"/>
        </w:rPr>
        <w:t xml:space="preserve">, and </w:t>
      </w:r>
      <w:r w:rsidR="001B56C7" w:rsidRPr="00E06A2A">
        <w:rPr>
          <w:rFonts w:ascii="Arial" w:hAnsi="Arial" w:cs="Arial"/>
          <w:sz w:val="24"/>
          <w:szCs w:val="24"/>
        </w:rPr>
        <w:t xml:space="preserve">keep notes </w:t>
      </w:r>
      <w:r w:rsidR="006D4E93" w:rsidRPr="00E06A2A">
        <w:rPr>
          <w:rFonts w:ascii="Arial" w:hAnsi="Arial" w:cs="Arial"/>
          <w:sz w:val="24"/>
          <w:szCs w:val="24"/>
        </w:rPr>
        <w:t xml:space="preserve">from the </w:t>
      </w:r>
      <w:proofErr w:type="gramStart"/>
      <w:r w:rsidR="006D4E93" w:rsidRPr="00E06A2A">
        <w:rPr>
          <w:rFonts w:ascii="Arial" w:hAnsi="Arial" w:cs="Arial"/>
          <w:sz w:val="24"/>
          <w:szCs w:val="24"/>
        </w:rPr>
        <w:t>verifier</w:t>
      </w:r>
      <w:proofErr w:type="gramEnd"/>
    </w:p>
    <w:p w14:paraId="7611F6C2" w14:textId="290D3277" w:rsidR="00F079F9" w:rsidRPr="00E06A2A" w:rsidRDefault="006D05AA" w:rsidP="00F079F9">
      <w:pPr>
        <w:pStyle w:val="ListParagraph"/>
        <w:numPr>
          <w:ilvl w:val="1"/>
          <w:numId w:val="32"/>
        </w:numPr>
        <w:rPr>
          <w:rFonts w:ascii="Arial" w:hAnsi="Arial" w:cs="Arial"/>
          <w:sz w:val="24"/>
          <w:szCs w:val="24"/>
        </w:rPr>
      </w:pPr>
      <w:r w:rsidRPr="00E06A2A">
        <w:rPr>
          <w:rFonts w:ascii="Arial" w:hAnsi="Arial" w:cs="Arial"/>
          <w:sz w:val="24"/>
          <w:szCs w:val="24"/>
        </w:rPr>
        <w:t xml:space="preserve">You must </w:t>
      </w:r>
      <w:r w:rsidR="006D4E93" w:rsidRPr="00E06A2A">
        <w:rPr>
          <w:rFonts w:ascii="Arial" w:hAnsi="Arial" w:cs="Arial"/>
          <w:sz w:val="24"/>
          <w:szCs w:val="24"/>
        </w:rPr>
        <w:t>d</w:t>
      </w:r>
      <w:r w:rsidR="005973B6" w:rsidRPr="00E06A2A">
        <w:rPr>
          <w:rFonts w:ascii="Arial" w:hAnsi="Arial" w:cs="Arial"/>
          <w:sz w:val="24"/>
          <w:szCs w:val="24"/>
        </w:rPr>
        <w:t xml:space="preserve">ocument this process. Your Principal’s Nominee will tell you </w:t>
      </w:r>
      <w:r w:rsidR="00797230" w:rsidRPr="00E06A2A">
        <w:rPr>
          <w:rFonts w:ascii="Arial" w:hAnsi="Arial" w:cs="Arial"/>
          <w:sz w:val="24"/>
          <w:szCs w:val="24"/>
        </w:rPr>
        <w:t xml:space="preserve">how to keep </w:t>
      </w:r>
      <w:r w:rsidR="00D5745B" w:rsidRPr="00E06A2A">
        <w:rPr>
          <w:rFonts w:ascii="Arial" w:hAnsi="Arial" w:cs="Arial"/>
          <w:sz w:val="24"/>
          <w:szCs w:val="24"/>
        </w:rPr>
        <w:t>records and</w:t>
      </w:r>
      <w:r w:rsidR="00FF74BA" w:rsidRPr="00E06A2A">
        <w:rPr>
          <w:rFonts w:ascii="Arial" w:hAnsi="Arial" w:cs="Arial"/>
          <w:sz w:val="24"/>
          <w:szCs w:val="24"/>
        </w:rPr>
        <w:t xml:space="preserve"> give you further guidance.</w:t>
      </w:r>
      <w:r w:rsidR="00797230" w:rsidRPr="00E06A2A">
        <w:rPr>
          <w:rFonts w:ascii="Arial" w:hAnsi="Arial" w:cs="Arial"/>
          <w:sz w:val="24"/>
          <w:szCs w:val="24"/>
        </w:rPr>
        <w:t xml:space="preserve"> </w:t>
      </w:r>
    </w:p>
    <w:p w14:paraId="5CD3F093" w14:textId="77777777" w:rsidR="001E5584" w:rsidRPr="00E06A2A" w:rsidRDefault="001E5584" w:rsidP="001E5584">
      <w:pPr>
        <w:pStyle w:val="ListParagraph"/>
        <w:ind w:left="360"/>
        <w:rPr>
          <w:rFonts w:ascii="Arial" w:hAnsi="Arial" w:cs="Arial"/>
          <w:sz w:val="24"/>
          <w:szCs w:val="24"/>
        </w:rPr>
      </w:pPr>
    </w:p>
    <w:p w14:paraId="0D9CCE78" w14:textId="6E23572B" w:rsidR="000152FA" w:rsidRPr="00E06A2A" w:rsidRDefault="000152FA" w:rsidP="008755D0">
      <w:pPr>
        <w:pStyle w:val="ListParagraph"/>
        <w:numPr>
          <w:ilvl w:val="0"/>
          <w:numId w:val="32"/>
        </w:numPr>
        <w:rPr>
          <w:rFonts w:ascii="Arial" w:hAnsi="Arial" w:cs="Arial"/>
          <w:b/>
          <w:bCs/>
          <w:sz w:val="24"/>
          <w:szCs w:val="24"/>
        </w:rPr>
      </w:pPr>
      <w:r w:rsidRPr="00E06A2A">
        <w:rPr>
          <w:rFonts w:ascii="Arial" w:hAnsi="Arial" w:cs="Arial"/>
          <w:b/>
          <w:bCs/>
          <w:sz w:val="24"/>
          <w:szCs w:val="24"/>
        </w:rPr>
        <w:t>External moderation</w:t>
      </w:r>
    </w:p>
    <w:p w14:paraId="5D75A0B4" w14:textId="77777777" w:rsidR="00454C54" w:rsidRPr="00E06A2A" w:rsidRDefault="00454C54" w:rsidP="00454C54">
      <w:pPr>
        <w:pStyle w:val="ListParagraph"/>
        <w:ind w:left="360"/>
        <w:rPr>
          <w:rFonts w:ascii="Arial" w:hAnsi="Arial" w:cs="Arial"/>
          <w:b/>
          <w:bCs/>
          <w:sz w:val="24"/>
          <w:szCs w:val="24"/>
        </w:rPr>
      </w:pPr>
    </w:p>
    <w:p w14:paraId="6FD69A57" w14:textId="52AEE4DE" w:rsidR="008755D0" w:rsidRPr="00E06A2A" w:rsidRDefault="00454C54" w:rsidP="008755D0">
      <w:pPr>
        <w:pStyle w:val="ListParagraph"/>
        <w:numPr>
          <w:ilvl w:val="1"/>
          <w:numId w:val="32"/>
        </w:numPr>
        <w:rPr>
          <w:rFonts w:ascii="Arial" w:hAnsi="Arial" w:cs="Arial"/>
          <w:sz w:val="24"/>
          <w:szCs w:val="24"/>
        </w:rPr>
      </w:pPr>
      <w:r w:rsidRPr="00E06A2A">
        <w:rPr>
          <w:rFonts w:ascii="Arial" w:hAnsi="Arial" w:cs="Arial"/>
          <w:sz w:val="24"/>
          <w:szCs w:val="24"/>
        </w:rPr>
        <w:t xml:space="preserve">Each </w:t>
      </w:r>
      <w:r w:rsidR="000A13C3" w:rsidRPr="00E06A2A">
        <w:rPr>
          <w:rFonts w:ascii="Arial" w:hAnsi="Arial" w:cs="Arial"/>
          <w:sz w:val="24"/>
          <w:szCs w:val="24"/>
        </w:rPr>
        <w:t>school</w:t>
      </w:r>
      <w:r w:rsidRPr="00E06A2A">
        <w:rPr>
          <w:rFonts w:ascii="Arial" w:hAnsi="Arial" w:cs="Arial"/>
          <w:sz w:val="24"/>
          <w:szCs w:val="24"/>
        </w:rPr>
        <w:t xml:space="preserve"> must send NZQA a sample of </w:t>
      </w:r>
      <w:r w:rsidR="00B917D0" w:rsidRPr="00E06A2A">
        <w:rPr>
          <w:rFonts w:ascii="Arial" w:hAnsi="Arial" w:cs="Arial"/>
          <w:sz w:val="24"/>
          <w:szCs w:val="24"/>
        </w:rPr>
        <w:t>student</w:t>
      </w:r>
      <w:r w:rsidRPr="00E06A2A">
        <w:rPr>
          <w:rFonts w:ascii="Arial" w:hAnsi="Arial" w:cs="Arial"/>
          <w:sz w:val="24"/>
          <w:szCs w:val="24"/>
        </w:rPr>
        <w:t xml:space="preserve"> work every year to check that the </w:t>
      </w:r>
      <w:r w:rsidR="00945C4F" w:rsidRPr="00E06A2A">
        <w:rPr>
          <w:rFonts w:ascii="Arial" w:hAnsi="Arial" w:cs="Arial"/>
          <w:sz w:val="24"/>
          <w:szCs w:val="24"/>
        </w:rPr>
        <w:t xml:space="preserve">grades are consistent with the requirements of the </w:t>
      </w:r>
      <w:proofErr w:type="gramStart"/>
      <w:r w:rsidR="00945C4F" w:rsidRPr="00E06A2A">
        <w:rPr>
          <w:rFonts w:ascii="Arial" w:hAnsi="Arial" w:cs="Arial"/>
          <w:sz w:val="24"/>
          <w:szCs w:val="24"/>
        </w:rPr>
        <w:t>Standard</w:t>
      </w:r>
      <w:proofErr w:type="gramEnd"/>
      <w:r w:rsidR="00945C4F" w:rsidRPr="00E06A2A">
        <w:rPr>
          <w:rFonts w:ascii="Arial" w:hAnsi="Arial" w:cs="Arial"/>
          <w:sz w:val="24"/>
          <w:szCs w:val="24"/>
        </w:rPr>
        <w:t xml:space="preserve"> </w:t>
      </w:r>
    </w:p>
    <w:p w14:paraId="1BD4B623" w14:textId="606CAC85" w:rsidR="00945C4F" w:rsidRPr="00E06A2A" w:rsidRDefault="00945C4F" w:rsidP="00945C4F">
      <w:pPr>
        <w:pStyle w:val="ListParagraph"/>
        <w:numPr>
          <w:ilvl w:val="1"/>
          <w:numId w:val="32"/>
        </w:numPr>
        <w:rPr>
          <w:rFonts w:ascii="Arial" w:hAnsi="Arial" w:cs="Arial"/>
          <w:sz w:val="24"/>
          <w:szCs w:val="24"/>
        </w:rPr>
      </w:pPr>
      <w:r w:rsidRPr="00E06A2A">
        <w:rPr>
          <w:rFonts w:ascii="Arial" w:hAnsi="Arial" w:cs="Arial"/>
          <w:sz w:val="24"/>
          <w:szCs w:val="24"/>
        </w:rPr>
        <w:t xml:space="preserve">NZQA decides the standards that will be checked every year. The </w:t>
      </w:r>
      <w:r w:rsidR="00170B61" w:rsidRPr="00E06A2A">
        <w:rPr>
          <w:rFonts w:ascii="Arial" w:hAnsi="Arial" w:cs="Arial"/>
          <w:sz w:val="24"/>
          <w:szCs w:val="24"/>
        </w:rPr>
        <w:t xml:space="preserve">Principal’s Nominee </w:t>
      </w:r>
      <w:r w:rsidRPr="00E06A2A">
        <w:rPr>
          <w:rFonts w:ascii="Arial" w:hAnsi="Arial" w:cs="Arial"/>
          <w:sz w:val="24"/>
          <w:szCs w:val="24"/>
        </w:rPr>
        <w:t>may make suggestions</w:t>
      </w:r>
      <w:r w:rsidR="00C20A28" w:rsidRPr="00E06A2A">
        <w:rPr>
          <w:rFonts w:ascii="Arial" w:hAnsi="Arial" w:cs="Arial"/>
          <w:sz w:val="24"/>
          <w:szCs w:val="24"/>
        </w:rPr>
        <w:t>.</w:t>
      </w:r>
    </w:p>
    <w:p w14:paraId="65C9B240" w14:textId="4038CFC1" w:rsidR="00945C4F" w:rsidRPr="00E06A2A" w:rsidRDefault="004A18F6" w:rsidP="00945C4F">
      <w:pPr>
        <w:pStyle w:val="ListParagraph"/>
        <w:numPr>
          <w:ilvl w:val="1"/>
          <w:numId w:val="32"/>
        </w:numPr>
        <w:rPr>
          <w:rFonts w:ascii="Arial" w:hAnsi="Arial" w:cs="Arial"/>
          <w:sz w:val="24"/>
          <w:szCs w:val="24"/>
        </w:rPr>
      </w:pPr>
      <w:r w:rsidRPr="00E06A2A">
        <w:rPr>
          <w:rFonts w:ascii="Arial" w:hAnsi="Arial" w:cs="Arial"/>
          <w:sz w:val="24"/>
          <w:szCs w:val="24"/>
        </w:rPr>
        <w:t xml:space="preserve">NZQA external moderators check </w:t>
      </w:r>
      <w:r w:rsidR="00382E55" w:rsidRPr="00E06A2A">
        <w:rPr>
          <w:rFonts w:ascii="Arial" w:hAnsi="Arial" w:cs="Arial"/>
          <w:sz w:val="24"/>
          <w:szCs w:val="24"/>
        </w:rPr>
        <w:t xml:space="preserve">the grades </w:t>
      </w:r>
      <w:r w:rsidR="00493892" w:rsidRPr="00E06A2A">
        <w:rPr>
          <w:rFonts w:ascii="Arial" w:hAnsi="Arial" w:cs="Arial"/>
          <w:sz w:val="24"/>
          <w:szCs w:val="24"/>
        </w:rPr>
        <w:t>given and</w:t>
      </w:r>
      <w:r w:rsidR="00382E55" w:rsidRPr="00E06A2A">
        <w:rPr>
          <w:rFonts w:ascii="Arial" w:hAnsi="Arial" w:cs="Arial"/>
          <w:sz w:val="24"/>
          <w:szCs w:val="24"/>
        </w:rPr>
        <w:t xml:space="preserve"> </w:t>
      </w:r>
      <w:r w:rsidR="00660FC0" w:rsidRPr="00E06A2A">
        <w:rPr>
          <w:rFonts w:ascii="Arial" w:hAnsi="Arial" w:cs="Arial"/>
          <w:sz w:val="24"/>
          <w:szCs w:val="24"/>
        </w:rPr>
        <w:t>provide</w:t>
      </w:r>
      <w:r w:rsidR="00382E55" w:rsidRPr="00E06A2A">
        <w:rPr>
          <w:rFonts w:ascii="Arial" w:hAnsi="Arial" w:cs="Arial"/>
          <w:sz w:val="24"/>
          <w:szCs w:val="24"/>
        </w:rPr>
        <w:t xml:space="preserve"> the </w:t>
      </w:r>
      <w:r w:rsidR="00902AB0" w:rsidRPr="00E06A2A">
        <w:rPr>
          <w:rFonts w:ascii="Arial" w:hAnsi="Arial" w:cs="Arial"/>
          <w:sz w:val="24"/>
          <w:szCs w:val="24"/>
        </w:rPr>
        <w:t>kura</w:t>
      </w:r>
      <w:r w:rsidR="00382E55" w:rsidRPr="00E06A2A">
        <w:rPr>
          <w:rFonts w:ascii="Arial" w:hAnsi="Arial" w:cs="Arial"/>
          <w:sz w:val="24"/>
          <w:szCs w:val="24"/>
        </w:rPr>
        <w:t xml:space="preserve"> </w:t>
      </w:r>
      <w:r w:rsidR="00660FC0" w:rsidRPr="00E06A2A">
        <w:rPr>
          <w:rFonts w:ascii="Arial" w:hAnsi="Arial" w:cs="Arial"/>
          <w:sz w:val="24"/>
          <w:szCs w:val="24"/>
        </w:rPr>
        <w:t xml:space="preserve">with </w:t>
      </w:r>
      <w:r w:rsidR="00382E55" w:rsidRPr="00E06A2A">
        <w:rPr>
          <w:rFonts w:ascii="Arial" w:hAnsi="Arial" w:cs="Arial"/>
          <w:sz w:val="24"/>
          <w:szCs w:val="24"/>
        </w:rPr>
        <w:t xml:space="preserve">feedback on how consistent they are with the Standard. Moderators </w:t>
      </w:r>
      <w:r w:rsidR="00493892" w:rsidRPr="00E06A2A">
        <w:rPr>
          <w:rFonts w:ascii="Arial" w:hAnsi="Arial" w:cs="Arial"/>
          <w:sz w:val="24"/>
          <w:szCs w:val="24"/>
        </w:rPr>
        <w:t>write reports that include advice for marking the standard, if required.</w:t>
      </w:r>
    </w:p>
    <w:p w14:paraId="46F1B634" w14:textId="1E9987F2" w:rsidR="009F5ECC" w:rsidRPr="00E06A2A" w:rsidRDefault="000A13C3" w:rsidP="00945C4F">
      <w:pPr>
        <w:pStyle w:val="ListParagraph"/>
        <w:numPr>
          <w:ilvl w:val="1"/>
          <w:numId w:val="32"/>
        </w:numPr>
        <w:rPr>
          <w:rFonts w:ascii="Arial" w:hAnsi="Arial" w:cs="Arial"/>
          <w:sz w:val="24"/>
          <w:szCs w:val="24"/>
        </w:rPr>
      </w:pPr>
      <w:r w:rsidRPr="00E06A2A">
        <w:rPr>
          <w:rFonts w:ascii="Arial" w:hAnsi="Arial" w:cs="Arial"/>
          <w:sz w:val="24"/>
          <w:szCs w:val="24"/>
        </w:rPr>
        <w:t>Schools</w:t>
      </w:r>
      <w:r w:rsidR="009F5ECC" w:rsidRPr="00E06A2A">
        <w:rPr>
          <w:rFonts w:ascii="Arial" w:hAnsi="Arial" w:cs="Arial"/>
          <w:sz w:val="24"/>
          <w:szCs w:val="24"/>
        </w:rPr>
        <w:t xml:space="preserve"> must follow up on feedback and make changes to their own marking processes, if required.</w:t>
      </w:r>
      <w:r w:rsidR="00D5745B" w:rsidRPr="00E06A2A">
        <w:rPr>
          <w:rFonts w:ascii="Arial" w:hAnsi="Arial" w:cs="Arial"/>
          <w:sz w:val="24"/>
          <w:szCs w:val="24"/>
        </w:rPr>
        <w:t xml:space="preserve"> This must be documented. Your Principal’s Nominee will tell you how to keep records and give you further guidance. </w:t>
      </w:r>
    </w:p>
    <w:p w14:paraId="205B98B4" w14:textId="77777777" w:rsidR="006909F4" w:rsidRPr="00E06A2A" w:rsidRDefault="006909F4" w:rsidP="008D4A74">
      <w:pPr>
        <w:spacing w:after="0"/>
        <w:rPr>
          <w:rFonts w:ascii="Arial" w:hAnsi="Arial" w:cs="Arial"/>
          <w:b/>
          <w:bCs/>
          <w:sz w:val="24"/>
          <w:szCs w:val="24"/>
        </w:rPr>
      </w:pPr>
    </w:p>
    <w:p w14:paraId="3CA92BA9" w14:textId="74FDF1E7" w:rsidR="006F6ACA" w:rsidRPr="00E06A2A" w:rsidRDefault="006F6ACA" w:rsidP="008D4A74">
      <w:pPr>
        <w:spacing w:after="0"/>
        <w:rPr>
          <w:rFonts w:ascii="Arial" w:hAnsi="Arial" w:cs="Arial"/>
          <w:b/>
          <w:bCs/>
          <w:sz w:val="24"/>
          <w:szCs w:val="24"/>
        </w:rPr>
      </w:pPr>
      <w:r w:rsidRPr="00E06A2A">
        <w:rPr>
          <w:rFonts w:ascii="Arial" w:hAnsi="Arial" w:cs="Arial"/>
          <w:b/>
          <w:bCs/>
          <w:sz w:val="24"/>
          <w:szCs w:val="24"/>
        </w:rPr>
        <w:t>Useful NZQA links:</w:t>
      </w:r>
    </w:p>
    <w:p w14:paraId="4B5A09F2" w14:textId="50A1D95A" w:rsidR="00791938" w:rsidRPr="00E06A2A" w:rsidRDefault="00000000" w:rsidP="006F6ACA">
      <w:pPr>
        <w:pStyle w:val="ListParagraph"/>
        <w:numPr>
          <w:ilvl w:val="1"/>
          <w:numId w:val="28"/>
        </w:numPr>
        <w:spacing w:after="0"/>
        <w:rPr>
          <w:rFonts w:ascii="Arial" w:hAnsi="Arial" w:cs="Arial"/>
          <w:sz w:val="24"/>
          <w:szCs w:val="24"/>
        </w:rPr>
      </w:pPr>
      <w:hyperlink r:id="rId34" w:history="1">
        <w:r w:rsidR="004C2E89" w:rsidRPr="00E06A2A">
          <w:rPr>
            <w:rStyle w:val="Hyperlink"/>
            <w:rFonts w:ascii="Arial" w:hAnsi="Arial" w:cs="Arial"/>
            <w:sz w:val="24"/>
            <w:szCs w:val="24"/>
          </w:rPr>
          <w:t>Internal mode</w:t>
        </w:r>
        <w:bookmarkStart w:id="8" w:name="_Hlt150433194"/>
        <w:bookmarkStart w:id="9" w:name="_Hlt150433195"/>
        <w:r w:rsidR="004C2E89" w:rsidRPr="00E06A2A">
          <w:rPr>
            <w:rStyle w:val="Hyperlink"/>
            <w:rFonts w:ascii="Arial" w:hAnsi="Arial" w:cs="Arial"/>
            <w:sz w:val="24"/>
            <w:szCs w:val="24"/>
          </w:rPr>
          <w:t>r</w:t>
        </w:r>
        <w:bookmarkEnd w:id="8"/>
        <w:bookmarkEnd w:id="9"/>
        <w:r w:rsidR="004C2E89" w:rsidRPr="00E06A2A">
          <w:rPr>
            <w:rStyle w:val="Hyperlink"/>
            <w:rFonts w:ascii="Arial" w:hAnsi="Arial" w:cs="Arial"/>
            <w:sz w:val="24"/>
            <w:szCs w:val="24"/>
          </w:rPr>
          <w:t>ation</w:t>
        </w:r>
      </w:hyperlink>
    </w:p>
    <w:p w14:paraId="76708BEC" w14:textId="1BD1669B" w:rsidR="006F6ACA" w:rsidRPr="00E06A2A" w:rsidRDefault="00000000" w:rsidP="006F6ACA">
      <w:pPr>
        <w:pStyle w:val="ListParagraph"/>
        <w:numPr>
          <w:ilvl w:val="1"/>
          <w:numId w:val="28"/>
        </w:numPr>
        <w:spacing w:after="0"/>
        <w:rPr>
          <w:rFonts w:ascii="Arial" w:hAnsi="Arial" w:cs="Arial"/>
          <w:sz w:val="24"/>
          <w:szCs w:val="24"/>
        </w:rPr>
      </w:pPr>
      <w:hyperlink r:id="rId35" w:history="1">
        <w:r w:rsidR="00791938" w:rsidRPr="00E06A2A">
          <w:rPr>
            <w:rStyle w:val="Hyperlink"/>
            <w:rFonts w:ascii="Arial" w:hAnsi="Arial" w:cs="Arial"/>
            <w:sz w:val="24"/>
            <w:szCs w:val="24"/>
          </w:rPr>
          <w:t>Myths abo</w:t>
        </w:r>
        <w:bookmarkStart w:id="10" w:name="_Hlt150433200"/>
        <w:bookmarkStart w:id="11" w:name="_Hlt150433201"/>
        <w:r w:rsidR="00791938" w:rsidRPr="00E06A2A">
          <w:rPr>
            <w:rStyle w:val="Hyperlink"/>
            <w:rFonts w:ascii="Arial" w:hAnsi="Arial" w:cs="Arial"/>
            <w:sz w:val="24"/>
            <w:szCs w:val="24"/>
          </w:rPr>
          <w:t>u</w:t>
        </w:r>
        <w:bookmarkEnd w:id="10"/>
        <w:bookmarkEnd w:id="11"/>
        <w:r w:rsidR="00791938" w:rsidRPr="00E06A2A">
          <w:rPr>
            <w:rStyle w:val="Hyperlink"/>
            <w:rFonts w:ascii="Arial" w:hAnsi="Arial" w:cs="Arial"/>
            <w:sz w:val="24"/>
            <w:szCs w:val="24"/>
          </w:rPr>
          <w:t>t internal moderation</w:t>
        </w:r>
      </w:hyperlink>
    </w:p>
    <w:p w14:paraId="5D7A46E4" w14:textId="74143400" w:rsidR="0062560C" w:rsidRPr="00E06A2A" w:rsidRDefault="00000000" w:rsidP="006F6ACA">
      <w:pPr>
        <w:pStyle w:val="ListParagraph"/>
        <w:numPr>
          <w:ilvl w:val="1"/>
          <w:numId w:val="28"/>
        </w:numPr>
        <w:spacing w:after="0"/>
        <w:rPr>
          <w:rFonts w:ascii="Arial" w:hAnsi="Arial" w:cs="Arial"/>
          <w:sz w:val="24"/>
          <w:szCs w:val="24"/>
        </w:rPr>
      </w:pPr>
      <w:hyperlink r:id="rId36" w:history="1">
        <w:r w:rsidR="0062560C" w:rsidRPr="00E06A2A">
          <w:rPr>
            <w:rStyle w:val="Hyperlink"/>
            <w:rFonts w:ascii="Arial" w:hAnsi="Arial" w:cs="Arial"/>
            <w:sz w:val="24"/>
            <w:szCs w:val="24"/>
          </w:rPr>
          <w:t xml:space="preserve">Online workshops, </w:t>
        </w:r>
        <w:r w:rsidR="00D25987" w:rsidRPr="00E06A2A">
          <w:rPr>
            <w:rStyle w:val="Hyperlink"/>
            <w:rFonts w:ascii="Arial" w:hAnsi="Arial" w:cs="Arial"/>
            <w:sz w:val="24"/>
            <w:szCs w:val="24"/>
          </w:rPr>
          <w:t>courses,</w:t>
        </w:r>
        <w:r w:rsidR="0062560C" w:rsidRPr="00E06A2A">
          <w:rPr>
            <w:rStyle w:val="Hyperlink"/>
            <w:rFonts w:ascii="Arial" w:hAnsi="Arial" w:cs="Arial"/>
            <w:sz w:val="24"/>
            <w:szCs w:val="24"/>
          </w:rPr>
          <w:t xml:space="preserve"> and modules for assessors</w:t>
        </w:r>
      </w:hyperlink>
    </w:p>
    <w:p w14:paraId="6640366A" w14:textId="1F4C90D9" w:rsidR="00F5627B" w:rsidRPr="00E06A2A" w:rsidRDefault="00000000" w:rsidP="006F6ACA">
      <w:pPr>
        <w:pStyle w:val="ListParagraph"/>
        <w:numPr>
          <w:ilvl w:val="1"/>
          <w:numId w:val="28"/>
        </w:numPr>
        <w:spacing w:after="0"/>
        <w:rPr>
          <w:rFonts w:ascii="Arial" w:hAnsi="Arial" w:cs="Arial"/>
          <w:sz w:val="24"/>
          <w:szCs w:val="24"/>
        </w:rPr>
      </w:pPr>
      <w:hyperlink r:id="rId37" w:history="1">
        <w:r w:rsidR="008E31EE" w:rsidRPr="00E06A2A">
          <w:rPr>
            <w:rStyle w:val="Hyperlink"/>
            <w:rFonts w:ascii="Arial" w:hAnsi="Arial" w:cs="Arial"/>
            <w:sz w:val="24"/>
            <w:szCs w:val="24"/>
          </w:rPr>
          <w:t>NCEA Education - NZ Ministry of Education</w:t>
        </w:r>
      </w:hyperlink>
    </w:p>
    <w:p w14:paraId="02D62369" w14:textId="52490080" w:rsidR="00FF74BA" w:rsidRPr="00E06A2A" w:rsidRDefault="00000000" w:rsidP="006F6ACA">
      <w:pPr>
        <w:pStyle w:val="ListParagraph"/>
        <w:numPr>
          <w:ilvl w:val="1"/>
          <w:numId w:val="28"/>
        </w:numPr>
        <w:spacing w:after="0"/>
        <w:rPr>
          <w:rStyle w:val="Hyperlink"/>
          <w:rFonts w:ascii="Arial" w:hAnsi="Arial" w:cs="Arial"/>
          <w:color w:val="auto"/>
          <w:sz w:val="24"/>
          <w:szCs w:val="24"/>
          <w:u w:val="none"/>
        </w:rPr>
      </w:pPr>
      <w:hyperlink r:id="rId38" w:history="1">
        <w:r w:rsidR="00FF74BA" w:rsidRPr="00E06A2A">
          <w:rPr>
            <w:rStyle w:val="Hyperlink"/>
            <w:rFonts w:ascii="Arial" w:hAnsi="Arial" w:cs="Arial"/>
            <w:sz w:val="24"/>
            <w:szCs w:val="24"/>
          </w:rPr>
          <w:t>External moderation for secondary schoo</w:t>
        </w:r>
        <w:bookmarkStart w:id="12" w:name="_Hlt150433236"/>
        <w:bookmarkStart w:id="13" w:name="_Hlt150433237"/>
        <w:r w:rsidR="00FF74BA" w:rsidRPr="00E06A2A">
          <w:rPr>
            <w:rStyle w:val="Hyperlink"/>
            <w:rFonts w:ascii="Arial" w:hAnsi="Arial" w:cs="Arial"/>
            <w:sz w:val="24"/>
            <w:szCs w:val="24"/>
          </w:rPr>
          <w:t>l</w:t>
        </w:r>
        <w:bookmarkEnd w:id="12"/>
        <w:bookmarkEnd w:id="13"/>
        <w:r w:rsidR="00FF74BA" w:rsidRPr="00E06A2A">
          <w:rPr>
            <w:rStyle w:val="Hyperlink"/>
            <w:rFonts w:ascii="Arial" w:hAnsi="Arial" w:cs="Arial"/>
            <w:sz w:val="24"/>
            <w:szCs w:val="24"/>
          </w:rPr>
          <w:t>s and kura</w:t>
        </w:r>
      </w:hyperlink>
    </w:p>
    <w:p w14:paraId="0E2ABD80" w14:textId="2EB4ED2E" w:rsidR="000B5833" w:rsidRPr="00E06A2A" w:rsidRDefault="007F29B9" w:rsidP="00F36330">
      <w:pPr>
        <w:pBdr>
          <w:bottom w:val="single" w:sz="4" w:space="1" w:color="auto"/>
        </w:pBdr>
        <w:jc w:val="center"/>
        <w:rPr>
          <w:rFonts w:ascii="Arial" w:hAnsi="Arial" w:cs="Arial"/>
          <w:b/>
          <w:bCs/>
          <w:color w:val="418D8F"/>
          <w:sz w:val="40"/>
          <w:szCs w:val="40"/>
        </w:rPr>
      </w:pPr>
      <w:r w:rsidRPr="00E06A2A">
        <w:rPr>
          <w:rFonts w:ascii="Arial" w:hAnsi="Arial" w:cs="Arial"/>
          <w:b/>
          <w:bCs/>
          <w:sz w:val="32"/>
          <w:szCs w:val="32"/>
        </w:rPr>
        <w:br w:type="page"/>
      </w:r>
      <w:r w:rsidR="000B5833" w:rsidRPr="00E06A2A">
        <w:rPr>
          <w:rFonts w:ascii="Arial" w:hAnsi="Arial" w:cs="Arial"/>
          <w:b/>
          <w:bCs/>
          <w:color w:val="418D8F"/>
          <w:sz w:val="40"/>
          <w:szCs w:val="40"/>
        </w:rPr>
        <w:lastRenderedPageBreak/>
        <w:t>Marking a Standard and Quality Assurance</w:t>
      </w:r>
    </w:p>
    <w:p w14:paraId="6B9FD3E8" w14:textId="77777777" w:rsidR="008515B7" w:rsidRPr="00E06A2A" w:rsidRDefault="008515B7" w:rsidP="008515B7">
      <w:pPr>
        <w:rPr>
          <w:rFonts w:ascii="Arial" w:hAnsi="Arial" w:cs="Arial"/>
          <w:i/>
          <w:iCs/>
          <w:color w:val="418D8F"/>
        </w:rPr>
      </w:pPr>
      <w:r w:rsidRPr="00E06A2A">
        <w:rPr>
          <w:rFonts w:ascii="Arial" w:hAnsi="Arial" w:cs="Arial"/>
          <w:i/>
          <w:iCs/>
          <w:color w:val="418D8F"/>
        </w:rPr>
        <w:t>Read the information, check the links, talk to your colleagues, and then complete the activity.</w:t>
      </w:r>
    </w:p>
    <w:p w14:paraId="466D394C" w14:textId="6FF2A8AD" w:rsidR="00B7060A" w:rsidRPr="00E06A2A" w:rsidRDefault="00FA4185" w:rsidP="00695CBD">
      <w:pPr>
        <w:rPr>
          <w:rFonts w:ascii="Arial" w:hAnsi="Arial" w:cs="Arial"/>
          <w:b/>
          <w:color w:val="418D8F"/>
          <w:sz w:val="16"/>
          <w:szCs w:val="16"/>
        </w:rPr>
      </w:pPr>
      <w:r w:rsidRPr="00E06A2A">
        <w:rPr>
          <w:rFonts w:ascii="Arial" w:hAnsi="Arial" w:cs="Arial"/>
          <w:color w:val="418D8F"/>
        </w:rPr>
        <w:t xml:space="preserve">This is an example of an Internal Moderation Cover Sheet, used for </w:t>
      </w:r>
      <w:r w:rsidR="00B7060A" w:rsidRPr="00E06A2A">
        <w:rPr>
          <w:rFonts w:ascii="Arial" w:hAnsi="Arial" w:cs="Arial"/>
          <w:color w:val="418D8F"/>
        </w:rPr>
        <w:t xml:space="preserve">documenting the critiquing and verification process. </w:t>
      </w:r>
      <w:r w:rsidR="00D245E9" w:rsidRPr="00E06A2A">
        <w:rPr>
          <w:rFonts w:ascii="Arial" w:hAnsi="Arial" w:cs="Arial"/>
          <w:color w:val="418D8F"/>
        </w:rPr>
        <w:t>Complete what you can, using your chosen standard</w:t>
      </w:r>
      <w:r w:rsidR="004E3C4B" w:rsidRPr="00E06A2A">
        <w:rPr>
          <w:rFonts w:ascii="Arial" w:hAnsi="Arial" w:cs="Arial"/>
          <w:color w:val="418D8F"/>
        </w:rPr>
        <w:t xml:space="preserve"> and associated resources, </w:t>
      </w:r>
      <w:r w:rsidR="00D245E9" w:rsidRPr="00E06A2A">
        <w:rPr>
          <w:rFonts w:ascii="Arial" w:hAnsi="Arial" w:cs="Arial"/>
          <w:color w:val="418D8F"/>
        </w:rPr>
        <w:t xml:space="preserve">imagining the </w:t>
      </w:r>
      <w:proofErr w:type="gramStart"/>
      <w:r w:rsidR="00D245E9" w:rsidRPr="00E06A2A">
        <w:rPr>
          <w:rFonts w:ascii="Arial" w:hAnsi="Arial" w:cs="Arial"/>
          <w:color w:val="418D8F"/>
        </w:rPr>
        <w:t>assessment</w:t>
      </w:r>
      <w:proofErr w:type="gramEnd"/>
      <w:r w:rsidR="00D245E9" w:rsidRPr="00E06A2A">
        <w:rPr>
          <w:rFonts w:ascii="Arial" w:hAnsi="Arial" w:cs="Arial"/>
          <w:color w:val="418D8F"/>
        </w:rPr>
        <w:t xml:space="preserve"> and marking process</w:t>
      </w:r>
      <w:r w:rsidR="004E3C4B" w:rsidRPr="00E06A2A">
        <w:rPr>
          <w:rFonts w:ascii="Arial" w:hAnsi="Arial" w:cs="Arial"/>
          <w:color w:val="418D8F"/>
        </w:rPr>
        <w:t xml:space="preserve"> you explored in the previous activity.</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232"/>
        <w:gridCol w:w="449"/>
        <w:gridCol w:w="282"/>
        <w:gridCol w:w="1257"/>
        <w:gridCol w:w="955"/>
        <w:gridCol w:w="1500"/>
        <w:gridCol w:w="464"/>
        <w:gridCol w:w="600"/>
        <w:gridCol w:w="10"/>
        <w:gridCol w:w="530"/>
        <w:gridCol w:w="8"/>
        <w:gridCol w:w="489"/>
      </w:tblGrid>
      <w:tr w:rsidR="00D85A87" w:rsidRPr="00E06A2A" w14:paraId="46F21892" w14:textId="77777777" w:rsidTr="007D5360">
        <w:trPr>
          <w:trHeight w:val="340"/>
        </w:trPr>
        <w:tc>
          <w:tcPr>
            <w:tcW w:w="5000" w:type="pct"/>
            <w:gridSpan w:val="13"/>
            <w:tcBorders>
              <w:top w:val="single" w:sz="18" w:space="0" w:color="auto"/>
              <w:left w:val="single" w:sz="18" w:space="0" w:color="auto"/>
              <w:bottom w:val="single" w:sz="18" w:space="0" w:color="auto"/>
              <w:right w:val="single" w:sz="18" w:space="0" w:color="auto"/>
            </w:tcBorders>
            <w:shd w:val="clear" w:color="auto" w:fill="BADFE0"/>
            <w:vAlign w:val="center"/>
          </w:tcPr>
          <w:p w14:paraId="476348F1" w14:textId="77777777" w:rsidR="00D85A87" w:rsidRPr="00E06A2A" w:rsidRDefault="00D85A87" w:rsidP="00174E69">
            <w:pPr>
              <w:rPr>
                <w:rFonts w:ascii="Arial" w:hAnsi="Arial" w:cs="Arial"/>
                <w:b/>
                <w:i/>
                <w:sz w:val="18"/>
                <w:szCs w:val="18"/>
              </w:rPr>
            </w:pPr>
            <w:r w:rsidRPr="00E06A2A">
              <w:rPr>
                <w:rFonts w:ascii="Arial" w:hAnsi="Arial" w:cs="Arial"/>
                <w:b/>
                <w:sz w:val="18"/>
                <w:szCs w:val="18"/>
              </w:rPr>
              <w:t xml:space="preserve">Section A: Complete information on the assessment </w:t>
            </w:r>
            <w:r w:rsidRPr="00E06A2A">
              <w:rPr>
                <w:rFonts w:ascii="Arial" w:hAnsi="Arial" w:cs="Arial"/>
                <w:b/>
                <w:i/>
                <w:color w:val="2F6667"/>
                <w:sz w:val="18"/>
                <w:szCs w:val="18"/>
              </w:rPr>
              <w:t>before any teaching</w:t>
            </w:r>
          </w:p>
        </w:tc>
      </w:tr>
      <w:tr w:rsidR="00D85A87" w:rsidRPr="00E06A2A" w14:paraId="58318BF7" w14:textId="77777777" w:rsidTr="00D85A87">
        <w:trPr>
          <w:trHeight w:val="283"/>
        </w:trPr>
        <w:tc>
          <w:tcPr>
            <w:tcW w:w="947" w:type="pct"/>
            <w:tcBorders>
              <w:top w:val="single" w:sz="18" w:space="0" w:color="auto"/>
              <w:left w:val="single" w:sz="18" w:space="0" w:color="auto"/>
              <w:bottom w:val="single" w:sz="8" w:space="0" w:color="auto"/>
              <w:right w:val="single" w:sz="6" w:space="0" w:color="auto"/>
            </w:tcBorders>
            <w:shd w:val="clear" w:color="auto" w:fill="FFFFFF" w:themeFill="background1"/>
            <w:vAlign w:val="center"/>
          </w:tcPr>
          <w:p w14:paraId="50A57CC5" w14:textId="77777777" w:rsidR="00D85A87" w:rsidRPr="00E06A2A" w:rsidRDefault="00D85A87" w:rsidP="00174E69">
            <w:pPr>
              <w:ind w:right="-108"/>
              <w:rPr>
                <w:rFonts w:ascii="Arial" w:hAnsi="Arial" w:cs="Arial"/>
                <w:b/>
                <w:sz w:val="18"/>
                <w:szCs w:val="18"/>
              </w:rPr>
            </w:pPr>
            <w:r w:rsidRPr="00E06A2A">
              <w:rPr>
                <w:rFonts w:ascii="Arial" w:hAnsi="Arial" w:cs="Arial"/>
                <w:b/>
                <w:sz w:val="18"/>
                <w:szCs w:val="18"/>
              </w:rPr>
              <w:t>Course Title:</w:t>
            </w:r>
          </w:p>
        </w:tc>
        <w:tc>
          <w:tcPr>
            <w:tcW w:w="1678" w:type="pct"/>
            <w:gridSpan w:val="4"/>
            <w:tcBorders>
              <w:top w:val="single" w:sz="18" w:space="0" w:color="auto"/>
              <w:left w:val="single" w:sz="6" w:space="0" w:color="auto"/>
              <w:bottom w:val="single" w:sz="8" w:space="0" w:color="auto"/>
              <w:right w:val="single" w:sz="6" w:space="0" w:color="auto"/>
            </w:tcBorders>
            <w:shd w:val="clear" w:color="auto" w:fill="FFFFFF" w:themeFill="background1"/>
            <w:vAlign w:val="center"/>
          </w:tcPr>
          <w:p w14:paraId="77B06256" w14:textId="77777777" w:rsidR="00D85A87" w:rsidRPr="00E06A2A" w:rsidRDefault="00D85A87" w:rsidP="00174E69">
            <w:pPr>
              <w:jc w:val="right"/>
              <w:rPr>
                <w:rFonts w:ascii="Arial" w:hAnsi="Arial" w:cs="Arial"/>
                <w:sz w:val="18"/>
                <w:szCs w:val="18"/>
              </w:rPr>
            </w:pPr>
          </w:p>
        </w:tc>
        <w:tc>
          <w:tcPr>
            <w:tcW w:w="1280" w:type="pct"/>
            <w:gridSpan w:val="2"/>
            <w:tcBorders>
              <w:top w:val="single" w:sz="18" w:space="0" w:color="auto"/>
              <w:left w:val="single" w:sz="6" w:space="0" w:color="auto"/>
              <w:bottom w:val="single" w:sz="8" w:space="0" w:color="auto"/>
              <w:right w:val="single" w:sz="4" w:space="0" w:color="auto"/>
            </w:tcBorders>
            <w:shd w:val="clear" w:color="auto" w:fill="FFFFFF" w:themeFill="background1"/>
            <w:vAlign w:val="center"/>
          </w:tcPr>
          <w:p w14:paraId="44B9761A" w14:textId="77777777" w:rsidR="00D85A87" w:rsidRPr="00E06A2A" w:rsidRDefault="00D85A87" w:rsidP="00174E69">
            <w:pPr>
              <w:ind w:right="-108"/>
              <w:rPr>
                <w:rFonts w:ascii="Arial" w:hAnsi="Arial" w:cs="Arial"/>
                <w:sz w:val="18"/>
                <w:szCs w:val="18"/>
              </w:rPr>
            </w:pPr>
            <w:r w:rsidRPr="00E06A2A">
              <w:rPr>
                <w:rFonts w:ascii="Arial" w:hAnsi="Arial" w:cs="Arial"/>
                <w:b/>
                <w:sz w:val="18"/>
                <w:szCs w:val="18"/>
              </w:rPr>
              <w:t>Standard Number:</w:t>
            </w:r>
          </w:p>
        </w:tc>
        <w:tc>
          <w:tcPr>
            <w:tcW w:w="1095" w:type="pct"/>
            <w:gridSpan w:val="6"/>
            <w:tcBorders>
              <w:top w:val="single" w:sz="6" w:space="0" w:color="auto"/>
              <w:left w:val="single" w:sz="4" w:space="0" w:color="auto"/>
              <w:bottom w:val="single" w:sz="8" w:space="0" w:color="auto"/>
              <w:right w:val="single" w:sz="18" w:space="0" w:color="auto"/>
            </w:tcBorders>
            <w:shd w:val="clear" w:color="auto" w:fill="FFFFFF" w:themeFill="background1"/>
            <w:vAlign w:val="center"/>
          </w:tcPr>
          <w:p w14:paraId="19F49CD6" w14:textId="77777777" w:rsidR="00D85A87" w:rsidRPr="00E06A2A" w:rsidRDefault="00D85A87" w:rsidP="00174E69">
            <w:pPr>
              <w:rPr>
                <w:rFonts w:ascii="Arial" w:hAnsi="Arial" w:cs="Arial"/>
                <w:sz w:val="18"/>
                <w:szCs w:val="18"/>
              </w:rPr>
            </w:pPr>
            <w:r w:rsidRPr="00E06A2A">
              <w:rPr>
                <w:rFonts w:ascii="Arial" w:hAnsi="Arial" w:cs="Arial"/>
                <w:b/>
                <w:sz w:val="18"/>
                <w:szCs w:val="18"/>
              </w:rPr>
              <w:t>Version:</w:t>
            </w:r>
          </w:p>
        </w:tc>
      </w:tr>
      <w:tr w:rsidR="00D85A87" w:rsidRPr="00E06A2A" w14:paraId="3A2C0A3B" w14:textId="77777777" w:rsidTr="00D85A87">
        <w:trPr>
          <w:trHeight w:val="283"/>
        </w:trPr>
        <w:tc>
          <w:tcPr>
            <w:tcW w:w="947" w:type="pct"/>
            <w:tcBorders>
              <w:top w:val="single" w:sz="8" w:space="0" w:color="auto"/>
              <w:left w:val="single" w:sz="18" w:space="0" w:color="auto"/>
              <w:bottom w:val="single" w:sz="4" w:space="0" w:color="auto"/>
              <w:right w:val="single" w:sz="6" w:space="0" w:color="auto"/>
            </w:tcBorders>
            <w:shd w:val="clear" w:color="auto" w:fill="FFFFFF" w:themeFill="background1"/>
            <w:vAlign w:val="center"/>
          </w:tcPr>
          <w:p w14:paraId="7FD374D8" w14:textId="77777777" w:rsidR="00D85A87" w:rsidRPr="00E06A2A" w:rsidRDefault="00D85A87" w:rsidP="00174E69">
            <w:pPr>
              <w:ind w:right="-108"/>
              <w:rPr>
                <w:rFonts w:ascii="Arial" w:hAnsi="Arial" w:cs="Arial"/>
                <w:b/>
                <w:sz w:val="18"/>
                <w:szCs w:val="18"/>
              </w:rPr>
            </w:pPr>
            <w:r w:rsidRPr="00E06A2A">
              <w:rPr>
                <w:rFonts w:ascii="Arial" w:hAnsi="Arial" w:cs="Arial"/>
                <w:b/>
                <w:sz w:val="18"/>
                <w:szCs w:val="18"/>
              </w:rPr>
              <w:t>Standard Title:</w:t>
            </w:r>
          </w:p>
        </w:tc>
        <w:tc>
          <w:tcPr>
            <w:tcW w:w="4053" w:type="pct"/>
            <w:gridSpan w:val="12"/>
            <w:tcBorders>
              <w:top w:val="single" w:sz="8" w:space="0" w:color="auto"/>
              <w:left w:val="single" w:sz="6" w:space="0" w:color="auto"/>
              <w:bottom w:val="single" w:sz="4" w:space="0" w:color="auto"/>
              <w:right w:val="single" w:sz="18" w:space="0" w:color="auto"/>
            </w:tcBorders>
            <w:shd w:val="clear" w:color="auto" w:fill="FFFFFF" w:themeFill="background1"/>
            <w:vAlign w:val="center"/>
          </w:tcPr>
          <w:p w14:paraId="6E3674CF" w14:textId="77777777" w:rsidR="00D85A87" w:rsidRPr="00E06A2A" w:rsidRDefault="00D85A87" w:rsidP="00174E69">
            <w:pPr>
              <w:jc w:val="right"/>
              <w:rPr>
                <w:rFonts w:ascii="Arial" w:hAnsi="Arial" w:cs="Arial"/>
                <w:sz w:val="18"/>
                <w:szCs w:val="18"/>
              </w:rPr>
            </w:pPr>
          </w:p>
        </w:tc>
      </w:tr>
      <w:tr w:rsidR="00D85A87" w:rsidRPr="00E06A2A" w14:paraId="18F7C5F6" w14:textId="77777777" w:rsidTr="00D85A87">
        <w:trPr>
          <w:trHeight w:val="283"/>
        </w:trPr>
        <w:tc>
          <w:tcPr>
            <w:tcW w:w="947" w:type="pct"/>
            <w:tcBorders>
              <w:top w:val="single" w:sz="4" w:space="0" w:color="auto"/>
              <w:left w:val="single" w:sz="18" w:space="0" w:color="auto"/>
              <w:bottom w:val="single" w:sz="4" w:space="0" w:color="auto"/>
              <w:right w:val="single" w:sz="6" w:space="0" w:color="auto"/>
            </w:tcBorders>
            <w:shd w:val="clear" w:color="auto" w:fill="FFFFFF" w:themeFill="background1"/>
            <w:vAlign w:val="center"/>
          </w:tcPr>
          <w:p w14:paraId="46915BF7" w14:textId="77777777" w:rsidR="00D85A87" w:rsidRPr="00E06A2A" w:rsidRDefault="00D85A87" w:rsidP="00174E69">
            <w:pPr>
              <w:rPr>
                <w:rFonts w:ascii="Arial" w:hAnsi="Arial" w:cs="Arial"/>
                <w:sz w:val="18"/>
                <w:szCs w:val="18"/>
              </w:rPr>
            </w:pPr>
            <w:r w:rsidRPr="00E06A2A">
              <w:rPr>
                <w:rFonts w:ascii="Arial" w:hAnsi="Arial" w:cs="Arial"/>
                <w:b/>
                <w:sz w:val="18"/>
                <w:szCs w:val="18"/>
              </w:rPr>
              <w:t>Credits:</w:t>
            </w:r>
          </w:p>
        </w:tc>
        <w:tc>
          <w:tcPr>
            <w:tcW w:w="1023" w:type="pct"/>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181E719" w14:textId="77777777" w:rsidR="00D85A87" w:rsidRPr="00E06A2A" w:rsidRDefault="00D85A87" w:rsidP="00174E69">
            <w:pPr>
              <w:rPr>
                <w:rFonts w:ascii="Arial" w:hAnsi="Arial" w:cs="Arial"/>
                <w:bCs/>
                <w:iCs/>
                <w:sz w:val="18"/>
                <w:szCs w:val="18"/>
              </w:rPr>
            </w:pPr>
            <w:r w:rsidRPr="00E06A2A">
              <w:rPr>
                <w:rFonts w:ascii="Arial" w:hAnsi="Arial" w:cs="Arial"/>
                <w:b/>
                <w:sz w:val="18"/>
                <w:szCs w:val="18"/>
              </w:rPr>
              <w:t>NZQF Level:</w:t>
            </w:r>
          </w:p>
        </w:tc>
        <w:tc>
          <w:tcPr>
            <w:tcW w:w="2490" w:type="pct"/>
            <w:gridSpan w:val="5"/>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F8B9826" w14:textId="6C991AF2" w:rsidR="00D85A87" w:rsidRPr="00E06A2A" w:rsidRDefault="00D85A87" w:rsidP="00174E69">
            <w:pPr>
              <w:rPr>
                <w:rFonts w:ascii="Arial" w:hAnsi="Arial" w:cs="Arial"/>
                <w:bCs/>
                <w:iCs/>
                <w:sz w:val="18"/>
                <w:szCs w:val="18"/>
              </w:rPr>
            </w:pPr>
            <w:r w:rsidRPr="00E06A2A">
              <w:rPr>
                <w:rFonts w:ascii="Arial" w:hAnsi="Arial" w:cs="Arial"/>
                <w:b/>
                <w:sz w:val="18"/>
                <w:szCs w:val="18"/>
              </w:rPr>
              <w:t xml:space="preserve">The </w:t>
            </w:r>
            <w:r w:rsidR="00902AB0" w:rsidRPr="00E06A2A">
              <w:rPr>
                <w:rFonts w:ascii="Arial" w:hAnsi="Arial" w:cs="Arial"/>
                <w:b/>
                <w:sz w:val="18"/>
                <w:szCs w:val="18"/>
              </w:rPr>
              <w:t>kura</w:t>
            </w:r>
            <w:r w:rsidRPr="00E06A2A">
              <w:rPr>
                <w:rFonts w:ascii="Arial" w:hAnsi="Arial" w:cs="Arial"/>
                <w:b/>
                <w:sz w:val="18"/>
                <w:szCs w:val="18"/>
              </w:rPr>
              <w:t xml:space="preserve"> has consent to assess this standard </w:t>
            </w:r>
          </w:p>
        </w:tc>
        <w:tc>
          <w:tcPr>
            <w:tcW w:w="281" w:type="pct"/>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958E37D" w14:textId="77777777" w:rsidR="00D85A87" w:rsidRPr="00E06A2A" w:rsidRDefault="00D85A87" w:rsidP="00174E69">
            <w:pPr>
              <w:jc w:val="center"/>
              <w:rPr>
                <w:rFonts w:ascii="Arial" w:hAnsi="Arial" w:cs="Arial"/>
                <w:color w:val="418D8F"/>
                <w:sz w:val="18"/>
                <w:szCs w:val="18"/>
              </w:rPr>
            </w:pPr>
            <w:r w:rsidRPr="00E06A2A">
              <w:rPr>
                <w:rFonts w:ascii="Arial" w:hAnsi="Arial" w:cs="Arial"/>
                <w:b/>
                <w:bCs/>
                <w:iCs/>
                <w:color w:val="418D8F"/>
                <w:sz w:val="18"/>
                <w:szCs w:val="18"/>
              </w:rPr>
              <w:t>Yes</w:t>
            </w:r>
          </w:p>
        </w:tc>
        <w:tc>
          <w:tcPr>
            <w:tcW w:w="259" w:type="pct"/>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21C0BA6" w14:textId="77777777" w:rsidR="00D85A87" w:rsidRPr="00E06A2A" w:rsidRDefault="00D85A87" w:rsidP="00174E69">
            <w:pPr>
              <w:jc w:val="center"/>
              <w:rPr>
                <w:rFonts w:ascii="Arial" w:hAnsi="Arial" w:cs="Arial"/>
                <w:color w:val="418D8F"/>
                <w:sz w:val="18"/>
                <w:szCs w:val="18"/>
              </w:rPr>
            </w:pPr>
            <w:r w:rsidRPr="00E06A2A">
              <w:rPr>
                <w:rFonts w:ascii="Arial" w:hAnsi="Arial" w:cs="Arial"/>
                <w:b/>
                <w:color w:val="418D8F"/>
                <w:sz w:val="18"/>
                <w:szCs w:val="18"/>
              </w:rPr>
              <w:t>No</w:t>
            </w:r>
          </w:p>
        </w:tc>
      </w:tr>
      <w:tr w:rsidR="00D85A87" w:rsidRPr="00E06A2A" w14:paraId="58A8F73A" w14:textId="77777777" w:rsidTr="00D954D2">
        <w:trPr>
          <w:trHeight w:val="283"/>
        </w:trPr>
        <w:tc>
          <w:tcPr>
            <w:tcW w:w="5000" w:type="pct"/>
            <w:gridSpan w:val="13"/>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74721BFF" w14:textId="77777777" w:rsidR="00D85A87" w:rsidRPr="00E06A2A" w:rsidRDefault="00D85A87" w:rsidP="00174E69">
            <w:pPr>
              <w:ind w:right="-88"/>
              <w:rPr>
                <w:rFonts w:ascii="Arial" w:hAnsi="Arial" w:cs="Arial"/>
                <w:b/>
                <w:sz w:val="18"/>
                <w:szCs w:val="18"/>
                <w:u w:val="single"/>
              </w:rPr>
            </w:pPr>
            <w:r w:rsidRPr="00E06A2A">
              <w:rPr>
                <w:rFonts w:ascii="Arial" w:hAnsi="Arial" w:cs="Arial"/>
                <w:b/>
                <w:bCs/>
                <w:iCs/>
                <w:sz w:val="18"/>
                <w:szCs w:val="18"/>
              </w:rPr>
              <w:t>Source of Materials:</w:t>
            </w:r>
            <w:r w:rsidRPr="00E06A2A">
              <w:rPr>
                <w:rFonts w:ascii="Arial" w:hAnsi="Arial" w:cs="Arial"/>
                <w:bCs/>
                <w:iCs/>
                <w:sz w:val="18"/>
                <w:szCs w:val="18"/>
              </w:rPr>
              <w:t xml:space="preserve">  </w:t>
            </w:r>
            <w:r w:rsidRPr="00E06A2A">
              <w:rPr>
                <w:rFonts w:ascii="Arial" w:hAnsi="Arial" w:cs="Arial"/>
                <w:b/>
                <w:bCs/>
                <w:iCs/>
                <w:color w:val="7030A0"/>
                <w:sz w:val="18"/>
                <w:szCs w:val="18"/>
              </w:rPr>
              <w:t xml:space="preserve">Commercial / Own / TKI / NZQA / Subject Association / </w:t>
            </w:r>
            <w:r w:rsidRPr="00E06A2A">
              <w:rPr>
                <w:rFonts w:ascii="Arial" w:hAnsi="Arial" w:cs="Arial"/>
                <w:b/>
                <w:color w:val="7030A0"/>
                <w:sz w:val="18"/>
                <w:szCs w:val="18"/>
              </w:rPr>
              <w:t>Other (specify):</w:t>
            </w:r>
            <w:r w:rsidRPr="00E06A2A">
              <w:rPr>
                <w:rFonts w:ascii="Arial" w:hAnsi="Arial" w:cs="Arial"/>
                <w:b/>
                <w:color w:val="7030A0"/>
                <w:sz w:val="18"/>
                <w:szCs w:val="18"/>
                <w:u w:val="single"/>
              </w:rPr>
              <w:t xml:space="preserve"> </w:t>
            </w:r>
          </w:p>
        </w:tc>
      </w:tr>
      <w:tr w:rsidR="00D85A87" w:rsidRPr="00E06A2A" w14:paraId="4AA03501"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13"/>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652153FE" w14:textId="77777777" w:rsidR="00D85A87" w:rsidRPr="00E06A2A" w:rsidRDefault="00D85A87" w:rsidP="00174E69">
            <w:pPr>
              <w:rPr>
                <w:rFonts w:ascii="Arial" w:hAnsi="Arial" w:cs="Arial"/>
                <w:b/>
                <w:i/>
                <w:sz w:val="18"/>
                <w:szCs w:val="18"/>
                <w:lang w:val="en-GB"/>
              </w:rPr>
            </w:pPr>
            <w:r w:rsidRPr="00E06A2A">
              <w:rPr>
                <w:rFonts w:ascii="Arial" w:hAnsi="Arial" w:cs="Arial"/>
                <w:b/>
                <w:sz w:val="18"/>
                <w:szCs w:val="18"/>
                <w:lang w:val="en-GB"/>
              </w:rPr>
              <w:t xml:space="preserve">Section B: Critique assessment materials </w:t>
            </w:r>
            <w:r w:rsidRPr="00E06A2A">
              <w:rPr>
                <w:rFonts w:ascii="Arial" w:hAnsi="Arial" w:cs="Arial"/>
                <w:b/>
                <w:i/>
                <w:color w:val="2F6667"/>
                <w:sz w:val="18"/>
                <w:szCs w:val="18"/>
                <w:lang w:val="en-GB"/>
              </w:rPr>
              <w:t>before any assessing</w:t>
            </w:r>
          </w:p>
        </w:tc>
      </w:tr>
      <w:tr w:rsidR="00D85A87" w:rsidRPr="00E06A2A" w14:paraId="45878745"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5000" w:type="pct"/>
            <w:gridSpan w:val="13"/>
            <w:tcBorders>
              <w:top w:val="single" w:sz="18" w:space="0" w:color="auto"/>
              <w:left w:val="single" w:sz="18" w:space="0" w:color="auto"/>
              <w:bottom w:val="single" w:sz="8" w:space="0" w:color="auto"/>
              <w:right w:val="single" w:sz="18" w:space="0" w:color="auto"/>
            </w:tcBorders>
          </w:tcPr>
          <w:p w14:paraId="7F1E3942" w14:textId="36B22495" w:rsidR="00D85A87" w:rsidRPr="00E06A2A" w:rsidRDefault="00D85A87" w:rsidP="00174E69">
            <w:pPr>
              <w:spacing w:after="60"/>
              <w:rPr>
                <w:rFonts w:ascii="Arial" w:hAnsi="Arial" w:cs="Arial"/>
                <w:b/>
                <w:color w:val="7030A0"/>
                <w:sz w:val="18"/>
                <w:szCs w:val="18"/>
              </w:rPr>
            </w:pPr>
            <w:r w:rsidRPr="00E06A2A">
              <w:rPr>
                <w:rFonts w:ascii="Arial" w:hAnsi="Arial" w:cs="Arial"/>
                <w:b/>
                <w:color w:val="0070C0"/>
                <w:sz w:val="18"/>
                <w:szCs w:val="18"/>
              </w:rPr>
              <w:t xml:space="preserve">The critiquing process is to ensure that the assessment materials meet the requirements specified in the standard and provide the opportunity for </w:t>
            </w:r>
            <w:r w:rsidR="00B917D0" w:rsidRPr="00E06A2A">
              <w:rPr>
                <w:rFonts w:ascii="Arial" w:hAnsi="Arial" w:cs="Arial"/>
                <w:b/>
                <w:color w:val="0070C0"/>
                <w:sz w:val="18"/>
                <w:szCs w:val="18"/>
              </w:rPr>
              <w:t>students</w:t>
            </w:r>
            <w:r w:rsidRPr="00E06A2A">
              <w:rPr>
                <w:rFonts w:ascii="Arial" w:hAnsi="Arial" w:cs="Arial"/>
                <w:b/>
                <w:color w:val="0070C0"/>
                <w:sz w:val="18"/>
                <w:szCs w:val="18"/>
              </w:rPr>
              <w:t xml:space="preserve"> to present authentic evidence at all grades.</w:t>
            </w:r>
          </w:p>
        </w:tc>
      </w:tr>
      <w:tr w:rsidR="00D85A87" w:rsidRPr="00E06A2A" w14:paraId="44F7EC1F"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13"/>
            <w:tcBorders>
              <w:top w:val="single" w:sz="8" w:space="0" w:color="auto"/>
              <w:left w:val="single" w:sz="18" w:space="0" w:color="auto"/>
              <w:bottom w:val="nil"/>
              <w:right w:val="single" w:sz="18" w:space="0" w:color="auto"/>
            </w:tcBorders>
            <w:vAlign w:val="center"/>
          </w:tcPr>
          <w:p w14:paraId="7B5D4A4A" w14:textId="77777777" w:rsidR="00D85A87" w:rsidRPr="00E06A2A" w:rsidRDefault="00D85A87" w:rsidP="00174E69">
            <w:pPr>
              <w:rPr>
                <w:rFonts w:ascii="Arial" w:hAnsi="Arial" w:cs="Arial"/>
                <w:b/>
                <w:color w:val="418D8F"/>
                <w:sz w:val="18"/>
                <w:szCs w:val="18"/>
              </w:rPr>
            </w:pPr>
            <w:r w:rsidRPr="00E06A2A">
              <w:rPr>
                <w:rFonts w:ascii="Arial" w:hAnsi="Arial" w:cs="Arial"/>
                <w:b/>
                <w:color w:val="418D8F"/>
                <w:sz w:val="18"/>
                <w:szCs w:val="18"/>
              </w:rPr>
              <w:t>Before use the assessment materials have been checked against:</w:t>
            </w:r>
          </w:p>
        </w:tc>
      </w:tr>
      <w:tr w:rsidR="00D85A87" w:rsidRPr="00E06A2A" w14:paraId="7DAB58F7"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top w:val="nil"/>
              <w:left w:val="single" w:sz="18" w:space="0" w:color="auto"/>
              <w:bottom w:val="nil"/>
              <w:right w:val="single" w:sz="8" w:space="0" w:color="auto"/>
            </w:tcBorders>
            <w:vAlign w:val="center"/>
          </w:tcPr>
          <w:p w14:paraId="762A492F" w14:textId="77777777" w:rsidR="00D85A87" w:rsidRPr="00E06A2A" w:rsidRDefault="00D85A87" w:rsidP="00174E69">
            <w:pPr>
              <w:rPr>
                <w:rFonts w:ascii="Arial" w:hAnsi="Arial" w:cs="Arial"/>
                <w:bCs/>
                <w:iCs/>
                <w:sz w:val="18"/>
                <w:szCs w:val="18"/>
              </w:rPr>
            </w:pPr>
            <w:r w:rsidRPr="00E06A2A">
              <w:rPr>
                <w:rFonts w:ascii="Arial" w:hAnsi="Arial" w:cs="Arial"/>
                <w:sz w:val="18"/>
                <w:szCs w:val="18"/>
              </w:rPr>
              <w:t>The current moderator report and clarification of the standard document</w:t>
            </w:r>
          </w:p>
        </w:tc>
        <w:tc>
          <w:tcPr>
            <w:tcW w:w="280" w:type="pct"/>
            <w:gridSpan w:val="2"/>
            <w:tcBorders>
              <w:top w:val="single" w:sz="8" w:space="0" w:color="auto"/>
              <w:left w:val="single" w:sz="8" w:space="0" w:color="auto"/>
              <w:bottom w:val="single" w:sz="8" w:space="0" w:color="auto"/>
              <w:right w:val="single" w:sz="8" w:space="0" w:color="auto"/>
            </w:tcBorders>
            <w:vAlign w:val="center"/>
          </w:tcPr>
          <w:p w14:paraId="4F468DCE"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top w:val="single" w:sz="8" w:space="0" w:color="auto"/>
              <w:left w:val="single" w:sz="8" w:space="0" w:color="auto"/>
              <w:bottom w:val="single" w:sz="8" w:space="0" w:color="auto"/>
              <w:right w:val="single" w:sz="18" w:space="0" w:color="auto"/>
            </w:tcBorders>
            <w:vAlign w:val="center"/>
          </w:tcPr>
          <w:p w14:paraId="60BAE9E1"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6939F9C9"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top w:val="nil"/>
              <w:left w:val="single" w:sz="18" w:space="0" w:color="auto"/>
              <w:bottom w:val="nil"/>
              <w:right w:val="single" w:sz="8" w:space="0" w:color="auto"/>
            </w:tcBorders>
            <w:vAlign w:val="center"/>
          </w:tcPr>
          <w:p w14:paraId="31810214" w14:textId="77777777" w:rsidR="00D85A87" w:rsidRPr="00E06A2A" w:rsidRDefault="00D85A87" w:rsidP="00174E69">
            <w:pPr>
              <w:rPr>
                <w:rFonts w:ascii="Arial" w:hAnsi="Arial" w:cs="Arial"/>
                <w:bCs/>
                <w:iCs/>
                <w:sz w:val="18"/>
                <w:szCs w:val="18"/>
              </w:rPr>
            </w:pPr>
            <w:r w:rsidRPr="00E06A2A">
              <w:rPr>
                <w:rFonts w:ascii="Arial" w:hAnsi="Arial" w:cs="Arial"/>
                <w:sz w:val="18"/>
                <w:szCs w:val="18"/>
              </w:rPr>
              <w:t>The conditions of assessment</w:t>
            </w:r>
          </w:p>
        </w:tc>
        <w:tc>
          <w:tcPr>
            <w:tcW w:w="280" w:type="pct"/>
            <w:gridSpan w:val="2"/>
            <w:tcBorders>
              <w:top w:val="single" w:sz="8" w:space="0" w:color="auto"/>
              <w:left w:val="single" w:sz="8" w:space="0" w:color="auto"/>
              <w:bottom w:val="single" w:sz="8" w:space="0" w:color="auto"/>
              <w:right w:val="single" w:sz="8" w:space="0" w:color="auto"/>
            </w:tcBorders>
            <w:vAlign w:val="center"/>
          </w:tcPr>
          <w:p w14:paraId="3D3986F7"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top w:val="single" w:sz="8" w:space="0" w:color="auto"/>
              <w:left w:val="single" w:sz="8" w:space="0" w:color="auto"/>
              <w:bottom w:val="single" w:sz="8" w:space="0" w:color="auto"/>
              <w:right w:val="single" w:sz="18" w:space="0" w:color="auto"/>
            </w:tcBorders>
            <w:vAlign w:val="center"/>
          </w:tcPr>
          <w:p w14:paraId="62FB996E"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7BE09CBA"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top w:val="nil"/>
              <w:left w:val="single" w:sz="18" w:space="0" w:color="auto"/>
              <w:bottom w:val="single" w:sz="8" w:space="0" w:color="auto"/>
              <w:right w:val="single" w:sz="8" w:space="0" w:color="auto"/>
            </w:tcBorders>
            <w:vAlign w:val="center"/>
          </w:tcPr>
          <w:p w14:paraId="70307247" w14:textId="77777777" w:rsidR="00D85A87" w:rsidRPr="00E06A2A" w:rsidRDefault="00D85A87" w:rsidP="00174E69">
            <w:pPr>
              <w:rPr>
                <w:rFonts w:ascii="Arial" w:hAnsi="Arial" w:cs="Arial"/>
                <w:bCs/>
                <w:iCs/>
                <w:sz w:val="18"/>
                <w:szCs w:val="18"/>
              </w:rPr>
            </w:pPr>
            <w:r w:rsidRPr="00E06A2A">
              <w:rPr>
                <w:rFonts w:ascii="Arial" w:hAnsi="Arial" w:cs="Arial"/>
                <w:sz w:val="18"/>
                <w:szCs w:val="18"/>
              </w:rPr>
              <w:t>Any external moderation feedback</w:t>
            </w:r>
          </w:p>
        </w:tc>
        <w:tc>
          <w:tcPr>
            <w:tcW w:w="280" w:type="pct"/>
            <w:gridSpan w:val="2"/>
            <w:tcBorders>
              <w:top w:val="single" w:sz="8" w:space="0" w:color="auto"/>
              <w:left w:val="single" w:sz="8" w:space="0" w:color="auto"/>
              <w:bottom w:val="single" w:sz="8" w:space="0" w:color="auto"/>
              <w:right w:val="single" w:sz="8" w:space="0" w:color="auto"/>
            </w:tcBorders>
            <w:vAlign w:val="center"/>
          </w:tcPr>
          <w:p w14:paraId="0D9CFAF8"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top w:val="single" w:sz="8" w:space="0" w:color="auto"/>
              <w:left w:val="single" w:sz="8" w:space="0" w:color="auto"/>
              <w:bottom w:val="single" w:sz="8" w:space="0" w:color="auto"/>
              <w:right w:val="single" w:sz="18" w:space="0" w:color="auto"/>
            </w:tcBorders>
            <w:vAlign w:val="center"/>
          </w:tcPr>
          <w:p w14:paraId="5A54A23B"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2D1C7B96"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top w:val="single" w:sz="8" w:space="0" w:color="auto"/>
              <w:left w:val="single" w:sz="18" w:space="0" w:color="auto"/>
              <w:bottom w:val="nil"/>
              <w:right w:val="single" w:sz="8" w:space="0" w:color="auto"/>
            </w:tcBorders>
            <w:vAlign w:val="center"/>
          </w:tcPr>
          <w:p w14:paraId="72E98FF7" w14:textId="6F673F31" w:rsidR="00D85A87" w:rsidRPr="00E06A2A" w:rsidRDefault="00D85A87" w:rsidP="00174E69">
            <w:pPr>
              <w:spacing w:after="60"/>
              <w:rPr>
                <w:rFonts w:ascii="Arial" w:hAnsi="Arial" w:cs="Arial"/>
                <w:sz w:val="18"/>
                <w:szCs w:val="18"/>
              </w:rPr>
            </w:pPr>
            <w:r w:rsidRPr="00E06A2A">
              <w:rPr>
                <w:rFonts w:ascii="Arial" w:hAnsi="Arial" w:cs="Arial"/>
                <w:sz w:val="18"/>
                <w:szCs w:val="18"/>
              </w:rPr>
              <w:t>The standard is unchanged, and the task has been previously critiqued,</w:t>
            </w:r>
            <w:r w:rsidRPr="00E06A2A">
              <w:rPr>
                <w:rFonts w:ascii="Arial" w:hAnsi="Arial" w:cs="Arial"/>
                <w:b/>
                <w:i/>
                <w:color w:val="FF0000"/>
                <w:sz w:val="18"/>
                <w:szCs w:val="18"/>
              </w:rPr>
              <w:t xml:space="preserve"> </w:t>
            </w:r>
          </w:p>
        </w:tc>
        <w:tc>
          <w:tcPr>
            <w:tcW w:w="280" w:type="pct"/>
            <w:gridSpan w:val="2"/>
            <w:tcBorders>
              <w:top w:val="single" w:sz="8" w:space="0" w:color="auto"/>
              <w:left w:val="single" w:sz="8" w:space="0" w:color="auto"/>
              <w:bottom w:val="single" w:sz="4" w:space="0" w:color="auto"/>
              <w:right w:val="single" w:sz="8" w:space="0" w:color="auto"/>
            </w:tcBorders>
          </w:tcPr>
          <w:p w14:paraId="0544F570" w14:textId="77777777" w:rsidR="00D85A87" w:rsidRPr="00E06A2A" w:rsidRDefault="00D85A87" w:rsidP="00174E69">
            <w:pPr>
              <w:spacing w:after="60"/>
              <w:jc w:val="center"/>
              <w:rPr>
                <w:rFonts w:ascii="Arial" w:hAnsi="Arial" w:cs="Arial"/>
                <w:b/>
                <w:color w:val="418D8F"/>
                <w:sz w:val="18"/>
                <w:szCs w:val="18"/>
              </w:rPr>
            </w:pPr>
            <w:r w:rsidRPr="00E06A2A">
              <w:rPr>
                <w:rFonts w:ascii="Arial" w:hAnsi="Arial" w:cs="Arial"/>
                <w:b/>
                <w:bCs/>
                <w:iCs/>
                <w:color w:val="418D8F"/>
                <w:sz w:val="18"/>
                <w:szCs w:val="18"/>
              </w:rPr>
              <w:t>Yes</w:t>
            </w:r>
          </w:p>
        </w:tc>
        <w:tc>
          <w:tcPr>
            <w:tcW w:w="255" w:type="pct"/>
            <w:tcBorders>
              <w:top w:val="single" w:sz="8" w:space="0" w:color="auto"/>
              <w:left w:val="single" w:sz="8" w:space="0" w:color="auto"/>
              <w:bottom w:val="single" w:sz="4" w:space="0" w:color="auto"/>
              <w:right w:val="single" w:sz="18" w:space="0" w:color="auto"/>
            </w:tcBorders>
            <w:vAlign w:val="center"/>
          </w:tcPr>
          <w:p w14:paraId="41888328" w14:textId="77777777" w:rsidR="00D85A87" w:rsidRPr="00E06A2A" w:rsidRDefault="00D85A87" w:rsidP="00174E69">
            <w:pPr>
              <w:spacing w:after="60"/>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69178DA4"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13"/>
            <w:tcBorders>
              <w:top w:val="nil"/>
              <w:left w:val="single" w:sz="18" w:space="0" w:color="auto"/>
              <w:right w:val="single" w:sz="18" w:space="0" w:color="auto"/>
            </w:tcBorders>
          </w:tcPr>
          <w:p w14:paraId="38BDEC1B" w14:textId="77777777" w:rsidR="00D85A87" w:rsidRPr="00E06A2A" w:rsidRDefault="00D85A87" w:rsidP="00174E69">
            <w:pPr>
              <w:spacing w:after="60"/>
              <w:jc w:val="center"/>
              <w:rPr>
                <w:rFonts w:ascii="Arial" w:hAnsi="Arial" w:cs="Arial"/>
                <w:b/>
                <w:sz w:val="18"/>
                <w:szCs w:val="18"/>
              </w:rPr>
            </w:pPr>
            <w:r w:rsidRPr="00E06A2A">
              <w:rPr>
                <w:rFonts w:ascii="Arial" w:hAnsi="Arial" w:cs="Arial"/>
                <w:b/>
                <w:i/>
                <w:color w:val="418D8F"/>
                <w:sz w:val="18"/>
                <w:szCs w:val="18"/>
              </w:rPr>
              <w:t>If yes, no further critiquing required.</w:t>
            </w:r>
          </w:p>
        </w:tc>
      </w:tr>
      <w:tr w:rsidR="00D85A87" w:rsidRPr="00E06A2A" w14:paraId="1CA871B4"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47A1B182" w14:textId="77777777" w:rsidR="00D85A87" w:rsidRPr="00E06A2A" w:rsidRDefault="00D85A87" w:rsidP="00174E69">
            <w:pPr>
              <w:rPr>
                <w:rFonts w:ascii="Arial" w:hAnsi="Arial" w:cs="Arial"/>
                <w:b/>
                <w:bCs/>
                <w:iCs/>
                <w:sz w:val="18"/>
                <w:szCs w:val="18"/>
              </w:rPr>
            </w:pPr>
            <w:r w:rsidRPr="00E06A2A">
              <w:rPr>
                <w:rFonts w:ascii="Arial" w:hAnsi="Arial" w:cs="Arial"/>
                <w:sz w:val="18"/>
                <w:szCs w:val="18"/>
              </w:rPr>
              <w:t>The assessment is consistent with the explanatory notes/learning/context/curriculum level</w:t>
            </w:r>
          </w:p>
        </w:tc>
        <w:tc>
          <w:tcPr>
            <w:tcW w:w="280" w:type="pct"/>
            <w:gridSpan w:val="2"/>
            <w:tcBorders>
              <w:left w:val="single" w:sz="8" w:space="0" w:color="auto"/>
              <w:right w:val="single" w:sz="8" w:space="0" w:color="auto"/>
            </w:tcBorders>
            <w:vAlign w:val="center"/>
          </w:tcPr>
          <w:p w14:paraId="21239568"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6D276DB4"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5A1DD1CD"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051EBBAB" w14:textId="00E8E67A" w:rsidR="00D85A87" w:rsidRPr="00E06A2A" w:rsidRDefault="00D85A87" w:rsidP="00174E69">
            <w:pPr>
              <w:rPr>
                <w:rFonts w:ascii="Arial" w:hAnsi="Arial" w:cs="Arial"/>
                <w:b/>
                <w:bCs/>
                <w:iCs/>
                <w:sz w:val="18"/>
                <w:szCs w:val="18"/>
              </w:rPr>
            </w:pPr>
            <w:r w:rsidRPr="00E06A2A">
              <w:rPr>
                <w:rFonts w:ascii="Arial" w:hAnsi="Arial" w:cs="Arial"/>
                <w:sz w:val="18"/>
                <w:szCs w:val="18"/>
              </w:rPr>
              <w:t xml:space="preserve">The assessment allows </w:t>
            </w:r>
            <w:r w:rsidR="00B917D0" w:rsidRPr="00E06A2A">
              <w:rPr>
                <w:rFonts w:ascii="Arial" w:hAnsi="Arial" w:cs="Arial"/>
                <w:sz w:val="18"/>
                <w:szCs w:val="18"/>
              </w:rPr>
              <w:t>students</w:t>
            </w:r>
            <w:r w:rsidRPr="00E06A2A">
              <w:rPr>
                <w:rFonts w:ascii="Arial" w:hAnsi="Arial" w:cs="Arial"/>
                <w:sz w:val="18"/>
                <w:szCs w:val="18"/>
              </w:rPr>
              <w:t xml:space="preserve"> to achieve </w:t>
            </w:r>
            <w:r w:rsidRPr="00E06A2A">
              <w:rPr>
                <w:rFonts w:ascii="Arial" w:hAnsi="Arial" w:cs="Arial"/>
                <w:b/>
                <w:sz w:val="18"/>
                <w:szCs w:val="18"/>
              </w:rPr>
              <w:t>all</w:t>
            </w:r>
            <w:r w:rsidRPr="00E06A2A">
              <w:rPr>
                <w:rFonts w:ascii="Arial" w:hAnsi="Arial" w:cs="Arial"/>
                <w:sz w:val="18"/>
                <w:szCs w:val="18"/>
              </w:rPr>
              <w:t xml:space="preserve"> requirements and grades of the standard</w:t>
            </w:r>
          </w:p>
        </w:tc>
        <w:tc>
          <w:tcPr>
            <w:tcW w:w="280" w:type="pct"/>
            <w:gridSpan w:val="2"/>
            <w:tcBorders>
              <w:left w:val="single" w:sz="8" w:space="0" w:color="auto"/>
              <w:right w:val="single" w:sz="8" w:space="0" w:color="auto"/>
            </w:tcBorders>
            <w:vAlign w:val="center"/>
          </w:tcPr>
          <w:p w14:paraId="07124838"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63694F8D"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474924C5"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45068FCC" w14:textId="77777777" w:rsidR="00D85A87" w:rsidRPr="00E06A2A" w:rsidRDefault="00D85A87" w:rsidP="00174E69">
            <w:pPr>
              <w:rPr>
                <w:rFonts w:ascii="Arial" w:hAnsi="Arial" w:cs="Arial"/>
                <w:b/>
                <w:bCs/>
                <w:iCs/>
                <w:sz w:val="18"/>
                <w:szCs w:val="18"/>
              </w:rPr>
            </w:pPr>
            <w:r w:rsidRPr="00E06A2A">
              <w:rPr>
                <w:rFonts w:ascii="Arial" w:hAnsi="Arial" w:cs="Arial"/>
                <w:sz w:val="18"/>
                <w:szCs w:val="18"/>
              </w:rPr>
              <w:t>Assessment schedule is consistent with the standard and clarifications documents</w:t>
            </w:r>
          </w:p>
        </w:tc>
        <w:tc>
          <w:tcPr>
            <w:tcW w:w="280" w:type="pct"/>
            <w:gridSpan w:val="2"/>
            <w:tcBorders>
              <w:left w:val="single" w:sz="8" w:space="0" w:color="auto"/>
              <w:right w:val="single" w:sz="8" w:space="0" w:color="auto"/>
            </w:tcBorders>
            <w:vAlign w:val="center"/>
          </w:tcPr>
          <w:p w14:paraId="27C75549"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251F92A2"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7E3AEA0C"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5C148430" w14:textId="77777777" w:rsidR="00D85A87" w:rsidRPr="00E06A2A" w:rsidRDefault="00D85A87" w:rsidP="00174E69">
            <w:pPr>
              <w:rPr>
                <w:rFonts w:ascii="Arial" w:hAnsi="Arial" w:cs="Arial"/>
                <w:b/>
                <w:bCs/>
                <w:iCs/>
                <w:sz w:val="18"/>
                <w:szCs w:val="18"/>
              </w:rPr>
            </w:pPr>
            <w:r w:rsidRPr="00E06A2A">
              <w:rPr>
                <w:rFonts w:ascii="Arial" w:hAnsi="Arial" w:cs="Arial"/>
                <w:sz w:val="18"/>
                <w:szCs w:val="18"/>
              </w:rPr>
              <w:t>Instructions are consistent with the standard explanatory notes/range statements</w:t>
            </w:r>
          </w:p>
        </w:tc>
        <w:tc>
          <w:tcPr>
            <w:tcW w:w="280" w:type="pct"/>
            <w:gridSpan w:val="2"/>
            <w:tcBorders>
              <w:left w:val="single" w:sz="8" w:space="0" w:color="auto"/>
              <w:right w:val="single" w:sz="8" w:space="0" w:color="auto"/>
            </w:tcBorders>
            <w:vAlign w:val="center"/>
          </w:tcPr>
          <w:p w14:paraId="1A20117D"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5B4B990A"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2F38759B"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3531D143" w14:textId="40CFFB9B" w:rsidR="00D85A87" w:rsidRPr="00E06A2A" w:rsidRDefault="00D85A87" w:rsidP="00174E69">
            <w:pPr>
              <w:rPr>
                <w:rFonts w:ascii="Arial" w:hAnsi="Arial" w:cs="Arial"/>
                <w:b/>
                <w:bCs/>
                <w:iCs/>
                <w:sz w:val="18"/>
                <w:szCs w:val="18"/>
              </w:rPr>
            </w:pPr>
            <w:r w:rsidRPr="00E06A2A">
              <w:rPr>
                <w:rFonts w:ascii="Arial" w:hAnsi="Arial" w:cs="Arial"/>
                <w:sz w:val="18"/>
                <w:szCs w:val="18"/>
              </w:rPr>
              <w:t xml:space="preserve">Judgement/sufficiency statements clearly describe performance levels for each grade, </w:t>
            </w:r>
            <w:r w:rsidR="00850C8F" w:rsidRPr="00E06A2A">
              <w:rPr>
                <w:rFonts w:ascii="Arial" w:hAnsi="Arial" w:cs="Arial"/>
                <w:sz w:val="18"/>
                <w:szCs w:val="18"/>
              </w:rPr>
              <w:t>e.g.,</w:t>
            </w:r>
            <w:r w:rsidRPr="00E06A2A">
              <w:rPr>
                <w:rFonts w:ascii="Arial" w:hAnsi="Arial" w:cs="Arial"/>
                <w:sz w:val="18"/>
                <w:szCs w:val="18"/>
              </w:rPr>
              <w:t xml:space="preserve"> quality &amp; length</w:t>
            </w:r>
          </w:p>
        </w:tc>
        <w:tc>
          <w:tcPr>
            <w:tcW w:w="280" w:type="pct"/>
            <w:gridSpan w:val="2"/>
            <w:tcBorders>
              <w:left w:val="single" w:sz="8" w:space="0" w:color="auto"/>
              <w:right w:val="single" w:sz="8" w:space="0" w:color="auto"/>
            </w:tcBorders>
            <w:vAlign w:val="center"/>
          </w:tcPr>
          <w:p w14:paraId="5335B767"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4EC9CFDF"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770DA09A"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24047BC0" w14:textId="77777777" w:rsidR="00D85A87" w:rsidRPr="00E06A2A" w:rsidRDefault="00D85A87" w:rsidP="00174E69">
            <w:pPr>
              <w:rPr>
                <w:rFonts w:ascii="Arial" w:hAnsi="Arial" w:cs="Arial"/>
                <w:b/>
                <w:bCs/>
                <w:iCs/>
                <w:sz w:val="18"/>
                <w:szCs w:val="18"/>
              </w:rPr>
            </w:pPr>
            <w:r w:rsidRPr="00E06A2A">
              <w:rPr>
                <w:rFonts w:ascii="Arial" w:hAnsi="Arial" w:cs="Arial"/>
                <w:sz w:val="18"/>
                <w:szCs w:val="18"/>
              </w:rPr>
              <w:t>Evidence statements allow for a range of acceptable answers with specific examples for each grade (A/M/E)</w:t>
            </w:r>
          </w:p>
        </w:tc>
        <w:tc>
          <w:tcPr>
            <w:tcW w:w="280" w:type="pct"/>
            <w:gridSpan w:val="2"/>
            <w:tcBorders>
              <w:left w:val="single" w:sz="8" w:space="0" w:color="auto"/>
              <w:right w:val="single" w:sz="8" w:space="0" w:color="auto"/>
            </w:tcBorders>
            <w:vAlign w:val="center"/>
          </w:tcPr>
          <w:p w14:paraId="5B0C3051"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7DA67CC6"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6D27E0AF"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right w:val="single" w:sz="8" w:space="0" w:color="auto"/>
            </w:tcBorders>
            <w:vAlign w:val="center"/>
          </w:tcPr>
          <w:p w14:paraId="60D72AB4" w14:textId="7541E717" w:rsidR="00D85A87" w:rsidRPr="00E06A2A" w:rsidRDefault="00B917D0" w:rsidP="00174E69">
            <w:pPr>
              <w:rPr>
                <w:rFonts w:ascii="Arial" w:hAnsi="Arial" w:cs="Arial"/>
                <w:b/>
                <w:bCs/>
                <w:iCs/>
                <w:sz w:val="18"/>
                <w:szCs w:val="18"/>
              </w:rPr>
            </w:pPr>
            <w:r w:rsidRPr="00E06A2A">
              <w:rPr>
                <w:rFonts w:ascii="Arial" w:hAnsi="Arial" w:cs="Arial"/>
                <w:sz w:val="18"/>
                <w:szCs w:val="18"/>
              </w:rPr>
              <w:t>Student</w:t>
            </w:r>
            <w:r w:rsidR="00D85A87" w:rsidRPr="00E06A2A">
              <w:rPr>
                <w:rFonts w:ascii="Arial" w:hAnsi="Arial" w:cs="Arial"/>
                <w:sz w:val="18"/>
                <w:szCs w:val="18"/>
              </w:rPr>
              <w:t xml:space="preserve"> instructions are </w:t>
            </w:r>
            <w:r w:rsidR="00850C8F" w:rsidRPr="00E06A2A">
              <w:rPr>
                <w:rFonts w:ascii="Arial" w:hAnsi="Arial" w:cs="Arial"/>
                <w:sz w:val="18"/>
                <w:szCs w:val="18"/>
              </w:rPr>
              <w:t>clear,</w:t>
            </w:r>
            <w:r w:rsidR="00D85A87" w:rsidRPr="00E06A2A">
              <w:rPr>
                <w:rFonts w:ascii="Arial" w:hAnsi="Arial" w:cs="Arial"/>
                <w:sz w:val="18"/>
                <w:szCs w:val="18"/>
              </w:rPr>
              <w:t xml:space="preserve"> and language is appropriate</w:t>
            </w:r>
          </w:p>
        </w:tc>
        <w:tc>
          <w:tcPr>
            <w:tcW w:w="280" w:type="pct"/>
            <w:gridSpan w:val="2"/>
            <w:tcBorders>
              <w:left w:val="single" w:sz="8" w:space="0" w:color="auto"/>
              <w:right w:val="single" w:sz="8" w:space="0" w:color="auto"/>
            </w:tcBorders>
            <w:vAlign w:val="center"/>
          </w:tcPr>
          <w:p w14:paraId="398E37D9"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right w:val="single" w:sz="18" w:space="0" w:color="auto"/>
            </w:tcBorders>
            <w:vAlign w:val="center"/>
          </w:tcPr>
          <w:p w14:paraId="20014E5C"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4399A626"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465" w:type="pct"/>
            <w:gridSpan w:val="10"/>
            <w:tcBorders>
              <w:left w:val="single" w:sz="18" w:space="0" w:color="auto"/>
              <w:bottom w:val="single" w:sz="4" w:space="0" w:color="auto"/>
              <w:right w:val="single" w:sz="8" w:space="0" w:color="auto"/>
            </w:tcBorders>
            <w:vAlign w:val="center"/>
          </w:tcPr>
          <w:p w14:paraId="2DE37B6F" w14:textId="77777777" w:rsidR="00D85A87" w:rsidRPr="00E06A2A" w:rsidRDefault="00D85A87" w:rsidP="00174E69">
            <w:pPr>
              <w:rPr>
                <w:rFonts w:ascii="Arial" w:hAnsi="Arial" w:cs="Arial"/>
                <w:b/>
                <w:bCs/>
                <w:iCs/>
                <w:sz w:val="18"/>
                <w:szCs w:val="18"/>
              </w:rPr>
            </w:pPr>
            <w:r w:rsidRPr="00E06A2A">
              <w:rPr>
                <w:rFonts w:ascii="Arial" w:hAnsi="Arial" w:cs="Arial"/>
                <w:sz w:val="18"/>
                <w:szCs w:val="18"/>
              </w:rPr>
              <w:t xml:space="preserve">Registered standard number, version, title, </w:t>
            </w:r>
            <w:proofErr w:type="gramStart"/>
            <w:r w:rsidRPr="00E06A2A">
              <w:rPr>
                <w:rFonts w:ascii="Arial" w:hAnsi="Arial" w:cs="Arial"/>
                <w:sz w:val="18"/>
                <w:szCs w:val="18"/>
              </w:rPr>
              <w:t>level</w:t>
            </w:r>
            <w:proofErr w:type="gramEnd"/>
            <w:r w:rsidRPr="00E06A2A">
              <w:rPr>
                <w:rFonts w:ascii="Arial" w:hAnsi="Arial" w:cs="Arial"/>
                <w:sz w:val="18"/>
                <w:szCs w:val="18"/>
              </w:rPr>
              <w:t xml:space="preserve"> and credits are given.</w:t>
            </w:r>
          </w:p>
        </w:tc>
        <w:tc>
          <w:tcPr>
            <w:tcW w:w="280" w:type="pct"/>
            <w:gridSpan w:val="2"/>
            <w:tcBorders>
              <w:left w:val="single" w:sz="8" w:space="0" w:color="auto"/>
              <w:bottom w:val="single" w:sz="4" w:space="0" w:color="auto"/>
              <w:right w:val="single" w:sz="8" w:space="0" w:color="auto"/>
            </w:tcBorders>
            <w:vAlign w:val="center"/>
          </w:tcPr>
          <w:p w14:paraId="0B030D7F" w14:textId="77777777" w:rsidR="00D85A87" w:rsidRPr="00E06A2A" w:rsidRDefault="00D85A87" w:rsidP="00174E69">
            <w:pPr>
              <w:jc w:val="center"/>
              <w:rPr>
                <w:rFonts w:ascii="Arial" w:hAnsi="Arial" w:cs="Arial"/>
                <w:b/>
                <w:bCs/>
                <w:iCs/>
                <w:color w:val="418D8F"/>
                <w:sz w:val="18"/>
                <w:szCs w:val="18"/>
              </w:rPr>
            </w:pPr>
            <w:r w:rsidRPr="00E06A2A">
              <w:rPr>
                <w:rFonts w:ascii="Arial" w:hAnsi="Arial" w:cs="Arial"/>
                <w:b/>
                <w:bCs/>
                <w:iCs/>
                <w:color w:val="418D8F"/>
                <w:sz w:val="18"/>
                <w:szCs w:val="18"/>
              </w:rPr>
              <w:t>Yes</w:t>
            </w:r>
          </w:p>
        </w:tc>
        <w:tc>
          <w:tcPr>
            <w:tcW w:w="255" w:type="pct"/>
            <w:tcBorders>
              <w:left w:val="single" w:sz="8" w:space="0" w:color="auto"/>
              <w:bottom w:val="single" w:sz="4" w:space="0" w:color="auto"/>
              <w:right w:val="single" w:sz="18" w:space="0" w:color="auto"/>
            </w:tcBorders>
            <w:vAlign w:val="center"/>
          </w:tcPr>
          <w:p w14:paraId="0F296F25" w14:textId="77777777" w:rsidR="00D85A87" w:rsidRPr="00E06A2A" w:rsidRDefault="00D85A87" w:rsidP="00174E69">
            <w:pPr>
              <w:jc w:val="center"/>
              <w:rPr>
                <w:rFonts w:ascii="Arial" w:hAnsi="Arial" w:cs="Arial"/>
                <w:b/>
                <w:color w:val="418D8F"/>
                <w:sz w:val="18"/>
                <w:szCs w:val="18"/>
              </w:rPr>
            </w:pPr>
            <w:r w:rsidRPr="00E06A2A">
              <w:rPr>
                <w:rFonts w:ascii="Arial" w:hAnsi="Arial" w:cs="Arial"/>
                <w:b/>
                <w:color w:val="418D8F"/>
                <w:sz w:val="18"/>
                <w:szCs w:val="18"/>
              </w:rPr>
              <w:t>No</w:t>
            </w:r>
          </w:p>
        </w:tc>
      </w:tr>
      <w:tr w:rsidR="00D85A87" w:rsidRPr="00E06A2A" w14:paraId="52F0020D"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23" w:type="pct"/>
            <w:gridSpan w:val="3"/>
            <w:tcBorders>
              <w:left w:val="single" w:sz="18" w:space="0" w:color="auto"/>
              <w:right w:val="single" w:sz="8" w:space="0" w:color="auto"/>
            </w:tcBorders>
            <w:vAlign w:val="center"/>
          </w:tcPr>
          <w:p w14:paraId="7887D31F" w14:textId="77777777" w:rsidR="00D85A87" w:rsidRPr="00E06A2A" w:rsidRDefault="00D85A87" w:rsidP="00174E69">
            <w:pPr>
              <w:rPr>
                <w:rFonts w:ascii="Arial" w:hAnsi="Arial" w:cs="Arial"/>
                <w:bCs/>
                <w:iCs/>
                <w:sz w:val="18"/>
                <w:szCs w:val="18"/>
              </w:rPr>
            </w:pPr>
            <w:r w:rsidRPr="00E06A2A">
              <w:rPr>
                <w:rFonts w:ascii="Arial" w:hAnsi="Arial" w:cs="Arial"/>
                <w:b/>
                <w:bCs/>
                <w:iCs/>
                <w:sz w:val="18"/>
                <w:szCs w:val="18"/>
              </w:rPr>
              <w:t>Critiquers’ Name:</w:t>
            </w:r>
          </w:p>
        </w:tc>
        <w:tc>
          <w:tcPr>
            <w:tcW w:w="2323" w:type="pct"/>
            <w:gridSpan w:val="5"/>
            <w:tcBorders>
              <w:left w:val="single" w:sz="8" w:space="0" w:color="auto"/>
              <w:right w:val="single" w:sz="8" w:space="0" w:color="auto"/>
            </w:tcBorders>
            <w:vAlign w:val="center"/>
          </w:tcPr>
          <w:p w14:paraId="0DBB4BDE" w14:textId="1A2A2A32" w:rsidR="00D85A87" w:rsidRPr="00E06A2A" w:rsidRDefault="00902AB0" w:rsidP="00174E69">
            <w:pPr>
              <w:rPr>
                <w:rFonts w:ascii="Arial" w:hAnsi="Arial" w:cs="Arial"/>
                <w:b/>
                <w:bCs/>
                <w:iCs/>
                <w:sz w:val="18"/>
                <w:szCs w:val="18"/>
              </w:rPr>
            </w:pPr>
            <w:r w:rsidRPr="00E06A2A">
              <w:rPr>
                <w:rFonts w:ascii="Arial" w:hAnsi="Arial" w:cs="Arial"/>
                <w:b/>
                <w:bCs/>
                <w:iCs/>
                <w:sz w:val="18"/>
                <w:szCs w:val="18"/>
              </w:rPr>
              <w:t>Kura</w:t>
            </w:r>
            <w:r w:rsidR="00D85A87" w:rsidRPr="00E06A2A">
              <w:rPr>
                <w:rFonts w:ascii="Arial" w:hAnsi="Arial" w:cs="Arial"/>
                <w:b/>
                <w:bCs/>
                <w:iCs/>
                <w:sz w:val="18"/>
                <w:szCs w:val="18"/>
              </w:rPr>
              <w:t>:</w:t>
            </w:r>
          </w:p>
        </w:tc>
        <w:tc>
          <w:tcPr>
            <w:tcW w:w="854" w:type="pct"/>
            <w:gridSpan w:val="5"/>
            <w:tcBorders>
              <w:left w:val="single" w:sz="8" w:space="0" w:color="auto"/>
              <w:right w:val="single" w:sz="18" w:space="0" w:color="auto"/>
            </w:tcBorders>
            <w:vAlign w:val="center"/>
          </w:tcPr>
          <w:p w14:paraId="655A4403" w14:textId="77777777" w:rsidR="00D85A87" w:rsidRPr="00E06A2A" w:rsidRDefault="00D85A87" w:rsidP="00174E69">
            <w:pPr>
              <w:rPr>
                <w:rFonts w:ascii="Arial" w:hAnsi="Arial" w:cs="Arial"/>
                <w:b/>
                <w:sz w:val="18"/>
                <w:szCs w:val="18"/>
              </w:rPr>
            </w:pPr>
            <w:r w:rsidRPr="00E06A2A">
              <w:rPr>
                <w:rFonts w:ascii="Arial" w:hAnsi="Arial" w:cs="Arial"/>
                <w:b/>
                <w:sz w:val="18"/>
                <w:szCs w:val="18"/>
              </w:rPr>
              <w:t>Date:</w:t>
            </w:r>
          </w:p>
        </w:tc>
      </w:tr>
      <w:tr w:rsidR="00D85A87" w:rsidRPr="00E06A2A" w14:paraId="72A73219" w14:textId="77777777" w:rsidTr="007D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13"/>
            <w:tcBorders>
              <w:top w:val="single" w:sz="18" w:space="0" w:color="auto"/>
              <w:left w:val="single" w:sz="18" w:space="0" w:color="auto"/>
              <w:bottom w:val="single" w:sz="18" w:space="0" w:color="auto"/>
              <w:right w:val="single" w:sz="18" w:space="0" w:color="auto"/>
            </w:tcBorders>
            <w:shd w:val="clear" w:color="auto" w:fill="BADFE0"/>
            <w:vAlign w:val="center"/>
          </w:tcPr>
          <w:p w14:paraId="5C8B9A31" w14:textId="58D6CF15" w:rsidR="00D85A87" w:rsidRPr="00E06A2A" w:rsidRDefault="00D85A87" w:rsidP="00174E69">
            <w:pPr>
              <w:rPr>
                <w:rFonts w:ascii="Arial" w:hAnsi="Arial" w:cs="Arial"/>
                <w:b/>
                <w:sz w:val="18"/>
                <w:szCs w:val="18"/>
              </w:rPr>
            </w:pPr>
            <w:r w:rsidRPr="00E06A2A">
              <w:rPr>
                <w:rFonts w:ascii="Arial" w:hAnsi="Arial" w:cs="Arial"/>
                <w:b/>
                <w:sz w:val="18"/>
                <w:szCs w:val="18"/>
              </w:rPr>
              <w:t xml:space="preserve">Section C: Verify sufficient </w:t>
            </w:r>
            <w:r w:rsidR="00902AB0" w:rsidRPr="00E06A2A">
              <w:rPr>
                <w:rFonts w:ascii="Arial" w:hAnsi="Arial" w:cs="Arial"/>
                <w:b/>
                <w:sz w:val="18"/>
                <w:szCs w:val="18"/>
              </w:rPr>
              <w:t>kaiako</w:t>
            </w:r>
            <w:r w:rsidRPr="00E06A2A">
              <w:rPr>
                <w:rFonts w:ascii="Arial" w:hAnsi="Arial" w:cs="Arial"/>
                <w:b/>
                <w:sz w:val="18"/>
                <w:szCs w:val="18"/>
              </w:rPr>
              <w:t xml:space="preserve"> judgements </w:t>
            </w:r>
            <w:r w:rsidRPr="00E06A2A">
              <w:rPr>
                <w:rFonts w:ascii="Arial" w:hAnsi="Arial" w:cs="Arial"/>
                <w:b/>
                <w:i/>
                <w:color w:val="2F6667"/>
                <w:sz w:val="18"/>
                <w:szCs w:val="18"/>
              </w:rPr>
              <w:t>before reporting results</w:t>
            </w:r>
            <w:r w:rsidRPr="00E06A2A">
              <w:rPr>
                <w:rFonts w:ascii="Arial" w:hAnsi="Arial" w:cs="Arial"/>
                <w:b/>
                <w:i/>
                <w:color w:val="418D8F"/>
                <w:sz w:val="18"/>
                <w:szCs w:val="18"/>
              </w:rPr>
              <w:t xml:space="preserve">                                         </w:t>
            </w:r>
            <w:r w:rsidRPr="00E06A2A">
              <w:rPr>
                <w:rFonts w:ascii="Arial" w:hAnsi="Arial" w:cs="Arial"/>
                <w:b/>
                <w:sz w:val="18"/>
                <w:szCs w:val="18"/>
              </w:rPr>
              <w:t>PTO</w:t>
            </w:r>
          </w:p>
        </w:tc>
      </w:tr>
      <w:tr w:rsidR="00D85A87" w:rsidRPr="00E06A2A" w14:paraId="2ED1719D"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00" w:type="pct"/>
            <w:gridSpan w:val="13"/>
            <w:tcBorders>
              <w:top w:val="single" w:sz="18" w:space="0" w:color="auto"/>
              <w:left w:val="single" w:sz="18" w:space="0" w:color="auto"/>
              <w:bottom w:val="single" w:sz="8" w:space="0" w:color="auto"/>
              <w:right w:val="single" w:sz="18" w:space="0" w:color="auto"/>
            </w:tcBorders>
          </w:tcPr>
          <w:p w14:paraId="1339E34B" w14:textId="19A8673B" w:rsidR="00D85A87" w:rsidRPr="00E06A2A" w:rsidRDefault="00D85A87" w:rsidP="00174E69">
            <w:pPr>
              <w:spacing w:after="60"/>
              <w:rPr>
                <w:rFonts w:ascii="Arial" w:hAnsi="Arial" w:cs="Arial"/>
                <w:b/>
                <w:color w:val="FF0000"/>
                <w:sz w:val="18"/>
                <w:szCs w:val="18"/>
              </w:rPr>
            </w:pPr>
            <w:r w:rsidRPr="00E06A2A">
              <w:rPr>
                <w:rFonts w:ascii="Arial" w:hAnsi="Arial" w:cs="Arial"/>
                <w:b/>
                <w:color w:val="0070C0"/>
                <w:sz w:val="18"/>
                <w:szCs w:val="18"/>
              </w:rPr>
              <w:t xml:space="preserve">The verification process is to ensure that any </w:t>
            </w:r>
            <w:r w:rsidR="00902AB0" w:rsidRPr="00E06A2A">
              <w:rPr>
                <w:rFonts w:ascii="Arial" w:hAnsi="Arial" w:cs="Arial"/>
                <w:b/>
                <w:color w:val="0070C0"/>
                <w:sz w:val="18"/>
                <w:szCs w:val="18"/>
              </w:rPr>
              <w:t>kaiako</w:t>
            </w:r>
            <w:r w:rsidRPr="00E06A2A">
              <w:rPr>
                <w:rFonts w:ascii="Arial" w:hAnsi="Arial" w:cs="Arial"/>
                <w:b/>
                <w:color w:val="0070C0"/>
                <w:sz w:val="18"/>
                <w:szCs w:val="18"/>
              </w:rPr>
              <w:t xml:space="preserve"> judgements are consistent with the standard before they are reported to NZQA. </w:t>
            </w:r>
          </w:p>
        </w:tc>
      </w:tr>
      <w:tr w:rsidR="00D85A87" w:rsidRPr="00E06A2A" w14:paraId="4ADD56ED"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589" w:type="pct"/>
            <w:gridSpan w:val="2"/>
            <w:tcBorders>
              <w:top w:val="single" w:sz="8" w:space="0" w:color="auto"/>
              <w:left w:val="single" w:sz="18" w:space="0" w:color="auto"/>
              <w:right w:val="single" w:sz="8" w:space="0" w:color="auto"/>
            </w:tcBorders>
          </w:tcPr>
          <w:p w14:paraId="340064CF" w14:textId="77777777" w:rsidR="00D85A87" w:rsidRPr="00E06A2A" w:rsidRDefault="00D85A87" w:rsidP="00174E69">
            <w:pPr>
              <w:spacing w:after="60"/>
              <w:rPr>
                <w:rFonts w:ascii="Arial" w:hAnsi="Arial" w:cs="Arial"/>
                <w:b/>
                <w:bCs/>
                <w:iCs/>
                <w:sz w:val="18"/>
                <w:szCs w:val="18"/>
              </w:rPr>
            </w:pPr>
            <w:r w:rsidRPr="00E06A2A">
              <w:rPr>
                <w:rFonts w:ascii="Arial" w:hAnsi="Arial" w:cs="Arial"/>
                <w:b/>
                <w:bCs/>
                <w:iCs/>
                <w:sz w:val="18"/>
                <w:szCs w:val="18"/>
              </w:rPr>
              <w:t>Verifier Name:</w:t>
            </w:r>
          </w:p>
        </w:tc>
        <w:tc>
          <w:tcPr>
            <w:tcW w:w="1534" w:type="pct"/>
            <w:gridSpan w:val="4"/>
            <w:tcBorders>
              <w:top w:val="single" w:sz="8" w:space="0" w:color="auto"/>
              <w:left w:val="single" w:sz="8" w:space="0" w:color="auto"/>
              <w:right w:val="single" w:sz="8" w:space="0" w:color="auto"/>
            </w:tcBorders>
          </w:tcPr>
          <w:p w14:paraId="0E282BB3" w14:textId="4713F4A6" w:rsidR="00D85A87" w:rsidRPr="00E06A2A" w:rsidRDefault="00902AB0" w:rsidP="00174E69">
            <w:pPr>
              <w:spacing w:after="60"/>
              <w:rPr>
                <w:rFonts w:ascii="Arial" w:hAnsi="Arial" w:cs="Arial"/>
                <w:b/>
                <w:bCs/>
                <w:iCs/>
                <w:sz w:val="18"/>
                <w:szCs w:val="18"/>
              </w:rPr>
            </w:pPr>
            <w:r w:rsidRPr="00E06A2A">
              <w:rPr>
                <w:rFonts w:ascii="Arial" w:hAnsi="Arial" w:cs="Arial"/>
                <w:b/>
                <w:bCs/>
                <w:iCs/>
                <w:sz w:val="18"/>
                <w:szCs w:val="18"/>
              </w:rPr>
              <w:t>Kura</w:t>
            </w:r>
            <w:r w:rsidR="00D85A87" w:rsidRPr="00E06A2A">
              <w:rPr>
                <w:rFonts w:ascii="Arial" w:hAnsi="Arial" w:cs="Arial"/>
                <w:b/>
                <w:bCs/>
                <w:iCs/>
                <w:sz w:val="18"/>
                <w:szCs w:val="18"/>
              </w:rPr>
              <w:t>:</w:t>
            </w:r>
          </w:p>
        </w:tc>
        <w:tc>
          <w:tcPr>
            <w:tcW w:w="1024" w:type="pct"/>
            <w:gridSpan w:val="2"/>
            <w:tcBorders>
              <w:top w:val="single" w:sz="8" w:space="0" w:color="auto"/>
              <w:left w:val="single" w:sz="8" w:space="0" w:color="auto"/>
              <w:right w:val="single" w:sz="8" w:space="0" w:color="auto"/>
            </w:tcBorders>
          </w:tcPr>
          <w:p w14:paraId="362124FB" w14:textId="77777777" w:rsidR="00D85A87" w:rsidRPr="00E06A2A" w:rsidRDefault="00D85A87" w:rsidP="00174E69">
            <w:pPr>
              <w:spacing w:after="60"/>
              <w:rPr>
                <w:rFonts w:ascii="Arial" w:hAnsi="Arial" w:cs="Arial"/>
                <w:b/>
                <w:sz w:val="18"/>
                <w:szCs w:val="18"/>
              </w:rPr>
            </w:pPr>
            <w:r w:rsidRPr="00E06A2A">
              <w:rPr>
                <w:rFonts w:ascii="Arial" w:hAnsi="Arial" w:cs="Arial"/>
                <w:b/>
                <w:bCs/>
                <w:iCs/>
                <w:sz w:val="18"/>
                <w:szCs w:val="18"/>
              </w:rPr>
              <w:t>Position:</w:t>
            </w:r>
          </w:p>
        </w:tc>
        <w:tc>
          <w:tcPr>
            <w:tcW w:w="854" w:type="pct"/>
            <w:gridSpan w:val="5"/>
            <w:tcBorders>
              <w:top w:val="single" w:sz="8" w:space="0" w:color="auto"/>
              <w:left w:val="single" w:sz="8" w:space="0" w:color="auto"/>
              <w:right w:val="single" w:sz="18" w:space="0" w:color="auto"/>
            </w:tcBorders>
          </w:tcPr>
          <w:p w14:paraId="30947871" w14:textId="77777777" w:rsidR="00D85A87" w:rsidRPr="00E06A2A" w:rsidRDefault="00D85A87" w:rsidP="00174E69">
            <w:pPr>
              <w:spacing w:after="60"/>
              <w:rPr>
                <w:rFonts w:ascii="Arial" w:hAnsi="Arial" w:cs="Arial"/>
                <w:b/>
                <w:sz w:val="18"/>
                <w:szCs w:val="18"/>
              </w:rPr>
            </w:pPr>
            <w:r w:rsidRPr="00E06A2A">
              <w:rPr>
                <w:rFonts w:ascii="Arial" w:hAnsi="Arial" w:cs="Arial"/>
                <w:b/>
                <w:sz w:val="18"/>
                <w:szCs w:val="18"/>
              </w:rPr>
              <w:t>Date:</w:t>
            </w:r>
          </w:p>
        </w:tc>
      </w:tr>
      <w:tr w:rsidR="00D85A87" w:rsidRPr="00E06A2A" w14:paraId="01B4F06F"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13"/>
            <w:tcBorders>
              <w:left w:val="single" w:sz="18" w:space="0" w:color="auto"/>
              <w:bottom w:val="double" w:sz="12" w:space="0" w:color="auto"/>
              <w:right w:val="single" w:sz="18" w:space="0" w:color="auto"/>
            </w:tcBorders>
          </w:tcPr>
          <w:p w14:paraId="285C8DB4" w14:textId="77777777" w:rsidR="00D85A87" w:rsidRPr="00E06A2A" w:rsidRDefault="00D85A87" w:rsidP="00174E69">
            <w:pPr>
              <w:spacing w:after="60"/>
              <w:rPr>
                <w:rFonts w:ascii="Arial" w:hAnsi="Arial" w:cs="Arial"/>
                <w:sz w:val="18"/>
                <w:szCs w:val="18"/>
              </w:rPr>
            </w:pPr>
            <w:r w:rsidRPr="00E06A2A">
              <w:rPr>
                <w:rFonts w:ascii="Arial" w:hAnsi="Arial" w:cs="Arial"/>
                <w:sz w:val="18"/>
                <w:szCs w:val="18"/>
              </w:rPr>
              <w:t xml:space="preserve">Evidence of verification is available overleaf, attached or </w:t>
            </w:r>
            <w:r w:rsidRPr="00E06A2A">
              <w:rPr>
                <w:rFonts w:ascii="Arial" w:hAnsi="Arial" w:cs="Arial"/>
                <w:b/>
                <w:sz w:val="18"/>
                <w:szCs w:val="18"/>
              </w:rPr>
              <w:t xml:space="preserve">at location </w:t>
            </w:r>
            <w:r w:rsidRPr="00E06A2A">
              <w:rPr>
                <w:rFonts w:ascii="Arial" w:hAnsi="Arial" w:cs="Arial"/>
                <w:b/>
                <w:color w:val="418D8F"/>
                <w:sz w:val="18"/>
                <w:szCs w:val="18"/>
              </w:rPr>
              <w:t>(specify</w:t>
            </w:r>
            <w:r w:rsidRPr="00E06A2A">
              <w:rPr>
                <w:rFonts w:ascii="Arial" w:hAnsi="Arial" w:cs="Arial"/>
                <w:color w:val="418D8F"/>
                <w:sz w:val="18"/>
                <w:szCs w:val="18"/>
              </w:rPr>
              <w:t>):</w:t>
            </w:r>
          </w:p>
        </w:tc>
      </w:tr>
      <w:tr w:rsidR="00D85A87" w:rsidRPr="00E06A2A" w14:paraId="4DFC40C4" w14:textId="77777777" w:rsidTr="00D9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13"/>
            <w:tcBorders>
              <w:top w:val="double" w:sz="12" w:space="0" w:color="auto"/>
              <w:left w:val="single" w:sz="18" w:space="0" w:color="auto"/>
              <w:bottom w:val="nil"/>
              <w:right w:val="single" w:sz="18" w:space="0" w:color="auto"/>
            </w:tcBorders>
            <w:vAlign w:val="center"/>
          </w:tcPr>
          <w:p w14:paraId="15789517" w14:textId="77777777" w:rsidR="00D85A87" w:rsidRPr="00E06A2A" w:rsidRDefault="00D85A87" w:rsidP="00174E69">
            <w:pPr>
              <w:spacing w:after="60"/>
              <w:rPr>
                <w:rFonts w:ascii="Arial" w:hAnsi="Arial" w:cs="Arial"/>
                <w:b/>
                <w:color w:val="0070C0"/>
                <w:sz w:val="18"/>
                <w:szCs w:val="18"/>
              </w:rPr>
            </w:pPr>
            <w:r w:rsidRPr="00E06A2A">
              <w:rPr>
                <w:rFonts w:ascii="Arial" w:hAnsi="Arial" w:cs="Arial"/>
                <w:b/>
                <w:sz w:val="18"/>
                <w:szCs w:val="18"/>
              </w:rPr>
              <w:t>I have sighted evidence of the critiquing and verification processes completed for this standard.</w:t>
            </w:r>
          </w:p>
        </w:tc>
      </w:tr>
      <w:tr w:rsidR="00D85A87" w:rsidRPr="00E06A2A" w14:paraId="044BA1C6" w14:textId="77777777" w:rsidTr="00D85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146" w:type="pct"/>
            <w:gridSpan w:val="8"/>
            <w:tcBorders>
              <w:top w:val="nil"/>
              <w:left w:val="single" w:sz="18" w:space="0" w:color="auto"/>
              <w:bottom w:val="single" w:sz="18" w:space="0" w:color="auto"/>
              <w:right w:val="single" w:sz="8" w:space="0" w:color="auto"/>
            </w:tcBorders>
            <w:vAlign w:val="bottom"/>
          </w:tcPr>
          <w:p w14:paraId="614D6C87" w14:textId="77777777" w:rsidR="00D85A87" w:rsidRPr="00E06A2A" w:rsidRDefault="00D85A87" w:rsidP="00174E69">
            <w:pPr>
              <w:spacing w:after="60"/>
              <w:rPr>
                <w:rFonts w:ascii="Arial" w:hAnsi="Arial" w:cs="Arial"/>
                <w:bCs/>
                <w:iCs/>
                <w:sz w:val="18"/>
                <w:szCs w:val="18"/>
              </w:rPr>
            </w:pPr>
            <w:r w:rsidRPr="00E06A2A">
              <w:rPr>
                <w:rFonts w:ascii="Arial" w:hAnsi="Arial" w:cs="Arial"/>
                <w:b/>
                <w:sz w:val="18"/>
                <w:szCs w:val="18"/>
              </w:rPr>
              <w:t xml:space="preserve">Signed:                                                                               Position:                                                                                       </w:t>
            </w:r>
          </w:p>
        </w:tc>
        <w:tc>
          <w:tcPr>
            <w:tcW w:w="854" w:type="pct"/>
            <w:gridSpan w:val="5"/>
            <w:tcBorders>
              <w:top w:val="single" w:sz="8" w:space="0" w:color="auto"/>
              <w:left w:val="single" w:sz="8" w:space="0" w:color="auto"/>
              <w:bottom w:val="single" w:sz="18" w:space="0" w:color="auto"/>
              <w:right w:val="single" w:sz="18" w:space="0" w:color="auto"/>
            </w:tcBorders>
            <w:vAlign w:val="bottom"/>
          </w:tcPr>
          <w:p w14:paraId="72496243" w14:textId="77777777" w:rsidR="00D85A87" w:rsidRPr="00E06A2A" w:rsidRDefault="00D85A87" w:rsidP="00174E69">
            <w:pPr>
              <w:spacing w:after="60"/>
              <w:rPr>
                <w:rFonts w:ascii="Arial" w:hAnsi="Arial" w:cs="Arial"/>
                <w:sz w:val="18"/>
                <w:szCs w:val="18"/>
              </w:rPr>
            </w:pPr>
            <w:r w:rsidRPr="00E06A2A">
              <w:rPr>
                <w:rFonts w:ascii="Arial" w:hAnsi="Arial" w:cs="Arial"/>
                <w:b/>
                <w:sz w:val="18"/>
                <w:szCs w:val="18"/>
              </w:rPr>
              <w:t xml:space="preserve">Date:  </w:t>
            </w:r>
          </w:p>
        </w:tc>
      </w:tr>
      <w:tr w:rsidR="00D85A87" w:rsidRPr="00E06A2A" w14:paraId="1840CECD" w14:textId="77777777" w:rsidTr="007D5360">
        <w:trPr>
          <w:trHeight w:val="340"/>
        </w:trPr>
        <w:tc>
          <w:tcPr>
            <w:tcW w:w="5000" w:type="pct"/>
            <w:gridSpan w:val="13"/>
            <w:tcBorders>
              <w:top w:val="single" w:sz="18" w:space="0" w:color="auto"/>
              <w:left w:val="single" w:sz="18" w:space="0" w:color="auto"/>
              <w:bottom w:val="single" w:sz="18" w:space="0" w:color="auto"/>
              <w:right w:val="single" w:sz="18" w:space="0" w:color="auto"/>
            </w:tcBorders>
            <w:shd w:val="clear" w:color="auto" w:fill="BADFE0"/>
            <w:vAlign w:val="center"/>
          </w:tcPr>
          <w:p w14:paraId="6489DF1A" w14:textId="77777777" w:rsidR="00D85A87" w:rsidRPr="00E06A2A" w:rsidRDefault="00D85A87" w:rsidP="00174E69">
            <w:pPr>
              <w:rPr>
                <w:rFonts w:ascii="Arial" w:hAnsi="Arial" w:cs="Arial"/>
                <w:b/>
                <w:sz w:val="18"/>
                <w:szCs w:val="18"/>
              </w:rPr>
            </w:pPr>
            <w:r w:rsidRPr="00E06A2A">
              <w:rPr>
                <w:rFonts w:ascii="Arial" w:hAnsi="Arial" w:cs="Arial"/>
                <w:b/>
                <w:sz w:val="18"/>
                <w:szCs w:val="18"/>
              </w:rPr>
              <w:t xml:space="preserve">Section D: Retain samples and review assessment materials </w:t>
            </w:r>
            <w:r w:rsidRPr="00E06A2A">
              <w:rPr>
                <w:rFonts w:ascii="Arial" w:hAnsi="Arial" w:cs="Arial"/>
                <w:b/>
                <w:i/>
                <w:color w:val="2F6667"/>
                <w:sz w:val="18"/>
                <w:szCs w:val="18"/>
              </w:rPr>
              <w:t>after results are reported</w:t>
            </w:r>
          </w:p>
        </w:tc>
      </w:tr>
      <w:tr w:rsidR="00D85A87" w:rsidRPr="00E06A2A" w14:paraId="1C2D60E4" w14:textId="77777777" w:rsidTr="00D85A87">
        <w:trPr>
          <w:trHeight w:val="340"/>
        </w:trPr>
        <w:tc>
          <w:tcPr>
            <w:tcW w:w="4146" w:type="pct"/>
            <w:gridSpan w:val="8"/>
            <w:tcBorders>
              <w:top w:val="single" w:sz="18" w:space="0" w:color="auto"/>
              <w:left w:val="single" w:sz="18" w:space="0" w:color="auto"/>
              <w:bottom w:val="single" w:sz="6" w:space="0" w:color="auto"/>
              <w:right w:val="single" w:sz="8" w:space="0" w:color="auto"/>
            </w:tcBorders>
            <w:shd w:val="clear" w:color="auto" w:fill="auto"/>
            <w:vAlign w:val="center"/>
          </w:tcPr>
          <w:p w14:paraId="094A4699" w14:textId="7C4B4906" w:rsidR="00D85A87" w:rsidRPr="00E06A2A" w:rsidRDefault="00D85A87" w:rsidP="00174E69">
            <w:pPr>
              <w:rPr>
                <w:rFonts w:ascii="Arial" w:hAnsi="Arial" w:cs="Arial"/>
                <w:bCs/>
                <w:iCs/>
                <w:sz w:val="18"/>
                <w:szCs w:val="18"/>
              </w:rPr>
            </w:pPr>
            <w:r w:rsidRPr="00E06A2A">
              <w:rPr>
                <w:rFonts w:ascii="Arial" w:hAnsi="Arial" w:cs="Arial"/>
                <w:bCs/>
                <w:iCs/>
                <w:sz w:val="18"/>
                <w:szCs w:val="18"/>
              </w:rPr>
              <w:t xml:space="preserve">Results loaded into </w:t>
            </w:r>
            <w:r w:rsidR="00B917D0" w:rsidRPr="00E06A2A">
              <w:rPr>
                <w:rFonts w:ascii="Arial" w:hAnsi="Arial" w:cs="Arial"/>
                <w:bCs/>
                <w:iCs/>
                <w:sz w:val="18"/>
                <w:szCs w:val="18"/>
              </w:rPr>
              <w:t>student</w:t>
            </w:r>
            <w:r w:rsidRPr="00E06A2A">
              <w:rPr>
                <w:rFonts w:ascii="Arial" w:hAnsi="Arial" w:cs="Arial"/>
                <w:bCs/>
                <w:iCs/>
                <w:sz w:val="18"/>
                <w:szCs w:val="18"/>
              </w:rPr>
              <w:t xml:space="preserve"> management system:  </w:t>
            </w:r>
          </w:p>
        </w:tc>
        <w:tc>
          <w:tcPr>
            <w:tcW w:w="854" w:type="pct"/>
            <w:gridSpan w:val="5"/>
            <w:tcBorders>
              <w:top w:val="single" w:sz="18" w:space="0" w:color="auto"/>
              <w:left w:val="single" w:sz="8" w:space="0" w:color="auto"/>
              <w:bottom w:val="single" w:sz="6" w:space="0" w:color="auto"/>
              <w:right w:val="single" w:sz="18" w:space="0" w:color="auto"/>
            </w:tcBorders>
            <w:shd w:val="clear" w:color="auto" w:fill="auto"/>
            <w:vAlign w:val="center"/>
          </w:tcPr>
          <w:p w14:paraId="018310EF" w14:textId="77777777" w:rsidR="00D85A87" w:rsidRPr="00E06A2A" w:rsidRDefault="00D85A87" w:rsidP="00174E69">
            <w:pPr>
              <w:rPr>
                <w:rFonts w:ascii="Arial" w:hAnsi="Arial" w:cs="Arial"/>
                <w:b/>
                <w:sz w:val="18"/>
                <w:szCs w:val="18"/>
              </w:rPr>
            </w:pPr>
            <w:r w:rsidRPr="00E06A2A">
              <w:rPr>
                <w:rFonts w:ascii="Arial" w:hAnsi="Arial" w:cs="Arial"/>
                <w:b/>
                <w:bCs/>
                <w:iCs/>
                <w:sz w:val="18"/>
                <w:szCs w:val="18"/>
              </w:rPr>
              <w:t>Date:</w:t>
            </w:r>
          </w:p>
        </w:tc>
      </w:tr>
      <w:tr w:rsidR="00D85A87" w:rsidRPr="00E06A2A" w14:paraId="3F26F0C5" w14:textId="77777777" w:rsidTr="00D85A87">
        <w:trPr>
          <w:trHeight w:val="340"/>
        </w:trPr>
        <w:tc>
          <w:tcPr>
            <w:tcW w:w="4465" w:type="pct"/>
            <w:gridSpan w:val="10"/>
            <w:tcBorders>
              <w:top w:val="single" w:sz="6" w:space="0" w:color="auto"/>
              <w:left w:val="single" w:sz="18" w:space="0" w:color="auto"/>
              <w:right w:val="single" w:sz="8" w:space="0" w:color="auto"/>
            </w:tcBorders>
            <w:shd w:val="clear" w:color="auto" w:fill="auto"/>
            <w:vAlign w:val="center"/>
          </w:tcPr>
          <w:p w14:paraId="13EAC9EC" w14:textId="79E1D489" w:rsidR="00D85A87" w:rsidRPr="00E06A2A" w:rsidRDefault="00D85A87" w:rsidP="00174E69">
            <w:pPr>
              <w:ind w:right="-114"/>
              <w:rPr>
                <w:rFonts w:ascii="Arial" w:hAnsi="Arial" w:cs="Arial"/>
                <w:sz w:val="18"/>
                <w:szCs w:val="18"/>
              </w:rPr>
            </w:pPr>
            <w:r w:rsidRPr="00E06A2A">
              <w:rPr>
                <w:rFonts w:ascii="Arial" w:hAnsi="Arial" w:cs="Arial"/>
                <w:sz w:val="18"/>
                <w:szCs w:val="18"/>
              </w:rPr>
              <w:t xml:space="preserve">Assessment materials and </w:t>
            </w:r>
            <w:r w:rsidR="00B917D0" w:rsidRPr="00E06A2A">
              <w:rPr>
                <w:rFonts w:ascii="Arial" w:hAnsi="Arial" w:cs="Arial"/>
                <w:sz w:val="18"/>
                <w:szCs w:val="18"/>
              </w:rPr>
              <w:t>students</w:t>
            </w:r>
            <w:r w:rsidRPr="00E06A2A">
              <w:rPr>
                <w:rFonts w:ascii="Arial" w:hAnsi="Arial" w:cs="Arial"/>
                <w:sz w:val="18"/>
                <w:szCs w:val="18"/>
              </w:rPr>
              <w:t xml:space="preserve"> work are stored ready for external moderation </w:t>
            </w:r>
          </w:p>
        </w:tc>
        <w:tc>
          <w:tcPr>
            <w:tcW w:w="280" w:type="pct"/>
            <w:gridSpan w:val="2"/>
            <w:tcBorders>
              <w:top w:val="single" w:sz="6" w:space="0" w:color="auto"/>
              <w:left w:val="single" w:sz="8" w:space="0" w:color="auto"/>
              <w:bottom w:val="single" w:sz="6" w:space="0" w:color="auto"/>
              <w:right w:val="single" w:sz="8" w:space="0" w:color="auto"/>
            </w:tcBorders>
            <w:shd w:val="clear" w:color="auto" w:fill="auto"/>
            <w:vAlign w:val="center"/>
          </w:tcPr>
          <w:p w14:paraId="31511F77" w14:textId="77777777" w:rsidR="00D85A87" w:rsidRPr="00E06A2A" w:rsidRDefault="00D85A87" w:rsidP="00174E69">
            <w:pPr>
              <w:ind w:right="-114"/>
              <w:rPr>
                <w:rFonts w:ascii="Arial" w:hAnsi="Arial" w:cs="Arial"/>
                <w:bCs/>
                <w:iCs/>
                <w:color w:val="418D8F"/>
                <w:sz w:val="18"/>
                <w:szCs w:val="18"/>
              </w:rPr>
            </w:pPr>
            <w:r w:rsidRPr="00E06A2A">
              <w:rPr>
                <w:rFonts w:ascii="Arial" w:hAnsi="Arial" w:cs="Arial"/>
                <w:b/>
                <w:bCs/>
                <w:iCs/>
                <w:color w:val="418D8F"/>
                <w:sz w:val="18"/>
                <w:szCs w:val="18"/>
              </w:rPr>
              <w:t>Yes</w:t>
            </w:r>
          </w:p>
        </w:tc>
        <w:tc>
          <w:tcPr>
            <w:tcW w:w="255" w:type="pct"/>
            <w:tcBorders>
              <w:top w:val="single" w:sz="6" w:space="0" w:color="auto"/>
              <w:left w:val="single" w:sz="8" w:space="0" w:color="auto"/>
              <w:bottom w:val="single" w:sz="6" w:space="0" w:color="auto"/>
              <w:right w:val="single" w:sz="18" w:space="0" w:color="auto"/>
            </w:tcBorders>
            <w:shd w:val="clear" w:color="auto" w:fill="auto"/>
            <w:vAlign w:val="center"/>
          </w:tcPr>
          <w:p w14:paraId="1030E752" w14:textId="77777777" w:rsidR="00D85A87" w:rsidRPr="00E06A2A" w:rsidRDefault="00D85A87" w:rsidP="00174E69">
            <w:pPr>
              <w:ind w:right="-114"/>
              <w:rPr>
                <w:rFonts w:ascii="Arial" w:hAnsi="Arial" w:cs="Arial"/>
                <w:color w:val="418D8F"/>
                <w:sz w:val="18"/>
                <w:szCs w:val="18"/>
              </w:rPr>
            </w:pPr>
            <w:r w:rsidRPr="00E06A2A">
              <w:rPr>
                <w:rFonts w:ascii="Arial" w:hAnsi="Arial" w:cs="Arial"/>
                <w:b/>
                <w:color w:val="418D8F"/>
                <w:sz w:val="18"/>
                <w:szCs w:val="18"/>
              </w:rPr>
              <w:t xml:space="preserve"> No</w:t>
            </w:r>
          </w:p>
        </w:tc>
      </w:tr>
      <w:tr w:rsidR="00D85A87" w:rsidRPr="00E06A2A" w14:paraId="27CF10D2" w14:textId="77777777" w:rsidTr="00D954D2">
        <w:trPr>
          <w:trHeight w:val="340"/>
        </w:trPr>
        <w:tc>
          <w:tcPr>
            <w:tcW w:w="5000" w:type="pct"/>
            <w:gridSpan w:val="13"/>
            <w:tcBorders>
              <w:left w:val="single" w:sz="18" w:space="0" w:color="auto"/>
              <w:bottom w:val="single" w:sz="6" w:space="0" w:color="auto"/>
              <w:right w:val="single" w:sz="18" w:space="0" w:color="auto"/>
            </w:tcBorders>
            <w:shd w:val="clear" w:color="auto" w:fill="auto"/>
            <w:vAlign w:val="center"/>
          </w:tcPr>
          <w:p w14:paraId="53EF8BB2" w14:textId="77777777" w:rsidR="00D85A87" w:rsidRPr="00E06A2A" w:rsidRDefault="00D85A87" w:rsidP="00174E69">
            <w:pPr>
              <w:ind w:right="-114"/>
              <w:rPr>
                <w:rFonts w:ascii="Arial" w:hAnsi="Arial" w:cs="Arial"/>
                <w:b/>
                <w:sz w:val="18"/>
                <w:szCs w:val="18"/>
              </w:rPr>
            </w:pPr>
            <w:r w:rsidRPr="00E06A2A">
              <w:rPr>
                <w:rFonts w:ascii="Arial" w:hAnsi="Arial" w:cs="Arial"/>
                <w:b/>
                <w:color w:val="418D8F"/>
                <w:sz w:val="18"/>
                <w:szCs w:val="18"/>
              </w:rPr>
              <w:t>Location or file path:</w:t>
            </w:r>
          </w:p>
        </w:tc>
      </w:tr>
      <w:tr w:rsidR="00D85A87" w:rsidRPr="00E06A2A" w14:paraId="5D0DBCBB" w14:textId="77777777" w:rsidTr="00D85A87">
        <w:trPr>
          <w:trHeight w:val="340"/>
        </w:trPr>
        <w:tc>
          <w:tcPr>
            <w:tcW w:w="4465" w:type="pct"/>
            <w:gridSpan w:val="10"/>
            <w:tcBorders>
              <w:top w:val="single" w:sz="6" w:space="0" w:color="auto"/>
              <w:left w:val="single" w:sz="18" w:space="0" w:color="auto"/>
              <w:bottom w:val="single" w:sz="6" w:space="0" w:color="auto"/>
              <w:right w:val="single" w:sz="8" w:space="0" w:color="auto"/>
            </w:tcBorders>
            <w:shd w:val="clear" w:color="auto" w:fill="auto"/>
            <w:vAlign w:val="center"/>
          </w:tcPr>
          <w:p w14:paraId="4DC50402" w14:textId="77777777" w:rsidR="00D85A87" w:rsidRPr="00E06A2A" w:rsidRDefault="00000000" w:rsidP="00174E69">
            <w:pPr>
              <w:rPr>
                <w:rFonts w:ascii="Arial" w:hAnsi="Arial" w:cs="Arial"/>
                <w:bCs/>
                <w:iCs/>
                <w:sz w:val="18"/>
                <w:szCs w:val="18"/>
              </w:rPr>
            </w:pPr>
            <w:hyperlink r:id="rId39" w:history="1">
              <w:r w:rsidR="00D85A87" w:rsidRPr="00E06A2A">
                <w:rPr>
                  <w:rStyle w:val="Hyperlink"/>
                  <w:rFonts w:ascii="Arial" w:hAnsi="Arial" w:cs="Arial"/>
                  <w:bCs/>
                  <w:iCs/>
                  <w:sz w:val="18"/>
                  <w:szCs w:val="18"/>
                </w:rPr>
                <w:t>NZQA selection requirements</w:t>
              </w:r>
            </w:hyperlink>
            <w:r w:rsidR="00D85A87" w:rsidRPr="00E06A2A">
              <w:rPr>
                <w:rFonts w:ascii="Arial" w:hAnsi="Arial" w:cs="Arial"/>
                <w:sz w:val="18"/>
                <w:szCs w:val="18"/>
              </w:rPr>
              <w:t xml:space="preserve"> have been used to select work for external moderation (if required).</w:t>
            </w:r>
          </w:p>
        </w:tc>
        <w:tc>
          <w:tcPr>
            <w:tcW w:w="280" w:type="pct"/>
            <w:gridSpan w:val="2"/>
            <w:tcBorders>
              <w:top w:val="single" w:sz="6" w:space="0" w:color="auto"/>
              <w:left w:val="single" w:sz="8" w:space="0" w:color="auto"/>
              <w:bottom w:val="single" w:sz="6" w:space="0" w:color="auto"/>
              <w:right w:val="single" w:sz="4" w:space="0" w:color="auto"/>
            </w:tcBorders>
            <w:shd w:val="clear" w:color="auto" w:fill="auto"/>
            <w:vAlign w:val="center"/>
          </w:tcPr>
          <w:p w14:paraId="1A3791A7" w14:textId="77777777" w:rsidR="00D85A87" w:rsidRPr="00E06A2A" w:rsidRDefault="00D85A87" w:rsidP="00174E69">
            <w:pPr>
              <w:jc w:val="center"/>
              <w:rPr>
                <w:rFonts w:ascii="Arial" w:hAnsi="Arial" w:cs="Arial"/>
                <w:color w:val="418D8F"/>
                <w:sz w:val="18"/>
                <w:szCs w:val="18"/>
              </w:rPr>
            </w:pPr>
            <w:r w:rsidRPr="00E06A2A">
              <w:rPr>
                <w:rFonts w:ascii="Arial" w:hAnsi="Arial" w:cs="Arial"/>
                <w:b/>
                <w:bCs/>
                <w:iCs/>
                <w:color w:val="418D8F"/>
                <w:sz w:val="18"/>
                <w:szCs w:val="18"/>
              </w:rPr>
              <w:t>Yes</w:t>
            </w:r>
          </w:p>
        </w:tc>
        <w:tc>
          <w:tcPr>
            <w:tcW w:w="255" w:type="pct"/>
            <w:tcBorders>
              <w:top w:val="single" w:sz="6" w:space="0" w:color="auto"/>
              <w:left w:val="single" w:sz="4" w:space="0" w:color="auto"/>
              <w:bottom w:val="single" w:sz="6" w:space="0" w:color="auto"/>
              <w:right w:val="single" w:sz="18" w:space="0" w:color="auto"/>
            </w:tcBorders>
            <w:shd w:val="clear" w:color="auto" w:fill="auto"/>
            <w:vAlign w:val="center"/>
          </w:tcPr>
          <w:p w14:paraId="60DB6DBC" w14:textId="77777777" w:rsidR="00D85A87" w:rsidRPr="00E06A2A" w:rsidRDefault="00D85A87" w:rsidP="00174E69">
            <w:pPr>
              <w:ind w:left="-106" w:right="-108" w:hanging="44"/>
              <w:jc w:val="center"/>
              <w:rPr>
                <w:rFonts w:ascii="Arial" w:hAnsi="Arial" w:cs="Arial"/>
                <w:b/>
                <w:color w:val="418D8F"/>
                <w:sz w:val="18"/>
                <w:szCs w:val="18"/>
              </w:rPr>
            </w:pPr>
            <w:r w:rsidRPr="00E06A2A">
              <w:rPr>
                <w:rFonts w:ascii="Arial" w:hAnsi="Arial" w:cs="Arial"/>
                <w:b/>
                <w:color w:val="418D8F"/>
                <w:sz w:val="18"/>
                <w:szCs w:val="18"/>
              </w:rPr>
              <w:t xml:space="preserve"> No</w:t>
            </w:r>
          </w:p>
        </w:tc>
      </w:tr>
      <w:tr w:rsidR="00D85A87" w:rsidRPr="00E06A2A" w14:paraId="0B869E07" w14:textId="77777777" w:rsidTr="00D85A87">
        <w:trPr>
          <w:trHeight w:val="340"/>
        </w:trPr>
        <w:tc>
          <w:tcPr>
            <w:tcW w:w="4465" w:type="pct"/>
            <w:gridSpan w:val="10"/>
            <w:tcBorders>
              <w:top w:val="single" w:sz="6" w:space="0" w:color="auto"/>
              <w:left w:val="single" w:sz="18" w:space="0" w:color="auto"/>
              <w:bottom w:val="single" w:sz="6" w:space="0" w:color="auto"/>
              <w:right w:val="single" w:sz="8" w:space="0" w:color="auto"/>
            </w:tcBorders>
            <w:shd w:val="clear" w:color="auto" w:fill="auto"/>
            <w:vAlign w:val="center"/>
          </w:tcPr>
          <w:p w14:paraId="730E404D" w14:textId="77777777" w:rsidR="00D85A87" w:rsidRPr="00E06A2A" w:rsidRDefault="00D85A87" w:rsidP="00174E69">
            <w:pPr>
              <w:rPr>
                <w:rFonts w:ascii="Arial" w:hAnsi="Arial" w:cs="Arial"/>
                <w:sz w:val="18"/>
                <w:szCs w:val="18"/>
              </w:rPr>
            </w:pPr>
            <w:r w:rsidRPr="00E06A2A">
              <w:rPr>
                <w:rFonts w:ascii="Arial" w:hAnsi="Arial" w:cs="Arial"/>
                <w:sz w:val="18"/>
                <w:szCs w:val="18"/>
              </w:rPr>
              <w:t>Assessment materials have been reviewed in response to feedback.</w:t>
            </w:r>
          </w:p>
        </w:tc>
        <w:tc>
          <w:tcPr>
            <w:tcW w:w="280" w:type="pct"/>
            <w:gridSpan w:val="2"/>
            <w:tcBorders>
              <w:top w:val="single" w:sz="6" w:space="0" w:color="auto"/>
              <w:left w:val="single" w:sz="8" w:space="0" w:color="auto"/>
              <w:bottom w:val="single" w:sz="6" w:space="0" w:color="auto"/>
              <w:right w:val="single" w:sz="4" w:space="0" w:color="auto"/>
            </w:tcBorders>
            <w:shd w:val="clear" w:color="auto" w:fill="auto"/>
            <w:vAlign w:val="center"/>
          </w:tcPr>
          <w:p w14:paraId="04C5B92C" w14:textId="77777777" w:rsidR="00D85A87" w:rsidRPr="00E06A2A" w:rsidRDefault="00D85A87" w:rsidP="00174E69">
            <w:pPr>
              <w:jc w:val="center"/>
              <w:rPr>
                <w:rFonts w:ascii="Arial" w:hAnsi="Arial" w:cs="Arial"/>
                <w:bCs/>
                <w:iCs/>
                <w:color w:val="418D8F"/>
                <w:sz w:val="18"/>
                <w:szCs w:val="18"/>
              </w:rPr>
            </w:pPr>
            <w:r w:rsidRPr="00E06A2A">
              <w:rPr>
                <w:rFonts w:ascii="Arial" w:hAnsi="Arial" w:cs="Arial"/>
                <w:b/>
                <w:bCs/>
                <w:iCs/>
                <w:color w:val="418D8F"/>
                <w:sz w:val="18"/>
                <w:szCs w:val="18"/>
              </w:rPr>
              <w:t>Yes</w:t>
            </w:r>
          </w:p>
        </w:tc>
        <w:tc>
          <w:tcPr>
            <w:tcW w:w="255" w:type="pct"/>
            <w:tcBorders>
              <w:top w:val="single" w:sz="6" w:space="0" w:color="auto"/>
              <w:left w:val="single" w:sz="4" w:space="0" w:color="auto"/>
              <w:bottom w:val="single" w:sz="4" w:space="0" w:color="auto"/>
              <w:right w:val="single" w:sz="18" w:space="0" w:color="auto"/>
            </w:tcBorders>
            <w:shd w:val="clear" w:color="auto" w:fill="auto"/>
            <w:vAlign w:val="center"/>
          </w:tcPr>
          <w:p w14:paraId="305D6F61" w14:textId="77777777" w:rsidR="00D85A87" w:rsidRPr="00E06A2A" w:rsidRDefault="00D85A87" w:rsidP="00174E69">
            <w:pPr>
              <w:ind w:left="-64" w:right="-108" w:hanging="44"/>
              <w:jc w:val="center"/>
              <w:rPr>
                <w:rFonts w:ascii="Arial" w:hAnsi="Arial" w:cs="Arial"/>
                <w:color w:val="418D8F"/>
                <w:sz w:val="18"/>
                <w:szCs w:val="18"/>
              </w:rPr>
            </w:pPr>
            <w:r w:rsidRPr="00E06A2A">
              <w:rPr>
                <w:rFonts w:ascii="Arial" w:hAnsi="Arial" w:cs="Arial"/>
                <w:b/>
                <w:color w:val="418D8F"/>
                <w:sz w:val="18"/>
                <w:szCs w:val="18"/>
              </w:rPr>
              <w:t>No</w:t>
            </w:r>
          </w:p>
        </w:tc>
      </w:tr>
      <w:tr w:rsidR="00D85A87" w:rsidRPr="00E06A2A" w14:paraId="1962F395" w14:textId="77777777" w:rsidTr="00D85A87">
        <w:trPr>
          <w:trHeight w:val="340"/>
        </w:trPr>
        <w:tc>
          <w:tcPr>
            <w:tcW w:w="4465" w:type="pct"/>
            <w:gridSpan w:val="10"/>
            <w:tcBorders>
              <w:top w:val="single" w:sz="6" w:space="0" w:color="auto"/>
              <w:left w:val="single" w:sz="18" w:space="0" w:color="auto"/>
              <w:bottom w:val="single" w:sz="18" w:space="0" w:color="auto"/>
              <w:right w:val="single" w:sz="8" w:space="0" w:color="auto"/>
            </w:tcBorders>
            <w:shd w:val="clear" w:color="auto" w:fill="auto"/>
            <w:vAlign w:val="center"/>
          </w:tcPr>
          <w:p w14:paraId="46693873" w14:textId="77777777" w:rsidR="00D85A87" w:rsidRPr="00E06A2A" w:rsidRDefault="00D85A87" w:rsidP="00174E69">
            <w:pPr>
              <w:spacing w:after="60"/>
              <w:rPr>
                <w:rFonts w:ascii="Arial" w:hAnsi="Arial" w:cs="Arial"/>
                <w:sz w:val="18"/>
                <w:szCs w:val="18"/>
              </w:rPr>
            </w:pPr>
            <w:r w:rsidRPr="00E06A2A">
              <w:rPr>
                <w:rFonts w:ascii="Arial" w:hAnsi="Arial" w:cs="Arial"/>
                <w:sz w:val="18"/>
                <w:szCs w:val="18"/>
              </w:rPr>
              <w:t>New benchmark samples have been annotated and/or existing examples of grade boundary decisions have been updated.</w:t>
            </w:r>
          </w:p>
        </w:tc>
        <w:tc>
          <w:tcPr>
            <w:tcW w:w="280" w:type="pct"/>
            <w:gridSpan w:val="2"/>
            <w:tcBorders>
              <w:top w:val="single" w:sz="6" w:space="0" w:color="auto"/>
              <w:left w:val="single" w:sz="8" w:space="0" w:color="auto"/>
              <w:bottom w:val="single" w:sz="18" w:space="0" w:color="auto"/>
              <w:right w:val="single" w:sz="4" w:space="0" w:color="auto"/>
            </w:tcBorders>
            <w:shd w:val="clear" w:color="auto" w:fill="auto"/>
            <w:vAlign w:val="center"/>
          </w:tcPr>
          <w:p w14:paraId="4DA77FAC" w14:textId="77777777" w:rsidR="00D85A87" w:rsidRPr="00E06A2A" w:rsidRDefault="00D85A87" w:rsidP="00174E69">
            <w:pPr>
              <w:jc w:val="center"/>
              <w:rPr>
                <w:rFonts w:ascii="Arial" w:hAnsi="Arial" w:cs="Arial"/>
                <w:bCs/>
                <w:iCs/>
                <w:color w:val="418D8F"/>
                <w:sz w:val="18"/>
                <w:szCs w:val="18"/>
              </w:rPr>
            </w:pPr>
            <w:r w:rsidRPr="00E06A2A">
              <w:rPr>
                <w:rFonts w:ascii="Arial" w:hAnsi="Arial" w:cs="Arial"/>
                <w:b/>
                <w:bCs/>
                <w:iCs/>
                <w:color w:val="418D8F"/>
                <w:sz w:val="18"/>
                <w:szCs w:val="18"/>
              </w:rPr>
              <w:t>Yes</w:t>
            </w:r>
          </w:p>
        </w:tc>
        <w:tc>
          <w:tcPr>
            <w:tcW w:w="255" w:type="pct"/>
            <w:tcBorders>
              <w:top w:val="single" w:sz="4" w:space="0" w:color="auto"/>
              <w:left w:val="single" w:sz="4" w:space="0" w:color="auto"/>
              <w:bottom w:val="single" w:sz="18" w:space="0" w:color="auto"/>
              <w:right w:val="single" w:sz="18" w:space="0" w:color="auto"/>
            </w:tcBorders>
            <w:shd w:val="clear" w:color="auto" w:fill="auto"/>
            <w:vAlign w:val="center"/>
          </w:tcPr>
          <w:p w14:paraId="2DD9D8E7" w14:textId="77777777" w:rsidR="00D85A87" w:rsidRPr="00E06A2A" w:rsidRDefault="00D85A87" w:rsidP="00174E69">
            <w:pPr>
              <w:ind w:left="-64" w:right="-108" w:hanging="44"/>
              <w:jc w:val="center"/>
              <w:rPr>
                <w:rFonts w:ascii="Arial" w:hAnsi="Arial" w:cs="Arial"/>
                <w:color w:val="418D8F"/>
                <w:sz w:val="18"/>
                <w:szCs w:val="18"/>
              </w:rPr>
            </w:pPr>
            <w:r w:rsidRPr="00E06A2A">
              <w:rPr>
                <w:rFonts w:ascii="Arial" w:hAnsi="Arial" w:cs="Arial"/>
                <w:b/>
                <w:color w:val="418D8F"/>
                <w:sz w:val="18"/>
                <w:szCs w:val="18"/>
              </w:rPr>
              <w:t>No</w:t>
            </w:r>
          </w:p>
        </w:tc>
      </w:tr>
    </w:tbl>
    <w:p w14:paraId="0491C544" w14:textId="77777777" w:rsidR="005A0950" w:rsidRPr="00E06A2A" w:rsidRDefault="005A0950">
      <w:pPr>
        <w:rPr>
          <w:rFonts w:ascii="Arial" w:hAnsi="Arial" w:cs="Arial"/>
          <w:b/>
          <w:bCs/>
        </w:rPr>
        <w:sectPr w:rsidR="005A0950" w:rsidRPr="00E06A2A" w:rsidSect="00642AC4">
          <w:footerReference w:type="default" r:id="rId40"/>
          <w:pgSz w:w="11906" w:h="16838"/>
          <w:pgMar w:top="1134" w:right="1134" w:bottom="1134" w:left="1134" w:header="709" w:footer="709" w:gutter="0"/>
          <w:cols w:space="708"/>
          <w:docGrid w:linePitch="360"/>
        </w:sect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767"/>
        <w:gridCol w:w="2718"/>
        <w:gridCol w:w="793"/>
        <w:gridCol w:w="7782"/>
        <w:gridCol w:w="679"/>
      </w:tblGrid>
      <w:tr w:rsidR="005A0950" w:rsidRPr="00E06A2A" w14:paraId="0871B3C4" w14:textId="77777777" w:rsidTr="007D5360">
        <w:trPr>
          <w:trHeight w:val="510"/>
        </w:trPr>
        <w:tc>
          <w:tcPr>
            <w:tcW w:w="5000" w:type="pct"/>
            <w:gridSpan w:val="6"/>
            <w:tcBorders>
              <w:top w:val="single" w:sz="18" w:space="0" w:color="auto"/>
              <w:left w:val="single" w:sz="18" w:space="0" w:color="auto"/>
              <w:bottom w:val="single" w:sz="18" w:space="0" w:color="auto"/>
              <w:right w:val="single" w:sz="18" w:space="0" w:color="auto"/>
            </w:tcBorders>
            <w:shd w:val="clear" w:color="auto" w:fill="BADFE0"/>
            <w:vAlign w:val="center"/>
          </w:tcPr>
          <w:p w14:paraId="67497746" w14:textId="04502430" w:rsidR="005A0950" w:rsidRPr="00E06A2A" w:rsidRDefault="005A0950" w:rsidP="00D954D2">
            <w:pPr>
              <w:rPr>
                <w:rFonts w:ascii="Arial" w:hAnsi="Arial" w:cs="Arial"/>
                <w:b/>
                <w:sz w:val="36"/>
                <w:szCs w:val="36"/>
              </w:rPr>
            </w:pPr>
            <w:r w:rsidRPr="00E06A2A">
              <w:rPr>
                <w:rFonts w:ascii="Arial" w:hAnsi="Arial" w:cs="Arial"/>
                <w:b/>
                <w:sz w:val="36"/>
                <w:szCs w:val="36"/>
              </w:rPr>
              <w:lastRenderedPageBreak/>
              <w:t>SECTION C: VERIFICATION OF EVIDENCE USING STRATEGIC SELECTION</w:t>
            </w:r>
          </w:p>
        </w:tc>
      </w:tr>
      <w:tr w:rsidR="005A0950" w:rsidRPr="00E06A2A" w14:paraId="576B3B2D" w14:textId="77777777" w:rsidTr="005A0950">
        <w:trPr>
          <w:trHeight w:val="394"/>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0D0A18EF" w14:textId="77777777" w:rsidR="005A0950" w:rsidRPr="00E06A2A" w:rsidRDefault="005A0950" w:rsidP="00D954D2">
            <w:pPr>
              <w:spacing w:before="120" w:after="120"/>
              <w:rPr>
                <w:rFonts w:ascii="Arial" w:hAnsi="Arial" w:cs="Arial"/>
                <w:b/>
                <w:sz w:val="20"/>
                <w:szCs w:val="20"/>
              </w:rPr>
            </w:pPr>
            <w:r w:rsidRPr="00E06A2A">
              <w:rPr>
                <w:rFonts w:ascii="Arial" w:eastAsia="Times New Roman" w:hAnsi="Arial" w:cs="Arial"/>
                <w:b/>
                <w:color w:val="0070C0"/>
                <w:sz w:val="20"/>
                <w:szCs w:val="20"/>
                <w:lang w:val="en-GB" w:eastAsia="ja-JP"/>
              </w:rPr>
              <w:t>Strategic</w:t>
            </w:r>
            <w:r w:rsidRPr="00E06A2A">
              <w:rPr>
                <w:rFonts w:ascii="Arial" w:hAnsi="Arial" w:cs="Arial"/>
                <w:b/>
                <w:color w:val="0070C0"/>
                <w:sz w:val="20"/>
                <w:szCs w:val="20"/>
              </w:rPr>
              <w:t xml:space="preserve"> selection of samples of work is based on the experience of the assessor(s), external moderation history, and the previous use of the task. The sample size can be sufficient, purposeful (at grade boundaries) or minimal.</w:t>
            </w:r>
          </w:p>
        </w:tc>
      </w:tr>
      <w:tr w:rsidR="006F3C5C" w:rsidRPr="00E06A2A" w14:paraId="0E3DEDB9" w14:textId="77777777" w:rsidTr="006F3C5C">
        <w:trPr>
          <w:trHeight w:val="783"/>
        </w:trPr>
        <w:tc>
          <w:tcPr>
            <w:tcW w:w="615" w:type="pct"/>
            <w:tcBorders>
              <w:top w:val="single" w:sz="18" w:space="0" w:color="auto"/>
              <w:left w:val="single" w:sz="18" w:space="0" w:color="auto"/>
              <w:bottom w:val="single" w:sz="18" w:space="0" w:color="auto"/>
              <w:right w:val="single" w:sz="6" w:space="0" w:color="auto"/>
            </w:tcBorders>
            <w:shd w:val="clear" w:color="auto" w:fill="BADFE0"/>
            <w:vAlign w:val="center"/>
          </w:tcPr>
          <w:p w14:paraId="47CA0996" w14:textId="5876EB75" w:rsidR="005A0950" w:rsidRPr="00E06A2A" w:rsidRDefault="00B917D0" w:rsidP="00D954D2">
            <w:pPr>
              <w:pStyle w:val="BodyText"/>
              <w:ind w:right="175"/>
              <w:jc w:val="both"/>
              <w:rPr>
                <w:rFonts w:ascii="Arial" w:hAnsi="Arial" w:cs="Arial"/>
                <w:bCs w:val="0"/>
                <w:sz w:val="18"/>
                <w:szCs w:val="18"/>
              </w:rPr>
            </w:pPr>
            <w:r w:rsidRPr="00E06A2A">
              <w:rPr>
                <w:rFonts w:ascii="Arial" w:hAnsi="Arial" w:cs="Arial"/>
                <w:sz w:val="18"/>
                <w:szCs w:val="18"/>
              </w:rPr>
              <w:t>Student</w:t>
            </w:r>
            <w:r w:rsidR="005A0950" w:rsidRPr="00E06A2A">
              <w:rPr>
                <w:rFonts w:ascii="Arial" w:hAnsi="Arial" w:cs="Arial"/>
                <w:sz w:val="18"/>
                <w:szCs w:val="18"/>
              </w:rPr>
              <w:t xml:space="preserve"> Name</w:t>
            </w:r>
          </w:p>
        </w:tc>
        <w:tc>
          <w:tcPr>
            <w:tcW w:w="264" w:type="pct"/>
            <w:tcBorders>
              <w:top w:val="single" w:sz="18" w:space="0" w:color="auto"/>
              <w:left w:val="single" w:sz="6" w:space="0" w:color="auto"/>
              <w:bottom w:val="single" w:sz="18" w:space="0" w:color="auto"/>
              <w:right w:val="single" w:sz="6" w:space="0" w:color="auto"/>
            </w:tcBorders>
            <w:shd w:val="clear" w:color="auto" w:fill="BADFE0"/>
            <w:vAlign w:val="center"/>
          </w:tcPr>
          <w:p w14:paraId="2CDE89F9" w14:textId="77777777" w:rsidR="005A0950" w:rsidRPr="00E06A2A" w:rsidRDefault="005A0950" w:rsidP="00D954D2">
            <w:pPr>
              <w:ind w:left="-108" w:right="-108"/>
              <w:jc w:val="center"/>
              <w:rPr>
                <w:rFonts w:ascii="Arial" w:hAnsi="Arial" w:cs="Arial"/>
                <w:b/>
                <w:sz w:val="16"/>
                <w:szCs w:val="16"/>
              </w:rPr>
            </w:pPr>
            <w:r w:rsidRPr="00E06A2A">
              <w:rPr>
                <w:rFonts w:ascii="Arial" w:hAnsi="Arial" w:cs="Arial"/>
                <w:b/>
                <w:sz w:val="16"/>
                <w:szCs w:val="16"/>
              </w:rPr>
              <w:t>Marker’s</w:t>
            </w:r>
          </w:p>
          <w:p w14:paraId="705FDE0F" w14:textId="77777777" w:rsidR="005A0950" w:rsidRPr="00E06A2A" w:rsidRDefault="005A0950" w:rsidP="00D954D2">
            <w:pPr>
              <w:ind w:left="-108" w:right="-106"/>
              <w:jc w:val="center"/>
              <w:rPr>
                <w:rFonts w:ascii="Arial" w:hAnsi="Arial" w:cs="Arial"/>
                <w:b/>
                <w:sz w:val="18"/>
                <w:szCs w:val="18"/>
              </w:rPr>
            </w:pPr>
            <w:r w:rsidRPr="00E06A2A">
              <w:rPr>
                <w:rFonts w:ascii="Arial" w:hAnsi="Arial" w:cs="Arial"/>
                <w:b/>
                <w:sz w:val="16"/>
                <w:szCs w:val="16"/>
              </w:rPr>
              <w:t>Grade</w:t>
            </w:r>
          </w:p>
        </w:tc>
        <w:tc>
          <w:tcPr>
            <w:tcW w:w="936" w:type="pct"/>
            <w:tcBorders>
              <w:top w:val="single" w:sz="18" w:space="0" w:color="auto"/>
              <w:left w:val="single" w:sz="6" w:space="0" w:color="auto"/>
              <w:bottom w:val="single" w:sz="18" w:space="0" w:color="auto"/>
              <w:right w:val="single" w:sz="6" w:space="0" w:color="auto"/>
            </w:tcBorders>
            <w:shd w:val="clear" w:color="auto" w:fill="BADFE0"/>
            <w:vAlign w:val="center"/>
          </w:tcPr>
          <w:p w14:paraId="28D6E607" w14:textId="77777777" w:rsidR="005A0950" w:rsidRPr="00E06A2A" w:rsidRDefault="005A0950" w:rsidP="00D954D2">
            <w:pPr>
              <w:ind w:left="-108" w:right="-113"/>
              <w:jc w:val="center"/>
              <w:rPr>
                <w:rFonts w:ascii="Arial" w:hAnsi="Arial" w:cs="Arial"/>
                <w:b/>
                <w:sz w:val="18"/>
                <w:szCs w:val="18"/>
              </w:rPr>
            </w:pPr>
          </w:p>
          <w:p w14:paraId="574368B1" w14:textId="77777777" w:rsidR="005A0950" w:rsidRPr="00E06A2A" w:rsidRDefault="005A0950" w:rsidP="00D954D2">
            <w:pPr>
              <w:ind w:left="-108" w:right="-113"/>
              <w:jc w:val="center"/>
              <w:rPr>
                <w:rFonts w:ascii="Arial" w:hAnsi="Arial" w:cs="Arial"/>
                <w:b/>
                <w:sz w:val="18"/>
                <w:szCs w:val="18"/>
              </w:rPr>
            </w:pPr>
            <w:r w:rsidRPr="00E06A2A">
              <w:rPr>
                <w:rFonts w:ascii="Arial" w:hAnsi="Arial" w:cs="Arial"/>
                <w:b/>
                <w:sz w:val="18"/>
                <w:szCs w:val="18"/>
              </w:rPr>
              <w:t xml:space="preserve">Reason selected for </w:t>
            </w:r>
            <w:proofErr w:type="gramStart"/>
            <w:r w:rsidRPr="00E06A2A">
              <w:rPr>
                <w:rFonts w:ascii="Arial" w:hAnsi="Arial" w:cs="Arial"/>
                <w:b/>
                <w:sz w:val="18"/>
                <w:szCs w:val="18"/>
              </w:rPr>
              <w:t>verification</w:t>
            </w:r>
            <w:proofErr w:type="gramEnd"/>
          </w:p>
          <w:p w14:paraId="50143973" w14:textId="77777777" w:rsidR="005A0950" w:rsidRPr="00E06A2A" w:rsidRDefault="005A0950" w:rsidP="00D954D2">
            <w:pPr>
              <w:ind w:right="-252"/>
              <w:rPr>
                <w:rFonts w:ascii="Arial" w:hAnsi="Arial" w:cs="Arial"/>
                <w:b/>
                <w:sz w:val="18"/>
                <w:szCs w:val="18"/>
              </w:rPr>
            </w:pPr>
          </w:p>
        </w:tc>
        <w:tc>
          <w:tcPr>
            <w:tcW w:w="273" w:type="pct"/>
            <w:tcBorders>
              <w:top w:val="single" w:sz="18" w:space="0" w:color="auto"/>
              <w:left w:val="single" w:sz="6" w:space="0" w:color="auto"/>
              <w:bottom w:val="single" w:sz="18" w:space="0" w:color="auto"/>
              <w:right w:val="single" w:sz="6" w:space="0" w:color="auto"/>
            </w:tcBorders>
            <w:shd w:val="clear" w:color="auto" w:fill="BADFE0"/>
            <w:vAlign w:val="center"/>
          </w:tcPr>
          <w:p w14:paraId="32ECC0E0" w14:textId="77777777" w:rsidR="005A0950" w:rsidRPr="00E06A2A" w:rsidRDefault="005A0950" w:rsidP="00D954D2">
            <w:pPr>
              <w:ind w:left="-108" w:right="-115"/>
              <w:jc w:val="center"/>
              <w:rPr>
                <w:rFonts w:ascii="Arial" w:hAnsi="Arial" w:cs="Arial"/>
                <w:b/>
                <w:sz w:val="16"/>
                <w:szCs w:val="16"/>
              </w:rPr>
            </w:pPr>
            <w:r w:rsidRPr="00E06A2A">
              <w:rPr>
                <w:rFonts w:ascii="Arial" w:hAnsi="Arial" w:cs="Arial"/>
                <w:b/>
                <w:sz w:val="16"/>
                <w:szCs w:val="16"/>
              </w:rPr>
              <w:t>Verifier’s</w:t>
            </w:r>
          </w:p>
          <w:p w14:paraId="3FB031E2" w14:textId="77777777" w:rsidR="005A0950" w:rsidRPr="00E06A2A" w:rsidRDefault="005A0950" w:rsidP="00D954D2">
            <w:pPr>
              <w:ind w:left="-109" w:right="-102"/>
              <w:jc w:val="center"/>
              <w:rPr>
                <w:rFonts w:ascii="Arial" w:hAnsi="Arial" w:cs="Arial"/>
                <w:b/>
                <w:bCs/>
                <w:iCs/>
                <w:sz w:val="18"/>
                <w:szCs w:val="18"/>
              </w:rPr>
            </w:pPr>
            <w:r w:rsidRPr="00E06A2A">
              <w:rPr>
                <w:rFonts w:ascii="Arial" w:hAnsi="Arial" w:cs="Arial"/>
                <w:b/>
                <w:sz w:val="16"/>
                <w:szCs w:val="16"/>
              </w:rPr>
              <w:t>Grade</w:t>
            </w:r>
          </w:p>
        </w:tc>
        <w:tc>
          <w:tcPr>
            <w:tcW w:w="2679" w:type="pct"/>
            <w:tcBorders>
              <w:top w:val="single" w:sz="18" w:space="0" w:color="auto"/>
              <w:left w:val="single" w:sz="6" w:space="0" w:color="auto"/>
              <w:bottom w:val="single" w:sz="18" w:space="0" w:color="auto"/>
              <w:right w:val="single" w:sz="8" w:space="0" w:color="auto"/>
            </w:tcBorders>
            <w:shd w:val="clear" w:color="auto" w:fill="BADFE0"/>
            <w:vAlign w:val="center"/>
          </w:tcPr>
          <w:p w14:paraId="65768324" w14:textId="77777777" w:rsidR="005A0950" w:rsidRPr="00E06A2A" w:rsidRDefault="005A0950" w:rsidP="00D954D2">
            <w:pPr>
              <w:ind w:right="34"/>
              <w:rPr>
                <w:rFonts w:ascii="Arial" w:hAnsi="Arial" w:cs="Arial"/>
                <w:b/>
                <w:sz w:val="18"/>
                <w:szCs w:val="18"/>
              </w:rPr>
            </w:pPr>
            <w:r w:rsidRPr="00E06A2A">
              <w:rPr>
                <w:rFonts w:ascii="Arial" w:hAnsi="Arial" w:cs="Arial"/>
                <w:b/>
                <w:sz w:val="18"/>
                <w:szCs w:val="18"/>
              </w:rPr>
              <w:t>Summary of discussion comments (or location of these comments)</w:t>
            </w:r>
          </w:p>
        </w:tc>
        <w:tc>
          <w:tcPr>
            <w:tcW w:w="234" w:type="pct"/>
            <w:tcBorders>
              <w:top w:val="single" w:sz="18" w:space="0" w:color="auto"/>
              <w:left w:val="single" w:sz="8" w:space="0" w:color="auto"/>
              <w:bottom w:val="single" w:sz="18" w:space="0" w:color="auto"/>
              <w:right w:val="single" w:sz="18" w:space="0" w:color="auto"/>
            </w:tcBorders>
            <w:shd w:val="clear" w:color="auto" w:fill="BADFE0"/>
            <w:vAlign w:val="center"/>
          </w:tcPr>
          <w:p w14:paraId="0E91E654" w14:textId="77777777" w:rsidR="005A0950" w:rsidRPr="00E06A2A" w:rsidRDefault="005A0950" w:rsidP="00D954D2">
            <w:pPr>
              <w:ind w:right="-102"/>
              <w:rPr>
                <w:rFonts w:ascii="Arial" w:hAnsi="Arial" w:cs="Arial"/>
                <w:b/>
                <w:sz w:val="16"/>
                <w:szCs w:val="16"/>
              </w:rPr>
            </w:pPr>
            <w:r w:rsidRPr="00E06A2A">
              <w:rPr>
                <w:rFonts w:ascii="Arial" w:hAnsi="Arial" w:cs="Arial"/>
                <w:b/>
                <w:sz w:val="16"/>
                <w:szCs w:val="16"/>
              </w:rPr>
              <w:t>Final Grade</w:t>
            </w:r>
          </w:p>
        </w:tc>
      </w:tr>
      <w:tr w:rsidR="005A0950" w:rsidRPr="00E06A2A" w14:paraId="72B25416" w14:textId="77777777" w:rsidTr="006F3C5C">
        <w:trPr>
          <w:trHeight w:val="510"/>
        </w:trPr>
        <w:tc>
          <w:tcPr>
            <w:tcW w:w="615" w:type="pct"/>
            <w:tcBorders>
              <w:top w:val="single" w:sz="18" w:space="0" w:color="auto"/>
              <w:left w:val="single" w:sz="18" w:space="0" w:color="auto"/>
              <w:bottom w:val="single" w:sz="8" w:space="0" w:color="auto"/>
              <w:right w:val="single" w:sz="8" w:space="0" w:color="auto"/>
            </w:tcBorders>
          </w:tcPr>
          <w:p w14:paraId="78D59770" w14:textId="77777777" w:rsidR="005A0950" w:rsidRPr="00E06A2A" w:rsidRDefault="005A0950" w:rsidP="00D954D2">
            <w:pPr>
              <w:pStyle w:val="BodyText"/>
              <w:ind w:right="175"/>
              <w:rPr>
                <w:rFonts w:ascii="Arial" w:hAnsi="Arial" w:cs="Arial"/>
                <w:b w:val="0"/>
                <w:bCs w:val="0"/>
                <w:i/>
                <w:iCs w:val="0"/>
                <w:sz w:val="20"/>
                <w:szCs w:val="18"/>
              </w:rPr>
            </w:pPr>
          </w:p>
          <w:p w14:paraId="351F9D99" w14:textId="77777777" w:rsidR="005A0950" w:rsidRPr="00E06A2A" w:rsidRDefault="005A0950" w:rsidP="00D954D2">
            <w:pPr>
              <w:pStyle w:val="BodyText"/>
              <w:ind w:right="175"/>
              <w:rPr>
                <w:rFonts w:ascii="Arial" w:hAnsi="Arial" w:cs="Arial"/>
                <w:b w:val="0"/>
                <w:bCs w:val="0"/>
                <w:i/>
                <w:iCs w:val="0"/>
                <w:sz w:val="20"/>
                <w:szCs w:val="18"/>
              </w:rPr>
            </w:pPr>
          </w:p>
          <w:p w14:paraId="18EDBE71" w14:textId="32761F99" w:rsidR="005A0950" w:rsidRPr="00E06A2A" w:rsidRDefault="00FD6D3D" w:rsidP="00D954D2">
            <w:pPr>
              <w:pStyle w:val="BodyText"/>
              <w:ind w:right="175"/>
              <w:rPr>
                <w:rFonts w:ascii="Arial" w:hAnsi="Arial" w:cs="Arial"/>
                <w:b w:val="0"/>
                <w:bCs w:val="0"/>
                <w:i/>
                <w:iCs w:val="0"/>
                <w:sz w:val="20"/>
                <w:szCs w:val="18"/>
              </w:rPr>
            </w:pPr>
            <w:r w:rsidRPr="00E06A2A">
              <w:rPr>
                <w:rFonts w:ascii="Arial" w:hAnsi="Arial" w:cs="Arial"/>
                <w:b w:val="0"/>
                <w:bCs w:val="0"/>
                <w:i/>
                <w:iCs w:val="0"/>
                <w:sz w:val="20"/>
                <w:szCs w:val="18"/>
              </w:rPr>
              <w:t>Parauri Brown</w:t>
            </w:r>
          </w:p>
          <w:p w14:paraId="73AFAFF1" w14:textId="77777777" w:rsidR="005A0950" w:rsidRPr="00E06A2A" w:rsidRDefault="005A0950" w:rsidP="00D954D2">
            <w:pPr>
              <w:pStyle w:val="BodyText"/>
              <w:ind w:right="175"/>
              <w:rPr>
                <w:rFonts w:ascii="Arial" w:hAnsi="Arial" w:cs="Arial"/>
                <w:b w:val="0"/>
                <w:bCs w:val="0"/>
                <w:i/>
                <w:iCs w:val="0"/>
                <w:sz w:val="20"/>
                <w:szCs w:val="18"/>
              </w:rPr>
            </w:pPr>
          </w:p>
        </w:tc>
        <w:tc>
          <w:tcPr>
            <w:tcW w:w="264" w:type="pct"/>
            <w:tcBorders>
              <w:top w:val="single" w:sz="18" w:space="0" w:color="auto"/>
              <w:left w:val="single" w:sz="8" w:space="0" w:color="auto"/>
              <w:bottom w:val="single" w:sz="8" w:space="0" w:color="auto"/>
              <w:right w:val="single" w:sz="8" w:space="0" w:color="auto"/>
            </w:tcBorders>
          </w:tcPr>
          <w:p w14:paraId="3A9B2AAB" w14:textId="77777777" w:rsidR="005A0950" w:rsidRPr="00E06A2A" w:rsidRDefault="005A0950" w:rsidP="00D954D2">
            <w:pPr>
              <w:ind w:right="-108"/>
              <w:rPr>
                <w:rFonts w:ascii="Arial" w:hAnsi="Arial" w:cs="Arial"/>
                <w:i/>
                <w:sz w:val="20"/>
                <w:szCs w:val="18"/>
              </w:rPr>
            </w:pPr>
          </w:p>
          <w:p w14:paraId="12BBC34A" w14:textId="77777777" w:rsidR="00FD6D3D" w:rsidRPr="00E06A2A" w:rsidRDefault="00FD6D3D" w:rsidP="00D954D2">
            <w:pPr>
              <w:ind w:right="-108"/>
              <w:rPr>
                <w:rFonts w:ascii="Arial" w:hAnsi="Arial" w:cs="Arial"/>
                <w:i/>
                <w:sz w:val="20"/>
                <w:szCs w:val="18"/>
              </w:rPr>
            </w:pPr>
          </w:p>
          <w:p w14:paraId="35FDA7EA" w14:textId="483F9EA9" w:rsidR="00FD6D3D" w:rsidRPr="00E06A2A" w:rsidRDefault="00FD6D3D" w:rsidP="00D954D2">
            <w:pPr>
              <w:ind w:right="-108"/>
              <w:rPr>
                <w:rFonts w:ascii="Arial" w:hAnsi="Arial" w:cs="Arial"/>
                <w:i/>
                <w:sz w:val="20"/>
                <w:szCs w:val="18"/>
              </w:rPr>
            </w:pPr>
            <w:r w:rsidRPr="00E06A2A">
              <w:rPr>
                <w:rFonts w:ascii="Arial" w:hAnsi="Arial" w:cs="Arial"/>
                <w:i/>
                <w:sz w:val="20"/>
                <w:szCs w:val="18"/>
              </w:rPr>
              <w:t>A</w:t>
            </w:r>
          </w:p>
        </w:tc>
        <w:tc>
          <w:tcPr>
            <w:tcW w:w="936" w:type="pct"/>
            <w:tcBorders>
              <w:top w:val="single" w:sz="18" w:space="0" w:color="auto"/>
              <w:left w:val="single" w:sz="8" w:space="0" w:color="auto"/>
              <w:bottom w:val="single" w:sz="8" w:space="0" w:color="auto"/>
              <w:right w:val="single" w:sz="8" w:space="0" w:color="auto"/>
            </w:tcBorders>
            <w:shd w:val="clear" w:color="auto" w:fill="FFFFFF" w:themeFill="background1"/>
          </w:tcPr>
          <w:p w14:paraId="37A8460C" w14:textId="77777777" w:rsidR="005A0950" w:rsidRPr="00E06A2A" w:rsidRDefault="005A0950" w:rsidP="00D954D2">
            <w:pPr>
              <w:ind w:right="34"/>
              <w:rPr>
                <w:rFonts w:ascii="Arial" w:hAnsi="Arial" w:cs="Arial"/>
                <w:i/>
                <w:sz w:val="20"/>
                <w:szCs w:val="18"/>
              </w:rPr>
            </w:pPr>
          </w:p>
          <w:p w14:paraId="5F1F7D1E" w14:textId="0868AC08" w:rsidR="00FD6D3D" w:rsidRPr="00E06A2A" w:rsidRDefault="007B5E59" w:rsidP="00D954D2">
            <w:pPr>
              <w:ind w:right="34"/>
              <w:rPr>
                <w:rFonts w:ascii="Arial" w:hAnsi="Arial" w:cs="Arial"/>
                <w:i/>
                <w:sz w:val="20"/>
                <w:szCs w:val="18"/>
              </w:rPr>
            </w:pPr>
            <w:r w:rsidRPr="00E06A2A">
              <w:rPr>
                <w:rFonts w:ascii="Arial" w:hAnsi="Arial" w:cs="Arial"/>
                <w:i/>
                <w:sz w:val="20"/>
                <w:szCs w:val="18"/>
              </w:rPr>
              <w:t xml:space="preserve">Borderline N/A. </w:t>
            </w:r>
            <w:r w:rsidR="003132FB" w:rsidRPr="00E06A2A">
              <w:rPr>
                <w:rFonts w:ascii="Arial" w:hAnsi="Arial" w:cs="Arial"/>
                <w:i/>
                <w:sz w:val="20"/>
                <w:szCs w:val="18"/>
              </w:rPr>
              <w:t xml:space="preserve">Errors in data, and </w:t>
            </w:r>
            <w:r w:rsidR="004160A8" w:rsidRPr="00E06A2A">
              <w:rPr>
                <w:rFonts w:ascii="Arial" w:hAnsi="Arial" w:cs="Arial"/>
                <w:i/>
                <w:sz w:val="20"/>
                <w:szCs w:val="18"/>
              </w:rPr>
              <w:t>very brief evaluation. Shows holistic understanding and just enough evidence.</w:t>
            </w:r>
          </w:p>
        </w:tc>
        <w:tc>
          <w:tcPr>
            <w:tcW w:w="273" w:type="pct"/>
            <w:tcBorders>
              <w:top w:val="single" w:sz="18" w:space="0" w:color="auto"/>
              <w:left w:val="single" w:sz="8" w:space="0" w:color="auto"/>
              <w:bottom w:val="single" w:sz="8" w:space="0" w:color="auto"/>
              <w:right w:val="single" w:sz="8" w:space="0" w:color="auto"/>
            </w:tcBorders>
            <w:shd w:val="clear" w:color="auto" w:fill="FFFFFF" w:themeFill="background1"/>
          </w:tcPr>
          <w:p w14:paraId="1063751F" w14:textId="77777777" w:rsidR="005A0950" w:rsidRPr="00E06A2A" w:rsidRDefault="005A0950" w:rsidP="00D954D2">
            <w:pPr>
              <w:ind w:right="34"/>
              <w:rPr>
                <w:rFonts w:ascii="Arial" w:hAnsi="Arial" w:cs="Arial"/>
                <w:bCs/>
                <w:i/>
                <w:sz w:val="20"/>
                <w:szCs w:val="18"/>
              </w:rPr>
            </w:pPr>
          </w:p>
          <w:p w14:paraId="1B512A13" w14:textId="77777777" w:rsidR="004160A8" w:rsidRPr="00E06A2A" w:rsidRDefault="004160A8" w:rsidP="00D954D2">
            <w:pPr>
              <w:ind w:right="34"/>
              <w:rPr>
                <w:rFonts w:ascii="Arial" w:hAnsi="Arial" w:cs="Arial"/>
                <w:bCs/>
                <w:i/>
                <w:sz w:val="20"/>
                <w:szCs w:val="18"/>
              </w:rPr>
            </w:pPr>
          </w:p>
          <w:p w14:paraId="560FE22E" w14:textId="13C7DA5F" w:rsidR="004160A8" w:rsidRPr="00E06A2A" w:rsidRDefault="004160A8" w:rsidP="00D954D2">
            <w:pPr>
              <w:ind w:right="34"/>
              <w:rPr>
                <w:rFonts w:ascii="Arial" w:hAnsi="Arial" w:cs="Arial"/>
                <w:bCs/>
                <w:i/>
                <w:sz w:val="20"/>
                <w:szCs w:val="18"/>
              </w:rPr>
            </w:pPr>
            <w:r w:rsidRPr="00E06A2A">
              <w:rPr>
                <w:rFonts w:ascii="Arial" w:hAnsi="Arial" w:cs="Arial"/>
                <w:bCs/>
                <w:i/>
                <w:sz w:val="20"/>
                <w:szCs w:val="18"/>
              </w:rPr>
              <w:t>A</w:t>
            </w:r>
          </w:p>
        </w:tc>
        <w:tc>
          <w:tcPr>
            <w:tcW w:w="2679" w:type="pct"/>
            <w:tcBorders>
              <w:top w:val="single" w:sz="18" w:space="0" w:color="auto"/>
              <w:left w:val="single" w:sz="8" w:space="0" w:color="auto"/>
              <w:bottom w:val="single" w:sz="8" w:space="0" w:color="auto"/>
            </w:tcBorders>
            <w:shd w:val="clear" w:color="auto" w:fill="FFFFFF" w:themeFill="background1"/>
          </w:tcPr>
          <w:p w14:paraId="2C74628B" w14:textId="77777777" w:rsidR="005A0950" w:rsidRPr="00E06A2A" w:rsidRDefault="005A0950" w:rsidP="00D954D2">
            <w:pPr>
              <w:ind w:right="34"/>
              <w:rPr>
                <w:rFonts w:ascii="Arial" w:hAnsi="Arial" w:cs="Arial"/>
                <w:bCs/>
                <w:i/>
                <w:sz w:val="20"/>
                <w:szCs w:val="18"/>
              </w:rPr>
            </w:pPr>
          </w:p>
          <w:p w14:paraId="3A64E956" w14:textId="436C6D7B" w:rsidR="004160A8" w:rsidRPr="00E06A2A" w:rsidRDefault="004160A8" w:rsidP="00D954D2">
            <w:pPr>
              <w:ind w:right="34"/>
              <w:rPr>
                <w:rFonts w:ascii="Arial" w:hAnsi="Arial" w:cs="Arial"/>
                <w:bCs/>
                <w:i/>
                <w:sz w:val="20"/>
                <w:szCs w:val="18"/>
              </w:rPr>
            </w:pPr>
            <w:r w:rsidRPr="00E06A2A">
              <w:rPr>
                <w:rFonts w:ascii="Arial" w:hAnsi="Arial" w:cs="Arial"/>
                <w:bCs/>
                <w:i/>
                <w:sz w:val="20"/>
                <w:szCs w:val="18"/>
              </w:rPr>
              <w:t>Agreed</w:t>
            </w:r>
            <w:r w:rsidR="0071519F" w:rsidRPr="00E06A2A">
              <w:rPr>
                <w:rFonts w:ascii="Arial" w:hAnsi="Arial" w:cs="Arial"/>
                <w:bCs/>
                <w:i/>
                <w:sz w:val="20"/>
                <w:szCs w:val="18"/>
              </w:rPr>
              <w:t xml:space="preserve"> – evidence meets minimum requirements in explanatory note 3. </w:t>
            </w:r>
            <w:r w:rsidR="00163AEC" w:rsidRPr="00E06A2A">
              <w:rPr>
                <w:rFonts w:ascii="Arial" w:hAnsi="Arial" w:cs="Arial"/>
                <w:bCs/>
                <w:i/>
                <w:sz w:val="20"/>
                <w:szCs w:val="18"/>
              </w:rPr>
              <w:t xml:space="preserve">If the </w:t>
            </w:r>
            <w:r w:rsidR="00067932" w:rsidRPr="00E06A2A">
              <w:rPr>
                <w:rFonts w:ascii="Arial" w:hAnsi="Arial" w:cs="Arial"/>
                <w:bCs/>
                <w:i/>
                <w:sz w:val="20"/>
                <w:szCs w:val="18"/>
              </w:rPr>
              <w:t xml:space="preserve">discussion included more (correct) examples in </w:t>
            </w:r>
            <w:r w:rsidR="00AF0ACC" w:rsidRPr="00E06A2A">
              <w:rPr>
                <w:rFonts w:ascii="Arial" w:hAnsi="Arial" w:cs="Arial"/>
                <w:bCs/>
                <w:i/>
                <w:sz w:val="20"/>
                <w:szCs w:val="18"/>
              </w:rPr>
              <w:t xml:space="preserve">the data or evaluation, this would be a more secure Achieved. </w:t>
            </w:r>
          </w:p>
        </w:tc>
        <w:tc>
          <w:tcPr>
            <w:tcW w:w="234" w:type="pct"/>
            <w:tcBorders>
              <w:top w:val="single" w:sz="18" w:space="0" w:color="auto"/>
              <w:left w:val="single" w:sz="8" w:space="0" w:color="auto"/>
              <w:bottom w:val="single" w:sz="8" w:space="0" w:color="auto"/>
              <w:right w:val="single" w:sz="18" w:space="0" w:color="auto"/>
            </w:tcBorders>
            <w:shd w:val="clear" w:color="auto" w:fill="FFFFFF" w:themeFill="background1"/>
          </w:tcPr>
          <w:p w14:paraId="6C1308F7" w14:textId="77777777" w:rsidR="005A0950" w:rsidRPr="00E06A2A" w:rsidRDefault="005A0950" w:rsidP="00D954D2">
            <w:pPr>
              <w:ind w:right="34"/>
              <w:rPr>
                <w:rFonts w:ascii="Arial" w:hAnsi="Arial" w:cs="Arial"/>
                <w:i/>
                <w:sz w:val="20"/>
                <w:szCs w:val="18"/>
              </w:rPr>
            </w:pPr>
          </w:p>
          <w:p w14:paraId="4C584DED" w14:textId="314BEEC8" w:rsidR="00AF0ACC" w:rsidRPr="00E06A2A" w:rsidRDefault="00AF0ACC" w:rsidP="00D954D2">
            <w:pPr>
              <w:ind w:right="34"/>
              <w:rPr>
                <w:rFonts w:ascii="Arial" w:hAnsi="Arial" w:cs="Arial"/>
                <w:i/>
                <w:sz w:val="20"/>
                <w:szCs w:val="18"/>
              </w:rPr>
            </w:pPr>
            <w:r w:rsidRPr="00E06A2A">
              <w:rPr>
                <w:rFonts w:ascii="Arial" w:hAnsi="Arial" w:cs="Arial"/>
                <w:i/>
                <w:sz w:val="20"/>
                <w:szCs w:val="18"/>
              </w:rPr>
              <w:t>A</w:t>
            </w:r>
          </w:p>
        </w:tc>
      </w:tr>
      <w:tr w:rsidR="005A0950" w:rsidRPr="00E06A2A" w14:paraId="69BC60D2" w14:textId="77777777" w:rsidTr="006F3C5C">
        <w:trPr>
          <w:trHeight w:val="652"/>
        </w:trPr>
        <w:tc>
          <w:tcPr>
            <w:tcW w:w="615" w:type="pct"/>
            <w:tcBorders>
              <w:top w:val="single" w:sz="8" w:space="0" w:color="auto"/>
              <w:left w:val="single" w:sz="18" w:space="0" w:color="auto"/>
              <w:bottom w:val="single" w:sz="8" w:space="0" w:color="auto"/>
              <w:right w:val="single" w:sz="8" w:space="0" w:color="auto"/>
            </w:tcBorders>
          </w:tcPr>
          <w:p w14:paraId="3E50CBC6" w14:textId="77777777" w:rsidR="005A0950" w:rsidRPr="00E06A2A" w:rsidRDefault="005A0950" w:rsidP="00D954D2">
            <w:pPr>
              <w:pStyle w:val="BodyText"/>
              <w:ind w:right="175"/>
              <w:rPr>
                <w:rFonts w:ascii="Arial" w:hAnsi="Arial" w:cs="Arial"/>
                <w:b w:val="0"/>
                <w:i/>
                <w:iCs w:val="0"/>
                <w:sz w:val="20"/>
                <w:szCs w:val="18"/>
              </w:rPr>
            </w:pPr>
          </w:p>
          <w:p w14:paraId="3CA64777" w14:textId="77777777" w:rsidR="005A0950" w:rsidRPr="00E06A2A" w:rsidRDefault="005A0950" w:rsidP="00D954D2">
            <w:pPr>
              <w:pStyle w:val="BodyText"/>
              <w:ind w:right="175"/>
              <w:rPr>
                <w:rFonts w:ascii="Arial" w:hAnsi="Arial" w:cs="Arial"/>
                <w:b w:val="0"/>
                <w:i/>
                <w:iCs w:val="0"/>
                <w:sz w:val="20"/>
                <w:szCs w:val="18"/>
              </w:rPr>
            </w:pPr>
          </w:p>
          <w:p w14:paraId="52108695" w14:textId="166C32FF" w:rsidR="005A0950" w:rsidRPr="00E06A2A" w:rsidRDefault="00AF0ACC" w:rsidP="00D954D2">
            <w:pPr>
              <w:pStyle w:val="BodyText"/>
              <w:ind w:right="175"/>
              <w:rPr>
                <w:rFonts w:ascii="Arial" w:hAnsi="Arial" w:cs="Arial"/>
                <w:b w:val="0"/>
                <w:i/>
                <w:iCs w:val="0"/>
                <w:sz w:val="20"/>
                <w:szCs w:val="18"/>
              </w:rPr>
            </w:pPr>
            <w:r w:rsidRPr="00E06A2A">
              <w:rPr>
                <w:rFonts w:ascii="Arial" w:hAnsi="Arial" w:cs="Arial"/>
                <w:b w:val="0"/>
                <w:i/>
                <w:iCs w:val="0"/>
                <w:sz w:val="20"/>
                <w:szCs w:val="18"/>
              </w:rPr>
              <w:t>Poroporo Purple</w:t>
            </w:r>
          </w:p>
          <w:p w14:paraId="5F07E09D" w14:textId="77777777" w:rsidR="005A0950" w:rsidRPr="00E06A2A" w:rsidRDefault="005A0950" w:rsidP="00D954D2">
            <w:pPr>
              <w:pStyle w:val="BodyText"/>
              <w:ind w:right="175"/>
              <w:rPr>
                <w:rFonts w:ascii="Arial" w:hAnsi="Arial" w:cs="Arial"/>
                <w:b w:val="0"/>
                <w:i/>
                <w:iCs w:val="0"/>
                <w:sz w:val="20"/>
                <w:szCs w:val="18"/>
              </w:rPr>
            </w:pPr>
          </w:p>
        </w:tc>
        <w:tc>
          <w:tcPr>
            <w:tcW w:w="264" w:type="pct"/>
            <w:tcBorders>
              <w:top w:val="single" w:sz="8" w:space="0" w:color="auto"/>
              <w:left w:val="single" w:sz="8" w:space="0" w:color="auto"/>
              <w:bottom w:val="single" w:sz="8" w:space="0" w:color="auto"/>
              <w:right w:val="single" w:sz="8" w:space="0" w:color="auto"/>
            </w:tcBorders>
          </w:tcPr>
          <w:p w14:paraId="144D9436" w14:textId="77777777" w:rsidR="005A0950" w:rsidRPr="00E06A2A" w:rsidRDefault="005A0950" w:rsidP="00D954D2">
            <w:pPr>
              <w:ind w:right="-108"/>
              <w:rPr>
                <w:rFonts w:ascii="Arial" w:hAnsi="Arial" w:cs="Arial"/>
                <w:i/>
                <w:sz w:val="20"/>
                <w:szCs w:val="18"/>
              </w:rPr>
            </w:pPr>
          </w:p>
          <w:p w14:paraId="35D2FED5" w14:textId="77777777" w:rsidR="00AF0ACC" w:rsidRPr="00E06A2A" w:rsidRDefault="00AF0ACC" w:rsidP="00D954D2">
            <w:pPr>
              <w:ind w:right="-108"/>
              <w:rPr>
                <w:rFonts w:ascii="Arial" w:hAnsi="Arial" w:cs="Arial"/>
                <w:i/>
                <w:sz w:val="20"/>
                <w:szCs w:val="18"/>
              </w:rPr>
            </w:pPr>
          </w:p>
          <w:p w14:paraId="4C40C2BF" w14:textId="1A79E281" w:rsidR="00AF0ACC" w:rsidRPr="00E06A2A" w:rsidRDefault="00462F55" w:rsidP="00D954D2">
            <w:pPr>
              <w:ind w:right="-108"/>
              <w:rPr>
                <w:rFonts w:ascii="Arial" w:hAnsi="Arial" w:cs="Arial"/>
                <w:i/>
                <w:sz w:val="20"/>
                <w:szCs w:val="18"/>
              </w:rPr>
            </w:pPr>
            <w:r w:rsidRPr="00E06A2A">
              <w:rPr>
                <w:rFonts w:ascii="Arial" w:hAnsi="Arial" w:cs="Arial"/>
                <w:i/>
                <w:sz w:val="20"/>
                <w:szCs w:val="18"/>
              </w:rPr>
              <w:t>M</w:t>
            </w:r>
          </w:p>
        </w:tc>
        <w:tc>
          <w:tcPr>
            <w:tcW w:w="936" w:type="pct"/>
            <w:tcBorders>
              <w:top w:val="single" w:sz="8" w:space="0" w:color="auto"/>
              <w:left w:val="single" w:sz="8" w:space="0" w:color="auto"/>
              <w:bottom w:val="single" w:sz="8" w:space="0" w:color="auto"/>
              <w:right w:val="single" w:sz="8" w:space="0" w:color="auto"/>
            </w:tcBorders>
            <w:shd w:val="clear" w:color="auto" w:fill="FFFFFF" w:themeFill="background1"/>
          </w:tcPr>
          <w:p w14:paraId="1A007AB6" w14:textId="77777777" w:rsidR="005A0950" w:rsidRPr="00E06A2A" w:rsidRDefault="005A0950" w:rsidP="00D954D2">
            <w:pPr>
              <w:ind w:right="34"/>
              <w:rPr>
                <w:rFonts w:ascii="Arial" w:hAnsi="Arial" w:cs="Arial"/>
                <w:i/>
                <w:sz w:val="20"/>
                <w:szCs w:val="18"/>
              </w:rPr>
            </w:pPr>
          </w:p>
          <w:p w14:paraId="6B7BFFD0" w14:textId="4EC89509" w:rsidR="00462F55" w:rsidRPr="00E06A2A" w:rsidRDefault="00462F55" w:rsidP="00D954D2">
            <w:pPr>
              <w:ind w:right="34"/>
              <w:rPr>
                <w:rFonts w:ascii="Arial" w:hAnsi="Arial" w:cs="Arial"/>
                <w:i/>
                <w:sz w:val="20"/>
                <w:szCs w:val="18"/>
              </w:rPr>
            </w:pPr>
            <w:r w:rsidRPr="00E06A2A">
              <w:rPr>
                <w:rFonts w:ascii="Arial" w:hAnsi="Arial" w:cs="Arial"/>
                <w:i/>
                <w:sz w:val="20"/>
                <w:szCs w:val="18"/>
              </w:rPr>
              <w:t>Questions are answered in depth, with images to support student participation</w:t>
            </w: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tcPr>
          <w:p w14:paraId="3880B916" w14:textId="77777777" w:rsidR="005A0950" w:rsidRPr="00E06A2A" w:rsidRDefault="005A0950" w:rsidP="00D954D2">
            <w:pPr>
              <w:ind w:right="34"/>
              <w:rPr>
                <w:rFonts w:ascii="Arial" w:hAnsi="Arial" w:cs="Arial"/>
                <w:bCs/>
                <w:i/>
                <w:sz w:val="20"/>
                <w:szCs w:val="18"/>
              </w:rPr>
            </w:pPr>
          </w:p>
          <w:p w14:paraId="0F11B405" w14:textId="3D494F71" w:rsidR="003C3D54" w:rsidRPr="00E06A2A" w:rsidRDefault="003C3D54" w:rsidP="00D954D2">
            <w:pPr>
              <w:ind w:right="34"/>
              <w:rPr>
                <w:rFonts w:ascii="Arial" w:hAnsi="Arial" w:cs="Arial"/>
                <w:bCs/>
                <w:i/>
                <w:sz w:val="20"/>
                <w:szCs w:val="18"/>
              </w:rPr>
            </w:pPr>
            <w:r w:rsidRPr="00E06A2A">
              <w:rPr>
                <w:rFonts w:ascii="Arial" w:hAnsi="Arial" w:cs="Arial"/>
                <w:bCs/>
                <w:i/>
                <w:sz w:val="20"/>
                <w:szCs w:val="18"/>
              </w:rPr>
              <w:t>A</w:t>
            </w:r>
          </w:p>
        </w:tc>
        <w:tc>
          <w:tcPr>
            <w:tcW w:w="2679" w:type="pct"/>
            <w:tcBorders>
              <w:top w:val="single" w:sz="8" w:space="0" w:color="auto"/>
              <w:left w:val="single" w:sz="8" w:space="0" w:color="auto"/>
              <w:bottom w:val="single" w:sz="8" w:space="0" w:color="auto"/>
            </w:tcBorders>
            <w:shd w:val="clear" w:color="auto" w:fill="FFFFFF" w:themeFill="background1"/>
          </w:tcPr>
          <w:p w14:paraId="10983FBC" w14:textId="77777777" w:rsidR="005A0950" w:rsidRPr="00E06A2A" w:rsidRDefault="005A0950" w:rsidP="00D954D2">
            <w:pPr>
              <w:ind w:right="34"/>
              <w:rPr>
                <w:rFonts w:ascii="Arial" w:hAnsi="Arial" w:cs="Arial"/>
                <w:bCs/>
                <w:i/>
                <w:sz w:val="20"/>
                <w:szCs w:val="18"/>
              </w:rPr>
            </w:pPr>
          </w:p>
          <w:p w14:paraId="3533D532" w14:textId="7C43E4E0" w:rsidR="003C3D54" w:rsidRPr="00E06A2A" w:rsidRDefault="003C3D54" w:rsidP="00D954D2">
            <w:pPr>
              <w:ind w:right="34"/>
              <w:rPr>
                <w:rFonts w:ascii="Arial" w:hAnsi="Arial" w:cs="Arial"/>
                <w:bCs/>
                <w:i/>
                <w:sz w:val="20"/>
                <w:szCs w:val="18"/>
              </w:rPr>
            </w:pPr>
            <w:r w:rsidRPr="00E06A2A">
              <w:rPr>
                <w:rFonts w:ascii="Arial" w:hAnsi="Arial" w:cs="Arial"/>
                <w:bCs/>
                <w:i/>
                <w:sz w:val="20"/>
                <w:szCs w:val="18"/>
              </w:rPr>
              <w:t xml:space="preserve">This is not quite an M. </w:t>
            </w:r>
            <w:r w:rsidR="00045CEB" w:rsidRPr="00E06A2A">
              <w:rPr>
                <w:rFonts w:ascii="Arial" w:hAnsi="Arial" w:cs="Arial"/>
                <w:bCs/>
                <w:i/>
                <w:sz w:val="20"/>
                <w:szCs w:val="18"/>
              </w:rPr>
              <w:t xml:space="preserve">Depth of discussion is not backed up by the images – they needed to be linked in better to show the student has a </w:t>
            </w:r>
            <w:r w:rsidR="00E13B32" w:rsidRPr="00E06A2A">
              <w:rPr>
                <w:rFonts w:ascii="Arial" w:hAnsi="Arial" w:cs="Arial"/>
                <w:bCs/>
                <w:i/>
                <w:sz w:val="20"/>
                <w:szCs w:val="18"/>
              </w:rPr>
              <w:t xml:space="preserve">better understanding of what happened. </w:t>
            </w:r>
          </w:p>
        </w:tc>
        <w:tc>
          <w:tcPr>
            <w:tcW w:w="234" w:type="pct"/>
            <w:tcBorders>
              <w:top w:val="single" w:sz="8" w:space="0" w:color="auto"/>
              <w:left w:val="single" w:sz="8" w:space="0" w:color="auto"/>
              <w:bottom w:val="single" w:sz="8" w:space="0" w:color="auto"/>
              <w:right w:val="single" w:sz="18" w:space="0" w:color="auto"/>
            </w:tcBorders>
            <w:shd w:val="clear" w:color="auto" w:fill="FFFFFF" w:themeFill="background1"/>
          </w:tcPr>
          <w:p w14:paraId="2F97C323" w14:textId="77777777" w:rsidR="005A0950" w:rsidRPr="00E06A2A" w:rsidRDefault="005A0950" w:rsidP="00D954D2">
            <w:pPr>
              <w:ind w:right="34"/>
              <w:rPr>
                <w:rFonts w:ascii="Arial" w:hAnsi="Arial" w:cs="Arial"/>
                <w:i/>
                <w:sz w:val="20"/>
                <w:szCs w:val="18"/>
              </w:rPr>
            </w:pPr>
          </w:p>
          <w:p w14:paraId="2086AD8B" w14:textId="6C25E1B1" w:rsidR="00E13B32" w:rsidRPr="00E06A2A" w:rsidRDefault="00E13B32" w:rsidP="00D954D2">
            <w:pPr>
              <w:ind w:right="34"/>
              <w:rPr>
                <w:rFonts w:ascii="Arial" w:hAnsi="Arial" w:cs="Arial"/>
                <w:i/>
                <w:sz w:val="20"/>
                <w:szCs w:val="18"/>
              </w:rPr>
            </w:pPr>
            <w:r w:rsidRPr="00E06A2A">
              <w:rPr>
                <w:rFonts w:ascii="Arial" w:hAnsi="Arial" w:cs="Arial"/>
                <w:i/>
                <w:sz w:val="20"/>
                <w:szCs w:val="18"/>
              </w:rPr>
              <w:t>A</w:t>
            </w:r>
          </w:p>
        </w:tc>
      </w:tr>
      <w:tr w:rsidR="005A0950" w:rsidRPr="00E06A2A" w14:paraId="1A7A269F" w14:textId="77777777" w:rsidTr="006F3C5C">
        <w:trPr>
          <w:trHeight w:val="652"/>
        </w:trPr>
        <w:tc>
          <w:tcPr>
            <w:tcW w:w="615" w:type="pct"/>
            <w:tcBorders>
              <w:top w:val="single" w:sz="8" w:space="0" w:color="auto"/>
              <w:left w:val="single" w:sz="18" w:space="0" w:color="auto"/>
              <w:bottom w:val="single" w:sz="8" w:space="0" w:color="auto"/>
              <w:right w:val="single" w:sz="8" w:space="0" w:color="auto"/>
            </w:tcBorders>
          </w:tcPr>
          <w:p w14:paraId="7ADB4262" w14:textId="77777777" w:rsidR="005A0950" w:rsidRPr="00E06A2A" w:rsidRDefault="005A0950" w:rsidP="00D954D2">
            <w:pPr>
              <w:pStyle w:val="BodyText"/>
              <w:ind w:right="175"/>
              <w:rPr>
                <w:rFonts w:ascii="Arial" w:hAnsi="Arial" w:cs="Arial"/>
                <w:b w:val="0"/>
                <w:color w:val="2E74B5" w:themeColor="accent5" w:themeShade="BF"/>
                <w:sz w:val="20"/>
                <w:szCs w:val="18"/>
              </w:rPr>
            </w:pPr>
          </w:p>
          <w:p w14:paraId="488EB199" w14:textId="77777777" w:rsidR="005A0950" w:rsidRPr="00E06A2A" w:rsidRDefault="005A0950" w:rsidP="00D954D2">
            <w:pPr>
              <w:pStyle w:val="BodyText"/>
              <w:ind w:right="175"/>
              <w:rPr>
                <w:rFonts w:ascii="Arial" w:hAnsi="Arial" w:cs="Arial"/>
                <w:b w:val="0"/>
                <w:color w:val="2E74B5" w:themeColor="accent5" w:themeShade="BF"/>
                <w:sz w:val="20"/>
                <w:szCs w:val="18"/>
              </w:rPr>
            </w:pPr>
          </w:p>
          <w:p w14:paraId="2484DA1E" w14:textId="77777777" w:rsidR="005A0950" w:rsidRPr="00E06A2A" w:rsidRDefault="005A0950" w:rsidP="00130ED8">
            <w:pPr>
              <w:pStyle w:val="BodyText"/>
              <w:ind w:right="175"/>
              <w:rPr>
                <w:rFonts w:ascii="Arial" w:hAnsi="Arial" w:cs="Arial"/>
                <w:b w:val="0"/>
                <w:color w:val="2E74B5" w:themeColor="accent5" w:themeShade="BF"/>
                <w:sz w:val="20"/>
                <w:szCs w:val="18"/>
              </w:rPr>
            </w:pPr>
          </w:p>
        </w:tc>
        <w:tc>
          <w:tcPr>
            <w:tcW w:w="264" w:type="pct"/>
            <w:tcBorders>
              <w:top w:val="single" w:sz="8" w:space="0" w:color="auto"/>
              <w:left w:val="single" w:sz="8" w:space="0" w:color="auto"/>
              <w:bottom w:val="single" w:sz="8" w:space="0" w:color="auto"/>
              <w:right w:val="single" w:sz="8" w:space="0" w:color="auto"/>
            </w:tcBorders>
          </w:tcPr>
          <w:p w14:paraId="17B07B9B" w14:textId="77777777" w:rsidR="005A0950" w:rsidRPr="00E06A2A" w:rsidRDefault="005A0950" w:rsidP="00D954D2">
            <w:pPr>
              <w:ind w:right="-108"/>
              <w:rPr>
                <w:rFonts w:ascii="Arial" w:hAnsi="Arial" w:cs="Arial"/>
                <w:sz w:val="20"/>
                <w:szCs w:val="18"/>
              </w:rPr>
            </w:pPr>
          </w:p>
        </w:tc>
        <w:tc>
          <w:tcPr>
            <w:tcW w:w="936" w:type="pct"/>
            <w:tcBorders>
              <w:top w:val="single" w:sz="8" w:space="0" w:color="auto"/>
              <w:left w:val="single" w:sz="8" w:space="0" w:color="auto"/>
              <w:bottom w:val="single" w:sz="8" w:space="0" w:color="auto"/>
              <w:right w:val="single" w:sz="8" w:space="0" w:color="auto"/>
            </w:tcBorders>
            <w:shd w:val="clear" w:color="auto" w:fill="FFFFFF" w:themeFill="background1"/>
          </w:tcPr>
          <w:p w14:paraId="6882A074" w14:textId="77777777" w:rsidR="005A0950" w:rsidRPr="00E06A2A" w:rsidRDefault="005A0950" w:rsidP="00D954D2">
            <w:pPr>
              <w:ind w:right="34"/>
              <w:rPr>
                <w:rFonts w:ascii="Arial" w:hAnsi="Arial" w:cs="Arial"/>
                <w:sz w:val="20"/>
                <w:szCs w:val="18"/>
              </w:rPr>
            </w:pP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tcPr>
          <w:p w14:paraId="7652765A" w14:textId="77777777" w:rsidR="005A0950" w:rsidRPr="00E06A2A" w:rsidRDefault="005A0950" w:rsidP="00D954D2">
            <w:pPr>
              <w:ind w:right="34"/>
              <w:rPr>
                <w:rFonts w:ascii="Arial" w:hAnsi="Arial" w:cs="Arial"/>
                <w:bCs/>
                <w:iCs/>
                <w:sz w:val="20"/>
                <w:szCs w:val="18"/>
              </w:rPr>
            </w:pPr>
          </w:p>
        </w:tc>
        <w:tc>
          <w:tcPr>
            <w:tcW w:w="2679" w:type="pct"/>
            <w:tcBorders>
              <w:top w:val="single" w:sz="8" w:space="0" w:color="auto"/>
              <w:left w:val="single" w:sz="8" w:space="0" w:color="auto"/>
              <w:bottom w:val="single" w:sz="8" w:space="0" w:color="auto"/>
            </w:tcBorders>
            <w:shd w:val="clear" w:color="auto" w:fill="FFFFFF" w:themeFill="background1"/>
          </w:tcPr>
          <w:p w14:paraId="54935055" w14:textId="77777777" w:rsidR="005A0950" w:rsidRPr="00E06A2A" w:rsidRDefault="005A0950" w:rsidP="00D954D2">
            <w:pPr>
              <w:ind w:right="34"/>
              <w:rPr>
                <w:rFonts w:ascii="Arial" w:hAnsi="Arial" w:cs="Arial"/>
                <w:bCs/>
                <w:iCs/>
                <w:sz w:val="20"/>
                <w:szCs w:val="18"/>
              </w:rPr>
            </w:pPr>
          </w:p>
        </w:tc>
        <w:tc>
          <w:tcPr>
            <w:tcW w:w="234" w:type="pct"/>
            <w:tcBorders>
              <w:top w:val="single" w:sz="8" w:space="0" w:color="auto"/>
              <w:left w:val="single" w:sz="8" w:space="0" w:color="auto"/>
              <w:bottom w:val="single" w:sz="8" w:space="0" w:color="auto"/>
              <w:right w:val="single" w:sz="18" w:space="0" w:color="auto"/>
            </w:tcBorders>
            <w:shd w:val="clear" w:color="auto" w:fill="FFFFFF" w:themeFill="background1"/>
          </w:tcPr>
          <w:p w14:paraId="327DAD9D" w14:textId="77777777" w:rsidR="005A0950" w:rsidRPr="00E06A2A" w:rsidRDefault="005A0950" w:rsidP="00D954D2">
            <w:pPr>
              <w:ind w:right="34"/>
              <w:rPr>
                <w:rFonts w:ascii="Arial" w:hAnsi="Arial" w:cs="Arial"/>
                <w:sz w:val="20"/>
                <w:szCs w:val="18"/>
              </w:rPr>
            </w:pPr>
          </w:p>
        </w:tc>
      </w:tr>
      <w:tr w:rsidR="005A0950" w:rsidRPr="00E06A2A" w14:paraId="66C924A6" w14:textId="77777777" w:rsidTr="006F3C5C">
        <w:trPr>
          <w:trHeight w:val="652"/>
        </w:trPr>
        <w:tc>
          <w:tcPr>
            <w:tcW w:w="615" w:type="pct"/>
            <w:tcBorders>
              <w:top w:val="single" w:sz="8" w:space="0" w:color="auto"/>
              <w:left w:val="single" w:sz="18" w:space="0" w:color="auto"/>
              <w:bottom w:val="single" w:sz="8" w:space="0" w:color="auto"/>
              <w:right w:val="single" w:sz="8" w:space="0" w:color="auto"/>
            </w:tcBorders>
          </w:tcPr>
          <w:p w14:paraId="5B285948" w14:textId="77777777" w:rsidR="005A0950" w:rsidRPr="00E06A2A" w:rsidRDefault="005A0950" w:rsidP="00D954D2">
            <w:pPr>
              <w:pStyle w:val="BodyText"/>
              <w:ind w:right="175"/>
              <w:rPr>
                <w:rFonts w:ascii="Arial" w:hAnsi="Arial" w:cs="Arial"/>
                <w:b w:val="0"/>
                <w:color w:val="2E74B5" w:themeColor="accent5" w:themeShade="BF"/>
                <w:sz w:val="20"/>
                <w:szCs w:val="18"/>
              </w:rPr>
            </w:pPr>
          </w:p>
          <w:p w14:paraId="35F60FD9" w14:textId="77777777" w:rsidR="005A0950" w:rsidRPr="00E06A2A" w:rsidRDefault="005A0950" w:rsidP="00D954D2">
            <w:pPr>
              <w:pStyle w:val="BodyText"/>
              <w:ind w:right="175"/>
              <w:rPr>
                <w:rFonts w:ascii="Arial" w:hAnsi="Arial" w:cs="Arial"/>
                <w:b w:val="0"/>
                <w:color w:val="2E74B5" w:themeColor="accent5" w:themeShade="BF"/>
                <w:sz w:val="20"/>
                <w:szCs w:val="18"/>
              </w:rPr>
            </w:pPr>
          </w:p>
          <w:p w14:paraId="3BCAD8DD" w14:textId="77777777" w:rsidR="005A0950" w:rsidRPr="00E06A2A" w:rsidRDefault="005A0950" w:rsidP="00D954D2">
            <w:pPr>
              <w:pStyle w:val="BodyText"/>
              <w:ind w:right="175"/>
              <w:rPr>
                <w:rFonts w:ascii="Arial" w:hAnsi="Arial" w:cs="Arial"/>
                <w:b w:val="0"/>
                <w:color w:val="2E74B5" w:themeColor="accent5" w:themeShade="BF"/>
                <w:sz w:val="20"/>
                <w:szCs w:val="18"/>
              </w:rPr>
            </w:pPr>
          </w:p>
          <w:p w14:paraId="6FEE78BD" w14:textId="77777777" w:rsidR="005A0950" w:rsidRPr="00E06A2A" w:rsidRDefault="005A0950" w:rsidP="00D954D2">
            <w:pPr>
              <w:pStyle w:val="BodyText"/>
              <w:ind w:right="175"/>
              <w:rPr>
                <w:rFonts w:ascii="Arial" w:hAnsi="Arial" w:cs="Arial"/>
                <w:b w:val="0"/>
                <w:color w:val="2E74B5" w:themeColor="accent5" w:themeShade="BF"/>
                <w:sz w:val="20"/>
                <w:szCs w:val="18"/>
              </w:rPr>
            </w:pPr>
          </w:p>
        </w:tc>
        <w:tc>
          <w:tcPr>
            <w:tcW w:w="264" w:type="pct"/>
            <w:tcBorders>
              <w:top w:val="single" w:sz="8" w:space="0" w:color="auto"/>
              <w:left w:val="single" w:sz="8" w:space="0" w:color="auto"/>
              <w:bottom w:val="single" w:sz="8" w:space="0" w:color="auto"/>
              <w:right w:val="single" w:sz="8" w:space="0" w:color="auto"/>
            </w:tcBorders>
          </w:tcPr>
          <w:p w14:paraId="2A9ADE6D" w14:textId="77777777" w:rsidR="005A0950" w:rsidRPr="00E06A2A" w:rsidRDefault="005A0950" w:rsidP="00D954D2">
            <w:pPr>
              <w:ind w:right="-108"/>
              <w:rPr>
                <w:rFonts w:ascii="Arial" w:hAnsi="Arial" w:cs="Arial"/>
                <w:sz w:val="20"/>
                <w:szCs w:val="18"/>
              </w:rPr>
            </w:pPr>
          </w:p>
        </w:tc>
        <w:tc>
          <w:tcPr>
            <w:tcW w:w="936" w:type="pct"/>
            <w:tcBorders>
              <w:top w:val="single" w:sz="8" w:space="0" w:color="auto"/>
              <w:left w:val="single" w:sz="8" w:space="0" w:color="auto"/>
              <w:bottom w:val="single" w:sz="8" w:space="0" w:color="auto"/>
              <w:right w:val="single" w:sz="8" w:space="0" w:color="auto"/>
            </w:tcBorders>
            <w:shd w:val="clear" w:color="auto" w:fill="FFFFFF" w:themeFill="background1"/>
          </w:tcPr>
          <w:p w14:paraId="1253C781" w14:textId="77777777" w:rsidR="005A0950" w:rsidRPr="00E06A2A" w:rsidRDefault="005A0950" w:rsidP="00D954D2">
            <w:pPr>
              <w:ind w:right="34"/>
              <w:rPr>
                <w:rFonts w:ascii="Arial" w:hAnsi="Arial" w:cs="Arial"/>
                <w:sz w:val="20"/>
                <w:szCs w:val="18"/>
              </w:rPr>
            </w:pP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tcPr>
          <w:p w14:paraId="3319536A" w14:textId="77777777" w:rsidR="005A0950" w:rsidRPr="00E06A2A" w:rsidRDefault="005A0950" w:rsidP="00D954D2">
            <w:pPr>
              <w:ind w:right="34"/>
              <w:rPr>
                <w:rFonts w:ascii="Arial" w:hAnsi="Arial" w:cs="Arial"/>
                <w:bCs/>
                <w:iCs/>
                <w:sz w:val="20"/>
                <w:szCs w:val="18"/>
              </w:rPr>
            </w:pPr>
          </w:p>
        </w:tc>
        <w:tc>
          <w:tcPr>
            <w:tcW w:w="2679" w:type="pct"/>
            <w:tcBorders>
              <w:top w:val="single" w:sz="8" w:space="0" w:color="auto"/>
              <w:left w:val="single" w:sz="8" w:space="0" w:color="auto"/>
              <w:bottom w:val="single" w:sz="8" w:space="0" w:color="auto"/>
            </w:tcBorders>
            <w:shd w:val="clear" w:color="auto" w:fill="FFFFFF" w:themeFill="background1"/>
          </w:tcPr>
          <w:p w14:paraId="6DA1E225" w14:textId="77777777" w:rsidR="005A0950" w:rsidRPr="00E06A2A" w:rsidRDefault="005A0950" w:rsidP="00D954D2">
            <w:pPr>
              <w:ind w:right="34"/>
              <w:rPr>
                <w:rFonts w:ascii="Arial" w:hAnsi="Arial" w:cs="Arial"/>
                <w:bCs/>
                <w:iCs/>
                <w:sz w:val="20"/>
                <w:szCs w:val="18"/>
              </w:rPr>
            </w:pPr>
          </w:p>
        </w:tc>
        <w:tc>
          <w:tcPr>
            <w:tcW w:w="234" w:type="pct"/>
            <w:tcBorders>
              <w:top w:val="single" w:sz="8" w:space="0" w:color="auto"/>
              <w:left w:val="single" w:sz="8" w:space="0" w:color="auto"/>
              <w:bottom w:val="single" w:sz="8" w:space="0" w:color="auto"/>
              <w:right w:val="single" w:sz="18" w:space="0" w:color="auto"/>
            </w:tcBorders>
            <w:shd w:val="clear" w:color="auto" w:fill="FFFFFF" w:themeFill="background1"/>
          </w:tcPr>
          <w:p w14:paraId="766DA112" w14:textId="77777777" w:rsidR="005A0950" w:rsidRPr="00E06A2A" w:rsidRDefault="005A0950" w:rsidP="00D954D2">
            <w:pPr>
              <w:ind w:right="34"/>
              <w:rPr>
                <w:rFonts w:ascii="Arial" w:hAnsi="Arial" w:cs="Arial"/>
                <w:sz w:val="20"/>
                <w:szCs w:val="18"/>
              </w:rPr>
            </w:pPr>
          </w:p>
        </w:tc>
      </w:tr>
      <w:tr w:rsidR="005A0950" w:rsidRPr="00E06A2A" w14:paraId="25E809A2" w14:textId="77777777" w:rsidTr="006F3C5C">
        <w:trPr>
          <w:trHeight w:val="652"/>
        </w:trPr>
        <w:tc>
          <w:tcPr>
            <w:tcW w:w="615" w:type="pct"/>
            <w:tcBorders>
              <w:top w:val="single" w:sz="8" w:space="0" w:color="auto"/>
              <w:left w:val="single" w:sz="18" w:space="0" w:color="auto"/>
              <w:bottom w:val="single" w:sz="8" w:space="0" w:color="auto"/>
              <w:right w:val="single" w:sz="8" w:space="0" w:color="auto"/>
            </w:tcBorders>
          </w:tcPr>
          <w:p w14:paraId="4D8FF0E9" w14:textId="77777777" w:rsidR="005A0950" w:rsidRPr="00E06A2A" w:rsidRDefault="005A0950" w:rsidP="00D954D2">
            <w:pPr>
              <w:pStyle w:val="BodyText"/>
              <w:ind w:right="175"/>
              <w:rPr>
                <w:rFonts w:ascii="Arial" w:hAnsi="Arial" w:cs="Arial"/>
                <w:b w:val="0"/>
                <w:color w:val="2E74B5" w:themeColor="accent5" w:themeShade="BF"/>
                <w:sz w:val="18"/>
                <w:szCs w:val="18"/>
              </w:rPr>
            </w:pPr>
          </w:p>
          <w:p w14:paraId="2619F71C" w14:textId="77777777" w:rsidR="005A0950" w:rsidRPr="00E06A2A" w:rsidRDefault="005A0950" w:rsidP="00D954D2">
            <w:pPr>
              <w:pStyle w:val="BodyText"/>
              <w:ind w:right="175"/>
              <w:rPr>
                <w:rFonts w:ascii="Arial" w:hAnsi="Arial" w:cs="Arial"/>
                <w:b w:val="0"/>
                <w:color w:val="2E74B5" w:themeColor="accent5" w:themeShade="BF"/>
                <w:sz w:val="18"/>
                <w:szCs w:val="18"/>
              </w:rPr>
            </w:pPr>
          </w:p>
          <w:p w14:paraId="4D29A631" w14:textId="77777777" w:rsidR="005A0950" w:rsidRPr="00E06A2A" w:rsidRDefault="005A0950" w:rsidP="00D954D2">
            <w:pPr>
              <w:pStyle w:val="BodyText"/>
              <w:ind w:right="175"/>
              <w:rPr>
                <w:rFonts w:ascii="Arial" w:hAnsi="Arial" w:cs="Arial"/>
                <w:b w:val="0"/>
                <w:color w:val="2E74B5" w:themeColor="accent5" w:themeShade="BF"/>
                <w:sz w:val="18"/>
                <w:szCs w:val="18"/>
              </w:rPr>
            </w:pPr>
          </w:p>
          <w:p w14:paraId="51D98868" w14:textId="77777777" w:rsidR="005A0950" w:rsidRPr="00E06A2A" w:rsidRDefault="005A0950" w:rsidP="00D954D2">
            <w:pPr>
              <w:pStyle w:val="BodyText"/>
              <w:ind w:right="175"/>
              <w:rPr>
                <w:rFonts w:ascii="Arial" w:hAnsi="Arial" w:cs="Arial"/>
                <w:b w:val="0"/>
                <w:color w:val="2E74B5" w:themeColor="accent5" w:themeShade="BF"/>
                <w:sz w:val="18"/>
                <w:szCs w:val="18"/>
              </w:rPr>
            </w:pPr>
          </w:p>
        </w:tc>
        <w:tc>
          <w:tcPr>
            <w:tcW w:w="264" w:type="pct"/>
            <w:tcBorders>
              <w:top w:val="single" w:sz="8" w:space="0" w:color="auto"/>
              <w:left w:val="single" w:sz="8" w:space="0" w:color="auto"/>
              <w:bottom w:val="single" w:sz="8" w:space="0" w:color="auto"/>
              <w:right w:val="single" w:sz="8" w:space="0" w:color="auto"/>
            </w:tcBorders>
          </w:tcPr>
          <w:p w14:paraId="2152D91F" w14:textId="77777777" w:rsidR="005A0950" w:rsidRPr="00E06A2A" w:rsidRDefault="005A0950" w:rsidP="00D954D2">
            <w:pPr>
              <w:ind w:right="-108"/>
              <w:rPr>
                <w:rFonts w:ascii="Arial" w:hAnsi="Arial" w:cs="Arial"/>
                <w:sz w:val="18"/>
                <w:szCs w:val="18"/>
              </w:rPr>
            </w:pPr>
          </w:p>
        </w:tc>
        <w:tc>
          <w:tcPr>
            <w:tcW w:w="936" w:type="pct"/>
            <w:tcBorders>
              <w:top w:val="single" w:sz="8" w:space="0" w:color="auto"/>
              <w:left w:val="single" w:sz="8" w:space="0" w:color="auto"/>
              <w:bottom w:val="single" w:sz="8" w:space="0" w:color="auto"/>
              <w:right w:val="single" w:sz="8" w:space="0" w:color="auto"/>
            </w:tcBorders>
            <w:shd w:val="clear" w:color="auto" w:fill="FFFFFF" w:themeFill="background1"/>
          </w:tcPr>
          <w:p w14:paraId="02603DDA" w14:textId="77777777" w:rsidR="005A0950" w:rsidRPr="00E06A2A" w:rsidRDefault="005A0950" w:rsidP="00D954D2">
            <w:pPr>
              <w:ind w:right="34"/>
              <w:rPr>
                <w:rFonts w:ascii="Arial" w:hAnsi="Arial" w:cs="Arial"/>
                <w:sz w:val="18"/>
                <w:szCs w:val="18"/>
              </w:rPr>
            </w:pP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tcPr>
          <w:p w14:paraId="41318187" w14:textId="77777777" w:rsidR="005A0950" w:rsidRPr="00E06A2A" w:rsidRDefault="005A0950" w:rsidP="00D954D2">
            <w:pPr>
              <w:ind w:right="34"/>
              <w:rPr>
                <w:rFonts w:ascii="Arial" w:hAnsi="Arial" w:cs="Arial"/>
                <w:bCs/>
                <w:iCs/>
                <w:sz w:val="18"/>
                <w:szCs w:val="18"/>
              </w:rPr>
            </w:pPr>
          </w:p>
        </w:tc>
        <w:tc>
          <w:tcPr>
            <w:tcW w:w="2679" w:type="pct"/>
            <w:tcBorders>
              <w:top w:val="single" w:sz="8" w:space="0" w:color="auto"/>
              <w:left w:val="single" w:sz="8" w:space="0" w:color="auto"/>
              <w:bottom w:val="single" w:sz="8" w:space="0" w:color="auto"/>
            </w:tcBorders>
            <w:shd w:val="clear" w:color="auto" w:fill="FFFFFF" w:themeFill="background1"/>
          </w:tcPr>
          <w:p w14:paraId="2342EDC4" w14:textId="77777777" w:rsidR="005A0950" w:rsidRPr="00E06A2A" w:rsidRDefault="005A0950" w:rsidP="00D954D2">
            <w:pPr>
              <w:ind w:right="34"/>
              <w:rPr>
                <w:rFonts w:ascii="Arial" w:hAnsi="Arial" w:cs="Arial"/>
                <w:bCs/>
                <w:iCs/>
                <w:sz w:val="18"/>
                <w:szCs w:val="18"/>
              </w:rPr>
            </w:pPr>
          </w:p>
        </w:tc>
        <w:tc>
          <w:tcPr>
            <w:tcW w:w="234" w:type="pct"/>
            <w:tcBorders>
              <w:top w:val="single" w:sz="8" w:space="0" w:color="auto"/>
              <w:left w:val="single" w:sz="8" w:space="0" w:color="auto"/>
              <w:bottom w:val="single" w:sz="8" w:space="0" w:color="auto"/>
              <w:right w:val="single" w:sz="18" w:space="0" w:color="auto"/>
            </w:tcBorders>
            <w:shd w:val="clear" w:color="auto" w:fill="FFFFFF" w:themeFill="background1"/>
          </w:tcPr>
          <w:p w14:paraId="59A83AE3" w14:textId="77777777" w:rsidR="005A0950" w:rsidRPr="00E06A2A" w:rsidRDefault="005A0950" w:rsidP="00D954D2">
            <w:pPr>
              <w:ind w:right="34"/>
              <w:rPr>
                <w:rFonts w:ascii="Arial" w:hAnsi="Arial" w:cs="Arial"/>
                <w:sz w:val="18"/>
                <w:szCs w:val="18"/>
              </w:rPr>
            </w:pPr>
          </w:p>
        </w:tc>
      </w:tr>
      <w:tr w:rsidR="005A0950" w:rsidRPr="00E06A2A" w14:paraId="43FA68E8" w14:textId="77777777" w:rsidTr="006F3C5C">
        <w:trPr>
          <w:trHeight w:val="652"/>
        </w:trPr>
        <w:tc>
          <w:tcPr>
            <w:tcW w:w="615" w:type="pct"/>
            <w:tcBorders>
              <w:top w:val="single" w:sz="8" w:space="0" w:color="auto"/>
              <w:left w:val="single" w:sz="18" w:space="0" w:color="auto"/>
              <w:bottom w:val="single" w:sz="8" w:space="0" w:color="auto"/>
              <w:right w:val="single" w:sz="8" w:space="0" w:color="auto"/>
            </w:tcBorders>
          </w:tcPr>
          <w:p w14:paraId="51C6464B" w14:textId="77777777" w:rsidR="005A0950" w:rsidRPr="00E06A2A" w:rsidRDefault="005A0950" w:rsidP="00D954D2">
            <w:pPr>
              <w:pStyle w:val="BodyText"/>
              <w:ind w:right="175"/>
              <w:rPr>
                <w:rFonts w:ascii="Arial" w:hAnsi="Arial" w:cs="Arial"/>
                <w:b w:val="0"/>
                <w:color w:val="2E74B5" w:themeColor="accent5" w:themeShade="BF"/>
                <w:sz w:val="18"/>
                <w:szCs w:val="18"/>
              </w:rPr>
            </w:pPr>
          </w:p>
          <w:p w14:paraId="3E839F29" w14:textId="77777777" w:rsidR="005A0950" w:rsidRPr="00E06A2A" w:rsidRDefault="005A0950" w:rsidP="00D954D2">
            <w:pPr>
              <w:pStyle w:val="BodyText"/>
              <w:ind w:right="175"/>
              <w:rPr>
                <w:rFonts w:ascii="Arial" w:hAnsi="Arial" w:cs="Arial"/>
                <w:b w:val="0"/>
                <w:color w:val="2E74B5" w:themeColor="accent5" w:themeShade="BF"/>
                <w:sz w:val="18"/>
                <w:szCs w:val="18"/>
              </w:rPr>
            </w:pPr>
          </w:p>
          <w:p w14:paraId="5A7DC1A8" w14:textId="77777777" w:rsidR="005A0950" w:rsidRPr="00E06A2A" w:rsidRDefault="005A0950" w:rsidP="00D954D2">
            <w:pPr>
              <w:pStyle w:val="BodyText"/>
              <w:ind w:right="175"/>
              <w:rPr>
                <w:rFonts w:ascii="Arial" w:hAnsi="Arial" w:cs="Arial"/>
                <w:b w:val="0"/>
                <w:color w:val="2E74B5" w:themeColor="accent5" w:themeShade="BF"/>
                <w:sz w:val="18"/>
                <w:szCs w:val="18"/>
              </w:rPr>
            </w:pPr>
          </w:p>
          <w:p w14:paraId="257B3B1A" w14:textId="77777777" w:rsidR="005A0950" w:rsidRPr="00E06A2A" w:rsidRDefault="005A0950" w:rsidP="00D954D2">
            <w:pPr>
              <w:pStyle w:val="BodyText"/>
              <w:ind w:right="175"/>
              <w:rPr>
                <w:rFonts w:ascii="Arial" w:hAnsi="Arial" w:cs="Arial"/>
                <w:b w:val="0"/>
                <w:color w:val="2E74B5" w:themeColor="accent5" w:themeShade="BF"/>
                <w:sz w:val="18"/>
                <w:szCs w:val="18"/>
              </w:rPr>
            </w:pPr>
          </w:p>
        </w:tc>
        <w:tc>
          <w:tcPr>
            <w:tcW w:w="264" w:type="pct"/>
            <w:tcBorders>
              <w:top w:val="single" w:sz="8" w:space="0" w:color="auto"/>
              <w:left w:val="single" w:sz="8" w:space="0" w:color="auto"/>
              <w:bottom w:val="single" w:sz="8" w:space="0" w:color="auto"/>
              <w:right w:val="single" w:sz="8" w:space="0" w:color="auto"/>
            </w:tcBorders>
          </w:tcPr>
          <w:p w14:paraId="03970B99" w14:textId="77777777" w:rsidR="005A0950" w:rsidRPr="00E06A2A" w:rsidRDefault="005A0950" w:rsidP="00D954D2">
            <w:pPr>
              <w:ind w:right="-108"/>
              <w:rPr>
                <w:rFonts w:ascii="Arial" w:hAnsi="Arial" w:cs="Arial"/>
                <w:sz w:val="18"/>
                <w:szCs w:val="18"/>
              </w:rPr>
            </w:pPr>
          </w:p>
        </w:tc>
        <w:tc>
          <w:tcPr>
            <w:tcW w:w="936" w:type="pct"/>
            <w:tcBorders>
              <w:top w:val="single" w:sz="8" w:space="0" w:color="auto"/>
              <w:left w:val="single" w:sz="8" w:space="0" w:color="auto"/>
              <w:bottom w:val="single" w:sz="8" w:space="0" w:color="auto"/>
              <w:right w:val="single" w:sz="8" w:space="0" w:color="auto"/>
            </w:tcBorders>
            <w:shd w:val="clear" w:color="auto" w:fill="FFFFFF" w:themeFill="background1"/>
          </w:tcPr>
          <w:p w14:paraId="54A49411" w14:textId="77777777" w:rsidR="005A0950" w:rsidRPr="00E06A2A" w:rsidRDefault="005A0950" w:rsidP="00D954D2">
            <w:pPr>
              <w:ind w:right="34"/>
              <w:rPr>
                <w:rFonts w:ascii="Arial" w:hAnsi="Arial" w:cs="Arial"/>
                <w:sz w:val="18"/>
                <w:szCs w:val="18"/>
              </w:rPr>
            </w:pP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tcPr>
          <w:p w14:paraId="48D145D0" w14:textId="77777777" w:rsidR="005A0950" w:rsidRPr="00E06A2A" w:rsidRDefault="005A0950" w:rsidP="00D954D2">
            <w:pPr>
              <w:ind w:right="34"/>
              <w:rPr>
                <w:rFonts w:ascii="Arial" w:hAnsi="Arial" w:cs="Arial"/>
                <w:bCs/>
                <w:iCs/>
                <w:sz w:val="18"/>
                <w:szCs w:val="18"/>
              </w:rPr>
            </w:pPr>
          </w:p>
        </w:tc>
        <w:tc>
          <w:tcPr>
            <w:tcW w:w="2679" w:type="pct"/>
            <w:tcBorders>
              <w:top w:val="single" w:sz="8" w:space="0" w:color="auto"/>
              <w:left w:val="single" w:sz="8" w:space="0" w:color="auto"/>
              <w:bottom w:val="single" w:sz="8" w:space="0" w:color="auto"/>
            </w:tcBorders>
            <w:shd w:val="clear" w:color="auto" w:fill="FFFFFF" w:themeFill="background1"/>
          </w:tcPr>
          <w:p w14:paraId="1F701D26" w14:textId="77777777" w:rsidR="005A0950" w:rsidRPr="00E06A2A" w:rsidRDefault="005A0950" w:rsidP="00D954D2">
            <w:pPr>
              <w:ind w:right="34"/>
              <w:rPr>
                <w:rFonts w:ascii="Arial" w:hAnsi="Arial" w:cs="Arial"/>
                <w:bCs/>
                <w:iCs/>
                <w:sz w:val="18"/>
                <w:szCs w:val="18"/>
              </w:rPr>
            </w:pPr>
          </w:p>
        </w:tc>
        <w:tc>
          <w:tcPr>
            <w:tcW w:w="234" w:type="pct"/>
            <w:tcBorders>
              <w:top w:val="single" w:sz="8" w:space="0" w:color="auto"/>
              <w:left w:val="single" w:sz="8" w:space="0" w:color="auto"/>
              <w:bottom w:val="single" w:sz="8" w:space="0" w:color="auto"/>
              <w:right w:val="single" w:sz="18" w:space="0" w:color="auto"/>
            </w:tcBorders>
            <w:shd w:val="clear" w:color="auto" w:fill="FFFFFF" w:themeFill="background1"/>
          </w:tcPr>
          <w:p w14:paraId="2B1AF374" w14:textId="77777777" w:rsidR="005A0950" w:rsidRPr="00E06A2A" w:rsidRDefault="005A0950" w:rsidP="00D954D2">
            <w:pPr>
              <w:ind w:right="34"/>
              <w:rPr>
                <w:rFonts w:ascii="Arial" w:hAnsi="Arial" w:cs="Arial"/>
                <w:sz w:val="18"/>
                <w:szCs w:val="18"/>
              </w:rPr>
            </w:pPr>
          </w:p>
        </w:tc>
      </w:tr>
      <w:tr w:rsidR="005A0950" w:rsidRPr="00E06A2A" w14:paraId="7B289175" w14:textId="77777777" w:rsidTr="005A0950">
        <w:trPr>
          <w:trHeight w:val="564"/>
        </w:trPr>
        <w:tc>
          <w:tcPr>
            <w:tcW w:w="5000" w:type="pct"/>
            <w:gridSpan w:val="6"/>
            <w:tcBorders>
              <w:top w:val="single" w:sz="8" w:space="0" w:color="auto"/>
              <w:left w:val="single" w:sz="18" w:space="0" w:color="auto"/>
              <w:bottom w:val="single" w:sz="8" w:space="0" w:color="auto"/>
              <w:right w:val="single" w:sz="18" w:space="0" w:color="auto"/>
            </w:tcBorders>
          </w:tcPr>
          <w:p w14:paraId="31EA0E05" w14:textId="77777777" w:rsidR="005A0950" w:rsidRPr="00E06A2A" w:rsidRDefault="005A0950" w:rsidP="00D954D2">
            <w:pPr>
              <w:ind w:right="34"/>
              <w:rPr>
                <w:rFonts w:ascii="Arial" w:hAnsi="Arial" w:cs="Arial"/>
                <w:b/>
                <w:sz w:val="18"/>
                <w:szCs w:val="18"/>
              </w:rPr>
            </w:pPr>
            <w:r w:rsidRPr="00E06A2A">
              <w:rPr>
                <w:rFonts w:ascii="Arial" w:hAnsi="Arial" w:cs="Arial"/>
                <w:b/>
                <w:sz w:val="18"/>
                <w:szCs w:val="18"/>
              </w:rPr>
              <w:t>Briefly justify the total number of pieces in this sample:</w:t>
            </w:r>
          </w:p>
        </w:tc>
      </w:tr>
      <w:tr w:rsidR="005A0950" w:rsidRPr="00E06A2A" w14:paraId="4FF4CDEB" w14:textId="77777777" w:rsidTr="005A0950">
        <w:trPr>
          <w:trHeight w:val="283"/>
        </w:trPr>
        <w:tc>
          <w:tcPr>
            <w:tcW w:w="5000" w:type="pct"/>
            <w:gridSpan w:val="6"/>
            <w:tcBorders>
              <w:top w:val="single" w:sz="8" w:space="0" w:color="auto"/>
              <w:left w:val="single" w:sz="18" w:space="0" w:color="auto"/>
              <w:bottom w:val="single" w:sz="18" w:space="0" w:color="auto"/>
              <w:right w:val="single" w:sz="18" w:space="0" w:color="auto"/>
            </w:tcBorders>
            <w:vAlign w:val="center"/>
          </w:tcPr>
          <w:p w14:paraId="5E6125D2" w14:textId="77777777" w:rsidR="005A0950" w:rsidRPr="00E06A2A" w:rsidRDefault="005A0950" w:rsidP="00D954D2">
            <w:pPr>
              <w:ind w:right="34"/>
              <w:rPr>
                <w:rFonts w:ascii="Arial" w:hAnsi="Arial" w:cs="Arial"/>
                <w:b/>
                <w:i/>
                <w:color w:val="2F6667"/>
                <w:sz w:val="18"/>
                <w:szCs w:val="18"/>
              </w:rPr>
            </w:pPr>
            <w:r w:rsidRPr="00E06A2A">
              <w:rPr>
                <w:rFonts w:ascii="Arial" w:hAnsi="Arial" w:cs="Arial"/>
                <w:b/>
                <w:i/>
                <w:color w:val="2F6667"/>
                <w:sz w:val="20"/>
                <w:szCs w:val="20"/>
              </w:rPr>
              <w:t xml:space="preserve">Complete all columns. </w:t>
            </w:r>
            <w:r w:rsidRPr="00E06A2A">
              <w:rPr>
                <w:rFonts w:ascii="Arial" w:hAnsi="Arial" w:cs="Arial"/>
                <w:b/>
                <w:i/>
                <w:color w:val="2F6667"/>
                <w:sz w:val="18"/>
                <w:szCs w:val="18"/>
              </w:rPr>
              <w:t>Add extra rows as required. Where appropriate, it is good practice to indicate a grade’s proximity to a boundary.</w:t>
            </w:r>
          </w:p>
        </w:tc>
      </w:tr>
    </w:tbl>
    <w:p w14:paraId="16102D2A" w14:textId="0FE853B3" w:rsidR="00B8641E" w:rsidRPr="00E06A2A" w:rsidRDefault="00B8641E" w:rsidP="00695CBD">
      <w:pPr>
        <w:rPr>
          <w:rFonts w:ascii="Arial" w:hAnsi="Arial" w:cs="Arial"/>
          <w:b/>
          <w:bCs/>
        </w:rPr>
      </w:pPr>
    </w:p>
    <w:p w14:paraId="0F3A826A" w14:textId="77777777" w:rsidR="000269E4" w:rsidRPr="00E06A2A" w:rsidRDefault="000269E4">
      <w:pPr>
        <w:rPr>
          <w:rFonts w:ascii="Arial" w:hAnsi="Arial" w:cs="Arial"/>
          <w:b/>
          <w:bCs/>
        </w:rPr>
        <w:sectPr w:rsidR="000269E4" w:rsidRPr="00E06A2A" w:rsidSect="00642AC4">
          <w:pgSz w:w="16838" w:h="11906" w:orient="landscape"/>
          <w:pgMar w:top="1134" w:right="1134" w:bottom="1134" w:left="1134" w:header="709" w:footer="709" w:gutter="0"/>
          <w:cols w:space="708"/>
          <w:docGrid w:linePitch="360"/>
        </w:sectPr>
      </w:pPr>
    </w:p>
    <w:p w14:paraId="52A9D8E6" w14:textId="55B5078A" w:rsidR="000269E4" w:rsidRPr="00E06A2A" w:rsidRDefault="000269E4" w:rsidP="000269E4">
      <w:pPr>
        <w:pBdr>
          <w:bottom w:val="single" w:sz="4" w:space="1" w:color="auto"/>
        </w:pBdr>
        <w:spacing w:after="0"/>
        <w:jc w:val="center"/>
        <w:rPr>
          <w:rFonts w:ascii="Arial" w:hAnsi="Arial" w:cs="Arial"/>
          <w:b/>
          <w:bCs/>
          <w:color w:val="418D8F"/>
          <w:sz w:val="40"/>
          <w:szCs w:val="40"/>
        </w:rPr>
      </w:pPr>
      <w:r w:rsidRPr="00E06A2A">
        <w:rPr>
          <w:rFonts w:ascii="Arial" w:hAnsi="Arial" w:cs="Arial"/>
          <w:b/>
          <w:bCs/>
          <w:color w:val="418D8F"/>
          <w:sz w:val="40"/>
          <w:szCs w:val="40"/>
        </w:rPr>
        <w:lastRenderedPageBreak/>
        <w:t>NCEA requirements</w:t>
      </w:r>
      <w:r w:rsidR="008B49F9">
        <w:rPr>
          <w:rFonts w:ascii="Arial" w:hAnsi="Arial" w:cs="Arial"/>
          <w:b/>
          <w:bCs/>
          <w:color w:val="418D8F"/>
          <w:sz w:val="40"/>
          <w:szCs w:val="40"/>
        </w:rPr>
        <w:t xml:space="preserve"> (the answers)</w:t>
      </w:r>
    </w:p>
    <w:p w14:paraId="58F2D8D4" w14:textId="77777777" w:rsidR="000269E4" w:rsidRPr="00E06A2A" w:rsidRDefault="000269E4" w:rsidP="000269E4">
      <w:pPr>
        <w:rPr>
          <w:rFonts w:ascii="Arial" w:hAnsi="Arial" w:cs="Arial"/>
          <w:b/>
          <w:bCs/>
          <w:color w:val="418D8F"/>
        </w:rPr>
      </w:pPr>
    </w:p>
    <w:p w14:paraId="77751EB8" w14:textId="77777777" w:rsidR="000269E4" w:rsidRPr="00E06A2A" w:rsidRDefault="000269E4" w:rsidP="000269E4">
      <w:pPr>
        <w:rPr>
          <w:rFonts w:ascii="Arial" w:hAnsi="Arial" w:cs="Arial"/>
          <w:i/>
          <w:iCs/>
          <w:color w:val="418D8F"/>
          <w:sz w:val="24"/>
          <w:szCs w:val="24"/>
        </w:rPr>
      </w:pPr>
      <w:r w:rsidRPr="00E06A2A">
        <w:rPr>
          <w:rFonts w:ascii="Arial" w:hAnsi="Arial" w:cs="Arial"/>
          <w:i/>
          <w:iCs/>
          <w:color w:val="418D8F"/>
          <w:sz w:val="24"/>
          <w:szCs w:val="24"/>
        </w:rPr>
        <w:t>Read the information, check the links, talk to your colleagues, and then complete the activity.</w:t>
      </w:r>
    </w:p>
    <w:p w14:paraId="632873A6" w14:textId="77777777" w:rsidR="000269E4" w:rsidRPr="00E06A2A" w:rsidRDefault="000269E4" w:rsidP="000269E4">
      <w:pPr>
        <w:rPr>
          <w:rFonts w:ascii="Arial" w:hAnsi="Arial" w:cs="Arial"/>
          <w:i/>
          <w:iCs/>
          <w:color w:val="418D8F"/>
          <w:sz w:val="24"/>
          <w:szCs w:val="24"/>
        </w:rPr>
      </w:pPr>
      <w:r w:rsidRPr="00E06A2A">
        <w:rPr>
          <w:rFonts w:ascii="Arial" w:hAnsi="Arial" w:cs="Arial"/>
          <w:i/>
          <w:iCs/>
          <w:color w:val="418D8F"/>
          <w:sz w:val="24"/>
          <w:szCs w:val="24"/>
        </w:rPr>
        <w:t>If an answer is No – write the correct answer.</w:t>
      </w:r>
    </w:p>
    <w:tbl>
      <w:tblPr>
        <w:tblStyle w:val="TableGrid"/>
        <w:tblW w:w="0" w:type="auto"/>
        <w:tblInd w:w="0" w:type="dxa"/>
        <w:tblLook w:val="04A0" w:firstRow="1" w:lastRow="0" w:firstColumn="1" w:lastColumn="0" w:noHBand="0" w:noVBand="1"/>
      </w:tblPr>
      <w:tblGrid>
        <w:gridCol w:w="617"/>
        <w:gridCol w:w="3934"/>
        <w:gridCol w:w="5077"/>
      </w:tblGrid>
      <w:tr w:rsidR="000269E4" w:rsidRPr="00E06A2A" w14:paraId="5EBEDB38" w14:textId="77777777" w:rsidTr="005960B0">
        <w:tc>
          <w:tcPr>
            <w:tcW w:w="583" w:type="dxa"/>
            <w:vAlign w:val="center"/>
          </w:tcPr>
          <w:p w14:paraId="21E99C6B" w14:textId="77777777" w:rsidR="000269E4" w:rsidRPr="00E06A2A" w:rsidRDefault="000269E4" w:rsidP="005960B0">
            <w:pPr>
              <w:jc w:val="center"/>
              <w:rPr>
                <w:rFonts w:ascii="Arial" w:hAnsi="Arial" w:cs="Arial"/>
                <w:b/>
                <w:bCs/>
                <w:color w:val="418D8F"/>
              </w:rPr>
            </w:pPr>
          </w:p>
          <w:p w14:paraId="1A228B0B" w14:textId="77777777" w:rsidR="000269E4" w:rsidRPr="00E06A2A" w:rsidRDefault="000269E4" w:rsidP="005960B0">
            <w:pPr>
              <w:jc w:val="center"/>
              <w:rPr>
                <w:rFonts w:ascii="Arial" w:hAnsi="Arial" w:cs="Arial"/>
                <w:b/>
                <w:bCs/>
                <w:color w:val="418D8F"/>
              </w:rPr>
            </w:pPr>
          </w:p>
        </w:tc>
        <w:tc>
          <w:tcPr>
            <w:tcW w:w="3948" w:type="dxa"/>
            <w:vAlign w:val="center"/>
          </w:tcPr>
          <w:p w14:paraId="3A3CD420" w14:textId="77777777" w:rsidR="000269E4" w:rsidRPr="00E06A2A" w:rsidRDefault="000269E4" w:rsidP="005960B0">
            <w:pPr>
              <w:rPr>
                <w:rFonts w:ascii="Arial" w:hAnsi="Arial" w:cs="Arial"/>
                <w:b/>
                <w:bCs/>
                <w:color w:val="418D8F"/>
              </w:rPr>
            </w:pPr>
            <w:r w:rsidRPr="00E06A2A">
              <w:rPr>
                <w:rFonts w:ascii="Arial" w:hAnsi="Arial" w:cs="Arial"/>
                <w:b/>
                <w:bCs/>
                <w:color w:val="418D8F"/>
              </w:rPr>
              <w:t>NCEA requirement?</w:t>
            </w:r>
          </w:p>
        </w:tc>
        <w:tc>
          <w:tcPr>
            <w:tcW w:w="5097" w:type="dxa"/>
            <w:vAlign w:val="center"/>
          </w:tcPr>
          <w:p w14:paraId="4AA2B321" w14:textId="77777777" w:rsidR="000269E4" w:rsidRPr="00E06A2A" w:rsidRDefault="000269E4" w:rsidP="005960B0">
            <w:pPr>
              <w:rPr>
                <w:rFonts w:ascii="Arial" w:hAnsi="Arial" w:cs="Arial"/>
                <w:b/>
                <w:bCs/>
                <w:color w:val="418D8F"/>
              </w:rPr>
            </w:pPr>
            <w:r w:rsidRPr="00E06A2A">
              <w:rPr>
                <w:rFonts w:ascii="Arial" w:hAnsi="Arial" w:cs="Arial"/>
                <w:b/>
                <w:bCs/>
                <w:color w:val="418D8F"/>
              </w:rPr>
              <w:t>Yes / No &amp; Make it Right</w:t>
            </w:r>
          </w:p>
        </w:tc>
      </w:tr>
      <w:tr w:rsidR="000269E4" w:rsidRPr="00E06A2A" w14:paraId="3B5DF07A" w14:textId="77777777" w:rsidTr="005960B0">
        <w:tc>
          <w:tcPr>
            <w:tcW w:w="583" w:type="dxa"/>
          </w:tcPr>
          <w:p w14:paraId="5AECD234" w14:textId="77777777" w:rsidR="000269E4" w:rsidRPr="00E06A2A" w:rsidRDefault="000269E4" w:rsidP="005960B0">
            <w:pPr>
              <w:jc w:val="center"/>
              <w:rPr>
                <w:rFonts w:ascii="Arial" w:hAnsi="Arial" w:cs="Arial"/>
                <w:i/>
                <w:iCs/>
                <w:color w:val="418D8F"/>
              </w:rPr>
            </w:pPr>
          </w:p>
          <w:p w14:paraId="4A48ED15" w14:textId="77777777" w:rsidR="000269E4" w:rsidRPr="00E06A2A" w:rsidRDefault="000269E4" w:rsidP="005960B0">
            <w:pPr>
              <w:jc w:val="center"/>
              <w:rPr>
                <w:rFonts w:ascii="Arial" w:hAnsi="Arial" w:cs="Arial"/>
                <w:i/>
                <w:iCs/>
                <w:color w:val="418D8F"/>
              </w:rPr>
            </w:pPr>
            <w:r w:rsidRPr="00E06A2A">
              <w:rPr>
                <w:rFonts w:ascii="Arial" w:hAnsi="Arial" w:cs="Arial"/>
                <w:i/>
                <w:iCs/>
                <w:color w:val="418D8F"/>
              </w:rPr>
              <w:t>e.g.</w:t>
            </w:r>
          </w:p>
          <w:p w14:paraId="6ABC1073" w14:textId="77777777" w:rsidR="000269E4" w:rsidRPr="00E06A2A" w:rsidRDefault="000269E4" w:rsidP="005960B0">
            <w:pPr>
              <w:jc w:val="center"/>
              <w:rPr>
                <w:rFonts w:ascii="Arial" w:hAnsi="Arial" w:cs="Arial"/>
                <w:i/>
                <w:iCs/>
                <w:color w:val="418D8F"/>
              </w:rPr>
            </w:pPr>
          </w:p>
          <w:p w14:paraId="4BCFF31A" w14:textId="77777777" w:rsidR="000269E4" w:rsidRPr="00E06A2A" w:rsidRDefault="000269E4" w:rsidP="005960B0">
            <w:pPr>
              <w:jc w:val="center"/>
              <w:rPr>
                <w:rFonts w:ascii="Arial" w:hAnsi="Arial" w:cs="Arial"/>
                <w:i/>
                <w:iCs/>
                <w:color w:val="418D8F"/>
              </w:rPr>
            </w:pPr>
          </w:p>
          <w:p w14:paraId="03AE18CC" w14:textId="77777777" w:rsidR="000269E4" w:rsidRPr="00E06A2A" w:rsidRDefault="000269E4" w:rsidP="005960B0">
            <w:pPr>
              <w:jc w:val="center"/>
              <w:rPr>
                <w:rFonts w:ascii="Arial" w:hAnsi="Arial" w:cs="Arial"/>
                <w:i/>
                <w:iCs/>
                <w:color w:val="418D8F"/>
              </w:rPr>
            </w:pPr>
          </w:p>
        </w:tc>
        <w:tc>
          <w:tcPr>
            <w:tcW w:w="3948" w:type="dxa"/>
          </w:tcPr>
          <w:p w14:paraId="48F9F03F" w14:textId="77777777" w:rsidR="000269E4" w:rsidRPr="00E06A2A" w:rsidRDefault="000269E4" w:rsidP="005960B0">
            <w:pPr>
              <w:rPr>
                <w:rFonts w:ascii="Arial" w:hAnsi="Arial" w:cs="Arial"/>
                <w:i/>
                <w:iCs/>
                <w:color w:val="418D8F"/>
              </w:rPr>
            </w:pPr>
          </w:p>
          <w:p w14:paraId="37828C2F" w14:textId="77777777" w:rsidR="000269E4" w:rsidRPr="00E06A2A" w:rsidRDefault="000269E4" w:rsidP="005960B0">
            <w:pPr>
              <w:rPr>
                <w:rFonts w:ascii="Arial" w:hAnsi="Arial" w:cs="Arial"/>
                <w:i/>
                <w:iCs/>
                <w:color w:val="418D8F"/>
              </w:rPr>
            </w:pPr>
            <w:r w:rsidRPr="00E06A2A">
              <w:rPr>
                <w:rFonts w:ascii="Arial" w:hAnsi="Arial" w:cs="Arial"/>
                <w:i/>
                <w:iCs/>
                <w:color w:val="418D8F"/>
              </w:rPr>
              <w:t>Students must complete Level 1 in Year 11</w:t>
            </w:r>
          </w:p>
        </w:tc>
        <w:tc>
          <w:tcPr>
            <w:tcW w:w="5097" w:type="dxa"/>
          </w:tcPr>
          <w:p w14:paraId="2648C51C" w14:textId="77777777" w:rsidR="000269E4" w:rsidRPr="00E06A2A" w:rsidRDefault="000269E4" w:rsidP="005960B0">
            <w:pPr>
              <w:rPr>
                <w:rFonts w:ascii="Arial" w:hAnsi="Arial" w:cs="Arial"/>
                <w:i/>
                <w:iCs/>
                <w:color w:val="418D8F"/>
              </w:rPr>
            </w:pPr>
          </w:p>
          <w:p w14:paraId="120234BD" w14:textId="77777777" w:rsidR="000269E4" w:rsidRPr="00E06A2A" w:rsidRDefault="000269E4" w:rsidP="005960B0">
            <w:pPr>
              <w:rPr>
                <w:rFonts w:ascii="Arial" w:hAnsi="Arial" w:cs="Arial"/>
                <w:i/>
                <w:iCs/>
                <w:color w:val="418D8F"/>
              </w:rPr>
            </w:pPr>
            <w:r w:rsidRPr="00E06A2A">
              <w:rPr>
                <w:rFonts w:ascii="Arial" w:hAnsi="Arial" w:cs="Arial"/>
                <w:i/>
                <w:iCs/>
                <w:color w:val="418D8F"/>
              </w:rPr>
              <w:t xml:space="preserve">False – students can complete any qualification at any year level. Students do not have to complete Level 1 before beginning Level 2 standards. </w:t>
            </w:r>
          </w:p>
          <w:p w14:paraId="50BE9B70" w14:textId="77777777" w:rsidR="000269E4" w:rsidRPr="00E06A2A" w:rsidRDefault="000269E4" w:rsidP="005960B0">
            <w:pPr>
              <w:rPr>
                <w:rFonts w:ascii="Arial" w:hAnsi="Arial" w:cs="Arial"/>
                <w:i/>
                <w:iCs/>
                <w:color w:val="418D8F"/>
              </w:rPr>
            </w:pPr>
          </w:p>
        </w:tc>
      </w:tr>
      <w:tr w:rsidR="000269E4" w:rsidRPr="00E06A2A" w14:paraId="03C40129" w14:textId="77777777" w:rsidTr="005960B0">
        <w:tc>
          <w:tcPr>
            <w:tcW w:w="583" w:type="dxa"/>
          </w:tcPr>
          <w:p w14:paraId="1DDF5B87" w14:textId="77777777" w:rsidR="000269E4" w:rsidRPr="00E06A2A" w:rsidRDefault="000269E4" w:rsidP="005960B0">
            <w:pPr>
              <w:jc w:val="center"/>
              <w:rPr>
                <w:rFonts w:ascii="Arial" w:hAnsi="Arial" w:cs="Arial"/>
                <w:color w:val="418D8F"/>
              </w:rPr>
            </w:pPr>
          </w:p>
          <w:p w14:paraId="1CC71067" w14:textId="77777777" w:rsidR="000269E4" w:rsidRPr="00E06A2A" w:rsidRDefault="000269E4" w:rsidP="005960B0">
            <w:pPr>
              <w:jc w:val="center"/>
              <w:rPr>
                <w:rFonts w:ascii="Arial" w:hAnsi="Arial" w:cs="Arial"/>
                <w:color w:val="418D8F"/>
              </w:rPr>
            </w:pPr>
            <w:r w:rsidRPr="00E06A2A">
              <w:rPr>
                <w:rFonts w:ascii="Arial" w:hAnsi="Arial" w:cs="Arial"/>
                <w:color w:val="418D8F"/>
              </w:rPr>
              <w:t>1</w:t>
            </w:r>
          </w:p>
          <w:p w14:paraId="1BCD0867" w14:textId="77777777" w:rsidR="000269E4" w:rsidRPr="00E06A2A" w:rsidRDefault="000269E4" w:rsidP="005960B0">
            <w:pPr>
              <w:jc w:val="center"/>
              <w:rPr>
                <w:rFonts w:ascii="Arial" w:hAnsi="Arial" w:cs="Arial"/>
                <w:color w:val="418D8F"/>
              </w:rPr>
            </w:pPr>
          </w:p>
        </w:tc>
        <w:tc>
          <w:tcPr>
            <w:tcW w:w="3948" w:type="dxa"/>
          </w:tcPr>
          <w:p w14:paraId="23C807C0" w14:textId="77777777" w:rsidR="000269E4" w:rsidRPr="00E06A2A" w:rsidRDefault="000269E4" w:rsidP="005960B0">
            <w:pPr>
              <w:rPr>
                <w:rFonts w:ascii="Arial" w:hAnsi="Arial" w:cs="Arial"/>
                <w:color w:val="418D8F"/>
              </w:rPr>
            </w:pPr>
          </w:p>
          <w:p w14:paraId="4BDE0A4B" w14:textId="77777777" w:rsidR="000269E4" w:rsidRPr="00E06A2A" w:rsidRDefault="000269E4" w:rsidP="005960B0">
            <w:pPr>
              <w:rPr>
                <w:rFonts w:ascii="Arial" w:hAnsi="Arial" w:cs="Arial"/>
                <w:color w:val="418D8F"/>
              </w:rPr>
            </w:pPr>
            <w:r w:rsidRPr="00E06A2A">
              <w:rPr>
                <w:rFonts w:ascii="Arial" w:hAnsi="Arial" w:cs="Arial"/>
                <w:color w:val="418D8F"/>
              </w:rPr>
              <w:t xml:space="preserve">Te Reo Māori standards can be used for Literacy in 2024 by any </w:t>
            </w:r>
            <w:proofErr w:type="gramStart"/>
            <w:r w:rsidRPr="00E06A2A">
              <w:rPr>
                <w:rFonts w:ascii="Arial" w:hAnsi="Arial" w:cs="Arial"/>
                <w:color w:val="418D8F"/>
              </w:rPr>
              <w:t>students</w:t>
            </w:r>
            <w:proofErr w:type="gramEnd"/>
          </w:p>
          <w:p w14:paraId="203DCC45" w14:textId="77777777" w:rsidR="000269E4" w:rsidRPr="00E06A2A" w:rsidRDefault="000269E4" w:rsidP="005960B0">
            <w:pPr>
              <w:rPr>
                <w:rFonts w:ascii="Arial" w:hAnsi="Arial" w:cs="Arial"/>
                <w:color w:val="418D8F"/>
              </w:rPr>
            </w:pPr>
          </w:p>
        </w:tc>
        <w:tc>
          <w:tcPr>
            <w:tcW w:w="5097" w:type="dxa"/>
          </w:tcPr>
          <w:p w14:paraId="2001D221" w14:textId="77777777" w:rsidR="000269E4" w:rsidRPr="00E06A2A" w:rsidRDefault="000269E4" w:rsidP="005960B0">
            <w:pPr>
              <w:rPr>
                <w:rFonts w:ascii="Arial" w:hAnsi="Arial" w:cs="Arial"/>
                <w:i/>
                <w:iCs/>
                <w:color w:val="418D8F"/>
              </w:rPr>
            </w:pPr>
          </w:p>
          <w:p w14:paraId="41838DCC" w14:textId="77777777" w:rsidR="000269E4" w:rsidRPr="00E06A2A" w:rsidRDefault="000269E4" w:rsidP="005960B0">
            <w:pPr>
              <w:rPr>
                <w:rFonts w:ascii="Arial" w:hAnsi="Arial" w:cs="Arial"/>
                <w:i/>
                <w:iCs/>
                <w:color w:val="418D8F"/>
                <w:lang w:val="en-NZ"/>
              </w:rPr>
            </w:pPr>
            <w:r w:rsidRPr="00E06A2A">
              <w:rPr>
                <w:rFonts w:ascii="Arial" w:hAnsi="Arial" w:cs="Arial"/>
                <w:i/>
                <w:iCs/>
                <w:color w:val="418D8F"/>
                <w:lang w:val="en-NZ"/>
              </w:rPr>
              <w:t xml:space="preserve">True – Te Reo Māori standards are on both the Literacy and the te reo matatini additional standards lists in 2024. These standards are intended for students studying Te Reo Māori. </w:t>
            </w:r>
          </w:p>
          <w:p w14:paraId="7DD2318E" w14:textId="4987E021" w:rsidR="000269E4" w:rsidRPr="00E06A2A" w:rsidRDefault="000269E4" w:rsidP="005960B0">
            <w:pPr>
              <w:rPr>
                <w:rFonts w:ascii="Arial" w:hAnsi="Arial" w:cs="Arial"/>
                <w:i/>
                <w:iCs/>
                <w:color w:val="418D8F"/>
                <w:lang w:val="en-NZ"/>
              </w:rPr>
            </w:pPr>
          </w:p>
        </w:tc>
      </w:tr>
      <w:tr w:rsidR="000269E4" w:rsidRPr="00E06A2A" w14:paraId="4A1CC56E" w14:textId="77777777" w:rsidTr="005960B0">
        <w:tc>
          <w:tcPr>
            <w:tcW w:w="583" w:type="dxa"/>
          </w:tcPr>
          <w:p w14:paraId="116D3D04" w14:textId="77777777" w:rsidR="000269E4" w:rsidRPr="00E06A2A" w:rsidRDefault="000269E4" w:rsidP="005960B0">
            <w:pPr>
              <w:jc w:val="center"/>
              <w:rPr>
                <w:rFonts w:ascii="Arial" w:hAnsi="Arial" w:cs="Arial"/>
                <w:color w:val="418D8F"/>
                <w:lang w:val="en-NZ"/>
              </w:rPr>
            </w:pPr>
          </w:p>
          <w:p w14:paraId="26CA81FF" w14:textId="77777777" w:rsidR="000269E4" w:rsidRPr="00E06A2A" w:rsidRDefault="000269E4" w:rsidP="005960B0">
            <w:pPr>
              <w:jc w:val="center"/>
              <w:rPr>
                <w:rFonts w:ascii="Arial" w:hAnsi="Arial" w:cs="Arial"/>
                <w:color w:val="418D8F"/>
              </w:rPr>
            </w:pPr>
            <w:r w:rsidRPr="00E06A2A">
              <w:rPr>
                <w:rFonts w:ascii="Arial" w:hAnsi="Arial" w:cs="Arial"/>
                <w:color w:val="418D8F"/>
              </w:rPr>
              <w:t>2</w:t>
            </w:r>
          </w:p>
          <w:p w14:paraId="41E9C850" w14:textId="77777777" w:rsidR="000269E4" w:rsidRPr="00E06A2A" w:rsidRDefault="000269E4" w:rsidP="005960B0">
            <w:pPr>
              <w:jc w:val="center"/>
              <w:rPr>
                <w:rFonts w:ascii="Arial" w:hAnsi="Arial" w:cs="Arial"/>
                <w:color w:val="418D8F"/>
              </w:rPr>
            </w:pPr>
          </w:p>
        </w:tc>
        <w:tc>
          <w:tcPr>
            <w:tcW w:w="3948" w:type="dxa"/>
          </w:tcPr>
          <w:p w14:paraId="40B67323" w14:textId="77777777" w:rsidR="000269E4" w:rsidRPr="00E06A2A" w:rsidRDefault="000269E4" w:rsidP="005960B0">
            <w:pPr>
              <w:rPr>
                <w:rFonts w:ascii="Arial" w:hAnsi="Arial" w:cs="Arial"/>
                <w:color w:val="418D8F"/>
              </w:rPr>
            </w:pPr>
          </w:p>
          <w:p w14:paraId="326BE9E5" w14:textId="77777777" w:rsidR="000269E4" w:rsidRPr="00E06A2A" w:rsidRDefault="000269E4" w:rsidP="005960B0">
            <w:pPr>
              <w:rPr>
                <w:rFonts w:ascii="Arial" w:hAnsi="Arial" w:cs="Arial"/>
                <w:color w:val="418D8F"/>
              </w:rPr>
            </w:pPr>
            <w:r w:rsidRPr="00E06A2A">
              <w:rPr>
                <w:rFonts w:ascii="Arial" w:hAnsi="Arial" w:cs="Arial"/>
                <w:color w:val="418D8F"/>
              </w:rPr>
              <w:t>Students can get University Entrance with just Level 3 NCEA</w:t>
            </w:r>
          </w:p>
          <w:p w14:paraId="70F8CA68" w14:textId="77777777" w:rsidR="000269E4" w:rsidRPr="00E06A2A" w:rsidRDefault="000269E4" w:rsidP="005960B0">
            <w:pPr>
              <w:rPr>
                <w:rFonts w:ascii="Arial" w:hAnsi="Arial" w:cs="Arial"/>
                <w:color w:val="418D8F"/>
              </w:rPr>
            </w:pPr>
          </w:p>
        </w:tc>
        <w:tc>
          <w:tcPr>
            <w:tcW w:w="5097" w:type="dxa"/>
          </w:tcPr>
          <w:p w14:paraId="30BFB2FB" w14:textId="77777777" w:rsidR="000269E4" w:rsidRPr="00E06A2A" w:rsidRDefault="000269E4" w:rsidP="005960B0">
            <w:pPr>
              <w:rPr>
                <w:rFonts w:ascii="Arial" w:hAnsi="Arial" w:cs="Arial"/>
                <w:i/>
                <w:iCs/>
                <w:color w:val="418D8F"/>
              </w:rPr>
            </w:pPr>
          </w:p>
          <w:p w14:paraId="6C705989" w14:textId="77777777" w:rsidR="000269E4" w:rsidRPr="00E06A2A" w:rsidRDefault="001B5C6C" w:rsidP="005960B0">
            <w:pPr>
              <w:rPr>
                <w:rFonts w:ascii="Arial" w:hAnsi="Arial" w:cs="Arial"/>
                <w:i/>
                <w:iCs/>
                <w:color w:val="418D8F"/>
              </w:rPr>
            </w:pPr>
            <w:r w:rsidRPr="00E06A2A">
              <w:rPr>
                <w:rFonts w:ascii="Arial" w:hAnsi="Arial" w:cs="Arial"/>
                <w:i/>
                <w:iCs/>
                <w:color w:val="418D8F"/>
              </w:rPr>
              <w:t xml:space="preserve">False – To get University Entrance, students need Level 3, and </w:t>
            </w:r>
          </w:p>
          <w:p w14:paraId="7B28E635" w14:textId="77777777" w:rsidR="001B5C6C" w:rsidRPr="00E06A2A" w:rsidRDefault="001B5C6C" w:rsidP="001B5C6C">
            <w:pPr>
              <w:pStyle w:val="ListParagraph"/>
              <w:numPr>
                <w:ilvl w:val="0"/>
                <w:numId w:val="48"/>
              </w:numPr>
              <w:rPr>
                <w:rFonts w:ascii="Arial" w:hAnsi="Arial" w:cs="Arial"/>
                <w:i/>
                <w:iCs/>
                <w:color w:val="418D8F"/>
              </w:rPr>
            </w:pPr>
            <w:r w:rsidRPr="00E06A2A">
              <w:rPr>
                <w:rFonts w:ascii="Arial" w:hAnsi="Arial" w:cs="Arial"/>
                <w:i/>
                <w:iCs/>
                <w:color w:val="418D8F"/>
              </w:rPr>
              <w:t>14 credits at Level 3 in each of three approved subjects</w:t>
            </w:r>
          </w:p>
          <w:p w14:paraId="6AABA465" w14:textId="77777777" w:rsidR="001B5C6C" w:rsidRPr="00E06A2A" w:rsidRDefault="001B5C6C" w:rsidP="001B5C6C">
            <w:pPr>
              <w:pStyle w:val="ListParagraph"/>
              <w:numPr>
                <w:ilvl w:val="0"/>
                <w:numId w:val="48"/>
              </w:numPr>
              <w:rPr>
                <w:rFonts w:ascii="Arial" w:hAnsi="Arial" w:cs="Arial"/>
                <w:i/>
                <w:iCs/>
                <w:color w:val="418D8F"/>
              </w:rPr>
            </w:pPr>
            <w:r w:rsidRPr="00E06A2A">
              <w:rPr>
                <w:rFonts w:ascii="Arial" w:hAnsi="Arial" w:cs="Arial"/>
                <w:i/>
                <w:iCs/>
                <w:color w:val="418D8F"/>
              </w:rPr>
              <w:t>UE Literacy – 10 credits at Level 2 or above, made up of 5 credits in writing and 5 credits in reading.</w:t>
            </w:r>
          </w:p>
          <w:p w14:paraId="1379FE48" w14:textId="258397C1" w:rsidR="001B5C6C" w:rsidRPr="00E06A2A" w:rsidRDefault="001B5C6C" w:rsidP="001B5C6C">
            <w:pPr>
              <w:pStyle w:val="ListParagraph"/>
              <w:rPr>
                <w:rFonts w:ascii="Arial" w:hAnsi="Arial" w:cs="Arial"/>
                <w:i/>
                <w:iCs/>
                <w:color w:val="418D8F"/>
              </w:rPr>
            </w:pPr>
          </w:p>
        </w:tc>
      </w:tr>
      <w:tr w:rsidR="000269E4" w:rsidRPr="00E06A2A" w14:paraId="393CE854" w14:textId="77777777" w:rsidTr="005960B0">
        <w:tc>
          <w:tcPr>
            <w:tcW w:w="583" w:type="dxa"/>
          </w:tcPr>
          <w:p w14:paraId="4CCEEC6B" w14:textId="77777777" w:rsidR="000269E4" w:rsidRPr="00E06A2A" w:rsidRDefault="000269E4" w:rsidP="005960B0">
            <w:pPr>
              <w:jc w:val="center"/>
              <w:rPr>
                <w:rFonts w:ascii="Arial" w:hAnsi="Arial" w:cs="Arial"/>
                <w:color w:val="418D8F"/>
              </w:rPr>
            </w:pPr>
          </w:p>
          <w:p w14:paraId="3950AE72" w14:textId="77777777" w:rsidR="000269E4" w:rsidRPr="00E06A2A" w:rsidRDefault="000269E4" w:rsidP="005960B0">
            <w:pPr>
              <w:jc w:val="center"/>
              <w:rPr>
                <w:rFonts w:ascii="Arial" w:hAnsi="Arial" w:cs="Arial"/>
                <w:color w:val="418D8F"/>
              </w:rPr>
            </w:pPr>
            <w:r w:rsidRPr="00E06A2A">
              <w:rPr>
                <w:rFonts w:ascii="Arial" w:hAnsi="Arial" w:cs="Arial"/>
                <w:color w:val="418D8F"/>
              </w:rPr>
              <w:t>3</w:t>
            </w:r>
          </w:p>
          <w:p w14:paraId="674122A1" w14:textId="77777777" w:rsidR="000269E4" w:rsidRPr="00E06A2A" w:rsidRDefault="000269E4" w:rsidP="005960B0">
            <w:pPr>
              <w:jc w:val="center"/>
              <w:rPr>
                <w:rFonts w:ascii="Arial" w:hAnsi="Arial" w:cs="Arial"/>
                <w:color w:val="418D8F"/>
              </w:rPr>
            </w:pPr>
          </w:p>
        </w:tc>
        <w:tc>
          <w:tcPr>
            <w:tcW w:w="3948" w:type="dxa"/>
          </w:tcPr>
          <w:p w14:paraId="48DA64D0" w14:textId="77777777" w:rsidR="000269E4" w:rsidRPr="00E06A2A" w:rsidRDefault="000269E4" w:rsidP="005960B0">
            <w:pPr>
              <w:rPr>
                <w:rFonts w:ascii="Arial" w:hAnsi="Arial" w:cs="Arial"/>
                <w:color w:val="418D8F"/>
              </w:rPr>
            </w:pPr>
          </w:p>
          <w:p w14:paraId="7D5A4FBB" w14:textId="77777777" w:rsidR="000269E4" w:rsidRPr="00E06A2A" w:rsidRDefault="000269E4" w:rsidP="005960B0">
            <w:pPr>
              <w:rPr>
                <w:rFonts w:ascii="Arial" w:hAnsi="Arial" w:cs="Arial"/>
                <w:color w:val="418D8F"/>
              </w:rPr>
            </w:pPr>
            <w:r w:rsidRPr="00E06A2A">
              <w:rPr>
                <w:rFonts w:ascii="Arial" w:hAnsi="Arial" w:cs="Arial"/>
                <w:color w:val="418D8F"/>
              </w:rPr>
              <w:t xml:space="preserve">Students need Literacy and Numeracy credits to get a </w:t>
            </w:r>
            <w:proofErr w:type="gramStart"/>
            <w:r w:rsidRPr="00E06A2A">
              <w:rPr>
                <w:rFonts w:ascii="Arial" w:hAnsi="Arial" w:cs="Arial"/>
                <w:color w:val="418D8F"/>
              </w:rPr>
              <w:t>qualification</w:t>
            </w:r>
            <w:proofErr w:type="gramEnd"/>
          </w:p>
          <w:p w14:paraId="0CB1C6C7" w14:textId="77777777" w:rsidR="000269E4" w:rsidRPr="00E06A2A" w:rsidRDefault="000269E4" w:rsidP="005960B0">
            <w:pPr>
              <w:rPr>
                <w:rFonts w:ascii="Arial" w:hAnsi="Arial" w:cs="Arial"/>
                <w:color w:val="418D8F"/>
              </w:rPr>
            </w:pPr>
          </w:p>
        </w:tc>
        <w:tc>
          <w:tcPr>
            <w:tcW w:w="5097" w:type="dxa"/>
          </w:tcPr>
          <w:p w14:paraId="759BE8C0" w14:textId="77777777" w:rsidR="000269E4" w:rsidRPr="00E06A2A" w:rsidRDefault="000269E4" w:rsidP="005960B0">
            <w:pPr>
              <w:rPr>
                <w:rFonts w:ascii="Arial" w:hAnsi="Arial" w:cs="Arial"/>
                <w:i/>
                <w:iCs/>
                <w:color w:val="418D8F"/>
              </w:rPr>
            </w:pPr>
          </w:p>
          <w:p w14:paraId="1B236DED" w14:textId="7E3DB154" w:rsidR="001B5C6C" w:rsidRPr="00E06A2A" w:rsidRDefault="003B0FEA" w:rsidP="005960B0">
            <w:pPr>
              <w:rPr>
                <w:rFonts w:ascii="Arial" w:hAnsi="Arial" w:cs="Arial"/>
                <w:i/>
                <w:iCs/>
                <w:color w:val="418D8F"/>
              </w:rPr>
            </w:pPr>
            <w:r w:rsidRPr="00E06A2A">
              <w:rPr>
                <w:rFonts w:ascii="Arial" w:hAnsi="Arial" w:cs="Arial"/>
                <w:i/>
                <w:iCs/>
                <w:color w:val="418D8F"/>
              </w:rPr>
              <w:t>True – a Literacy and Numeracy co-requisite requirement must be met to get an NCEA qualification at any level.</w:t>
            </w:r>
          </w:p>
        </w:tc>
      </w:tr>
      <w:tr w:rsidR="000269E4" w:rsidRPr="00E06A2A" w14:paraId="49360C99" w14:textId="77777777" w:rsidTr="005960B0">
        <w:tc>
          <w:tcPr>
            <w:tcW w:w="583" w:type="dxa"/>
          </w:tcPr>
          <w:p w14:paraId="70A9A013" w14:textId="77777777" w:rsidR="000269E4" w:rsidRPr="00E06A2A" w:rsidRDefault="000269E4" w:rsidP="005960B0">
            <w:pPr>
              <w:jc w:val="center"/>
              <w:rPr>
                <w:rFonts w:ascii="Arial" w:hAnsi="Arial" w:cs="Arial"/>
                <w:color w:val="418D8F"/>
              </w:rPr>
            </w:pPr>
          </w:p>
          <w:p w14:paraId="366EF6A2" w14:textId="77777777" w:rsidR="000269E4" w:rsidRPr="00E06A2A" w:rsidRDefault="000269E4" w:rsidP="005960B0">
            <w:pPr>
              <w:jc w:val="center"/>
              <w:rPr>
                <w:rFonts w:ascii="Arial" w:hAnsi="Arial" w:cs="Arial"/>
                <w:color w:val="418D8F"/>
              </w:rPr>
            </w:pPr>
            <w:r w:rsidRPr="00E06A2A">
              <w:rPr>
                <w:rFonts w:ascii="Arial" w:hAnsi="Arial" w:cs="Arial"/>
                <w:color w:val="418D8F"/>
              </w:rPr>
              <w:t>4</w:t>
            </w:r>
          </w:p>
          <w:p w14:paraId="59F876E6" w14:textId="77777777" w:rsidR="000269E4" w:rsidRPr="00E06A2A" w:rsidRDefault="000269E4" w:rsidP="005960B0">
            <w:pPr>
              <w:jc w:val="center"/>
              <w:rPr>
                <w:rFonts w:ascii="Arial" w:hAnsi="Arial" w:cs="Arial"/>
                <w:color w:val="418D8F"/>
              </w:rPr>
            </w:pPr>
          </w:p>
        </w:tc>
        <w:tc>
          <w:tcPr>
            <w:tcW w:w="3948" w:type="dxa"/>
          </w:tcPr>
          <w:p w14:paraId="2BF62B6D" w14:textId="77777777" w:rsidR="000269E4" w:rsidRPr="00E06A2A" w:rsidRDefault="000269E4" w:rsidP="005960B0">
            <w:pPr>
              <w:rPr>
                <w:rFonts w:ascii="Arial" w:hAnsi="Arial" w:cs="Arial"/>
                <w:color w:val="418D8F"/>
              </w:rPr>
            </w:pPr>
          </w:p>
          <w:p w14:paraId="1DECAE38" w14:textId="77777777" w:rsidR="000269E4" w:rsidRPr="00E06A2A" w:rsidRDefault="000269E4" w:rsidP="005960B0">
            <w:pPr>
              <w:rPr>
                <w:rFonts w:ascii="Arial" w:hAnsi="Arial" w:cs="Arial"/>
                <w:color w:val="418D8F"/>
              </w:rPr>
            </w:pPr>
            <w:r w:rsidRPr="00E06A2A">
              <w:rPr>
                <w:rFonts w:ascii="Arial" w:hAnsi="Arial" w:cs="Arial"/>
                <w:color w:val="418D8F"/>
              </w:rPr>
              <w:t>Students must get at least 14 credits in each subject to get Level 1 NCEA</w:t>
            </w:r>
          </w:p>
          <w:p w14:paraId="1BE467F9" w14:textId="77777777" w:rsidR="000269E4" w:rsidRPr="00E06A2A" w:rsidRDefault="000269E4" w:rsidP="005960B0">
            <w:pPr>
              <w:rPr>
                <w:rFonts w:ascii="Arial" w:hAnsi="Arial" w:cs="Arial"/>
                <w:color w:val="418D8F"/>
              </w:rPr>
            </w:pPr>
          </w:p>
        </w:tc>
        <w:tc>
          <w:tcPr>
            <w:tcW w:w="5097" w:type="dxa"/>
          </w:tcPr>
          <w:p w14:paraId="79A3D247" w14:textId="77777777" w:rsidR="000269E4" w:rsidRPr="00E06A2A" w:rsidRDefault="000269E4" w:rsidP="005960B0">
            <w:pPr>
              <w:rPr>
                <w:rFonts w:ascii="Arial" w:hAnsi="Arial" w:cs="Arial"/>
                <w:i/>
                <w:iCs/>
                <w:color w:val="418D8F"/>
              </w:rPr>
            </w:pPr>
          </w:p>
          <w:p w14:paraId="1EFF3690" w14:textId="77777777" w:rsidR="003B0FEA" w:rsidRPr="00E06A2A" w:rsidRDefault="00174D28" w:rsidP="005960B0">
            <w:pPr>
              <w:rPr>
                <w:rFonts w:ascii="Arial" w:hAnsi="Arial" w:cs="Arial"/>
                <w:i/>
                <w:iCs/>
                <w:color w:val="418D8F"/>
              </w:rPr>
            </w:pPr>
            <w:r w:rsidRPr="00E06A2A">
              <w:rPr>
                <w:rFonts w:ascii="Arial" w:hAnsi="Arial" w:cs="Arial"/>
                <w:i/>
                <w:iCs/>
                <w:color w:val="418D8F"/>
              </w:rPr>
              <w:t>False – there is no minimum number of credits required in any subject to get an NCEA Certificate. Students need to get at least 14 credits in a school course to be awarded a course endorsement (3 or more of these must be internal credits, and 3 or more must be external credits).</w:t>
            </w:r>
          </w:p>
          <w:p w14:paraId="247575D4" w14:textId="68072536" w:rsidR="00174D28" w:rsidRPr="00E06A2A" w:rsidRDefault="00174D28" w:rsidP="005960B0">
            <w:pPr>
              <w:rPr>
                <w:rFonts w:ascii="Arial" w:hAnsi="Arial" w:cs="Arial"/>
                <w:i/>
                <w:iCs/>
                <w:color w:val="418D8F"/>
              </w:rPr>
            </w:pPr>
          </w:p>
        </w:tc>
      </w:tr>
      <w:tr w:rsidR="000269E4" w:rsidRPr="00E06A2A" w14:paraId="351F2CE0" w14:textId="77777777" w:rsidTr="005960B0">
        <w:tc>
          <w:tcPr>
            <w:tcW w:w="583" w:type="dxa"/>
          </w:tcPr>
          <w:p w14:paraId="398E2778" w14:textId="77777777" w:rsidR="000269E4" w:rsidRPr="00E06A2A" w:rsidRDefault="000269E4" w:rsidP="005960B0">
            <w:pPr>
              <w:jc w:val="center"/>
              <w:rPr>
                <w:rFonts w:ascii="Arial" w:hAnsi="Arial" w:cs="Arial"/>
                <w:color w:val="418D8F"/>
              </w:rPr>
            </w:pPr>
          </w:p>
          <w:p w14:paraId="1D8CF0ED" w14:textId="77777777" w:rsidR="000269E4" w:rsidRPr="00E06A2A" w:rsidRDefault="000269E4" w:rsidP="005960B0">
            <w:pPr>
              <w:jc w:val="center"/>
              <w:rPr>
                <w:rFonts w:ascii="Arial" w:hAnsi="Arial" w:cs="Arial"/>
                <w:color w:val="418D8F"/>
              </w:rPr>
            </w:pPr>
            <w:r w:rsidRPr="00E06A2A">
              <w:rPr>
                <w:rFonts w:ascii="Arial" w:hAnsi="Arial" w:cs="Arial"/>
                <w:color w:val="418D8F"/>
              </w:rPr>
              <w:t>5</w:t>
            </w:r>
          </w:p>
          <w:p w14:paraId="43036EC4" w14:textId="77777777" w:rsidR="000269E4" w:rsidRPr="00E06A2A" w:rsidRDefault="000269E4" w:rsidP="005960B0">
            <w:pPr>
              <w:jc w:val="center"/>
              <w:rPr>
                <w:rFonts w:ascii="Arial" w:hAnsi="Arial" w:cs="Arial"/>
                <w:color w:val="418D8F"/>
              </w:rPr>
            </w:pPr>
          </w:p>
        </w:tc>
        <w:tc>
          <w:tcPr>
            <w:tcW w:w="3948" w:type="dxa"/>
          </w:tcPr>
          <w:p w14:paraId="75BD37A8" w14:textId="77777777" w:rsidR="000269E4" w:rsidRPr="00E06A2A" w:rsidRDefault="000269E4" w:rsidP="005960B0">
            <w:pPr>
              <w:rPr>
                <w:rFonts w:ascii="Arial" w:hAnsi="Arial" w:cs="Arial"/>
                <w:color w:val="418D8F"/>
              </w:rPr>
            </w:pPr>
          </w:p>
          <w:p w14:paraId="770D1BCB" w14:textId="77777777" w:rsidR="000269E4" w:rsidRPr="00E06A2A" w:rsidRDefault="000269E4" w:rsidP="005960B0">
            <w:pPr>
              <w:rPr>
                <w:rFonts w:ascii="Arial" w:hAnsi="Arial" w:cs="Arial"/>
                <w:color w:val="418D8F"/>
              </w:rPr>
            </w:pPr>
            <w:r w:rsidRPr="00E06A2A">
              <w:rPr>
                <w:rFonts w:ascii="Arial" w:hAnsi="Arial" w:cs="Arial"/>
                <w:color w:val="418D8F"/>
              </w:rPr>
              <w:t xml:space="preserve">Year 10 students can complete standards for </w:t>
            </w:r>
            <w:proofErr w:type="gramStart"/>
            <w:r w:rsidRPr="00E06A2A">
              <w:rPr>
                <w:rFonts w:ascii="Arial" w:hAnsi="Arial" w:cs="Arial"/>
                <w:color w:val="418D8F"/>
              </w:rPr>
              <w:t>NCEA</w:t>
            </w:r>
            <w:proofErr w:type="gramEnd"/>
            <w:r w:rsidRPr="00E06A2A">
              <w:rPr>
                <w:rFonts w:ascii="Arial" w:hAnsi="Arial" w:cs="Arial"/>
                <w:color w:val="418D8F"/>
              </w:rPr>
              <w:t xml:space="preserve"> </w:t>
            </w:r>
          </w:p>
          <w:p w14:paraId="4CF02D03" w14:textId="77777777" w:rsidR="000269E4" w:rsidRPr="00E06A2A" w:rsidRDefault="000269E4" w:rsidP="005960B0">
            <w:pPr>
              <w:rPr>
                <w:rFonts w:ascii="Arial" w:hAnsi="Arial" w:cs="Arial"/>
                <w:color w:val="418D8F"/>
              </w:rPr>
            </w:pPr>
          </w:p>
        </w:tc>
        <w:tc>
          <w:tcPr>
            <w:tcW w:w="5097" w:type="dxa"/>
          </w:tcPr>
          <w:p w14:paraId="1AA72E31" w14:textId="77777777" w:rsidR="000269E4" w:rsidRPr="00E06A2A" w:rsidRDefault="000269E4" w:rsidP="005960B0">
            <w:pPr>
              <w:rPr>
                <w:rFonts w:ascii="Arial" w:hAnsi="Arial" w:cs="Arial"/>
                <w:i/>
                <w:iCs/>
                <w:color w:val="418D8F"/>
              </w:rPr>
            </w:pPr>
          </w:p>
          <w:p w14:paraId="0FB0696C" w14:textId="77777777" w:rsidR="00174D28" w:rsidRPr="00E06A2A" w:rsidRDefault="00A23E02" w:rsidP="005960B0">
            <w:pPr>
              <w:rPr>
                <w:rFonts w:ascii="Arial" w:hAnsi="Arial" w:cs="Arial"/>
                <w:i/>
                <w:iCs/>
                <w:color w:val="418D8F"/>
              </w:rPr>
            </w:pPr>
            <w:r w:rsidRPr="00E06A2A">
              <w:rPr>
                <w:rFonts w:ascii="Arial" w:hAnsi="Arial" w:cs="Arial"/>
                <w:i/>
                <w:iCs/>
                <w:color w:val="418D8F"/>
              </w:rPr>
              <w:t xml:space="preserve">True – there are no age or year level limits for attempting any assessment; this is up to school policy and student readiness. </w:t>
            </w:r>
          </w:p>
          <w:p w14:paraId="34FBA614" w14:textId="472DB545" w:rsidR="00A23E02" w:rsidRPr="00E06A2A" w:rsidRDefault="00A23E02" w:rsidP="005960B0">
            <w:pPr>
              <w:rPr>
                <w:rFonts w:ascii="Arial" w:hAnsi="Arial" w:cs="Arial"/>
                <w:i/>
                <w:iCs/>
                <w:color w:val="418D8F"/>
              </w:rPr>
            </w:pPr>
          </w:p>
        </w:tc>
      </w:tr>
    </w:tbl>
    <w:p w14:paraId="5EDFC388" w14:textId="495D1983" w:rsidR="00B8641E" w:rsidRPr="00E06A2A" w:rsidRDefault="00B8641E">
      <w:pPr>
        <w:rPr>
          <w:rFonts w:ascii="Arial" w:hAnsi="Arial" w:cs="Arial"/>
          <w:b/>
          <w:bCs/>
        </w:rPr>
      </w:pPr>
    </w:p>
    <w:p w14:paraId="1B0C51B4" w14:textId="77777777" w:rsidR="008B49F9" w:rsidRDefault="00563C21" w:rsidP="00563C21">
      <w:pPr>
        <w:pBdr>
          <w:bottom w:val="single" w:sz="4" w:space="1" w:color="auto"/>
        </w:pBdr>
        <w:spacing w:after="0" w:line="240" w:lineRule="auto"/>
        <w:jc w:val="center"/>
        <w:rPr>
          <w:rFonts w:ascii="Arial" w:hAnsi="Arial" w:cs="Arial"/>
          <w:b/>
          <w:bCs/>
          <w:color w:val="418D8F"/>
          <w:sz w:val="40"/>
          <w:szCs w:val="40"/>
        </w:rPr>
      </w:pPr>
      <w:r w:rsidRPr="00E06A2A">
        <w:rPr>
          <w:rFonts w:ascii="Arial" w:hAnsi="Arial" w:cs="Arial"/>
          <w:b/>
          <w:bCs/>
          <w:color w:val="418D8F"/>
          <w:sz w:val="40"/>
          <w:szCs w:val="40"/>
        </w:rPr>
        <w:lastRenderedPageBreak/>
        <w:t>Standards-based assessment for NCEA</w:t>
      </w:r>
      <w:r w:rsidR="008B49F9">
        <w:rPr>
          <w:rFonts w:ascii="Arial" w:hAnsi="Arial" w:cs="Arial"/>
          <w:b/>
          <w:bCs/>
          <w:color w:val="418D8F"/>
          <w:sz w:val="40"/>
          <w:szCs w:val="40"/>
        </w:rPr>
        <w:t xml:space="preserve"> </w:t>
      </w:r>
    </w:p>
    <w:p w14:paraId="74F91B51" w14:textId="2821281B" w:rsidR="00563C21" w:rsidRPr="00E06A2A" w:rsidRDefault="008B49F9" w:rsidP="00563C21">
      <w:pPr>
        <w:pBdr>
          <w:bottom w:val="single" w:sz="4" w:space="1" w:color="auto"/>
        </w:pBdr>
        <w:spacing w:after="0" w:line="240" w:lineRule="auto"/>
        <w:jc w:val="center"/>
        <w:rPr>
          <w:rFonts w:ascii="Arial" w:hAnsi="Arial" w:cs="Arial"/>
          <w:b/>
          <w:bCs/>
          <w:color w:val="418D8F"/>
          <w:sz w:val="40"/>
          <w:szCs w:val="40"/>
        </w:rPr>
      </w:pPr>
      <w:r>
        <w:rPr>
          <w:rFonts w:ascii="Arial" w:hAnsi="Arial" w:cs="Arial"/>
          <w:b/>
          <w:bCs/>
          <w:color w:val="418D8F"/>
          <w:sz w:val="40"/>
          <w:szCs w:val="40"/>
        </w:rPr>
        <w:t>(the answers)</w:t>
      </w:r>
    </w:p>
    <w:p w14:paraId="1399F614" w14:textId="77777777" w:rsidR="00563C21" w:rsidRPr="00E06A2A" w:rsidRDefault="00563C21" w:rsidP="00563C21">
      <w:pPr>
        <w:rPr>
          <w:rFonts w:ascii="Arial" w:hAnsi="Arial" w:cs="Arial"/>
          <w:color w:val="418D8F"/>
        </w:rPr>
      </w:pPr>
    </w:p>
    <w:p w14:paraId="1482164A" w14:textId="77777777" w:rsidR="00563C21" w:rsidRPr="00E06A2A" w:rsidRDefault="00563C21" w:rsidP="00563C21">
      <w:pPr>
        <w:rPr>
          <w:rFonts w:ascii="Arial" w:hAnsi="Arial" w:cs="Arial"/>
          <w:i/>
          <w:iCs/>
          <w:color w:val="418D8F"/>
          <w:sz w:val="24"/>
          <w:szCs w:val="24"/>
        </w:rPr>
      </w:pPr>
      <w:r w:rsidRPr="00E06A2A">
        <w:rPr>
          <w:rFonts w:ascii="Arial" w:hAnsi="Arial" w:cs="Arial"/>
          <w:i/>
          <w:iCs/>
          <w:color w:val="418D8F"/>
          <w:sz w:val="24"/>
          <w:szCs w:val="24"/>
        </w:rPr>
        <w:t>Read the information, check the links, talk to your colleagues, and then complete the activity.</w:t>
      </w:r>
    </w:p>
    <w:p w14:paraId="5D9DD120" w14:textId="77777777" w:rsidR="00563C21" w:rsidRPr="00E06A2A" w:rsidRDefault="00563C21" w:rsidP="00563C21">
      <w:pPr>
        <w:rPr>
          <w:rFonts w:ascii="Arial" w:hAnsi="Arial" w:cs="Arial"/>
          <w:i/>
          <w:iCs/>
          <w:color w:val="418D8F"/>
          <w:sz w:val="24"/>
          <w:szCs w:val="24"/>
        </w:rPr>
      </w:pPr>
      <w:r w:rsidRPr="00E06A2A">
        <w:rPr>
          <w:rFonts w:ascii="Arial" w:hAnsi="Arial" w:cs="Arial"/>
          <w:i/>
          <w:iCs/>
          <w:color w:val="418D8F"/>
          <w:sz w:val="24"/>
          <w:szCs w:val="24"/>
        </w:rPr>
        <w:t>Match the terms.</w:t>
      </w:r>
    </w:p>
    <w:tbl>
      <w:tblPr>
        <w:tblStyle w:val="TableGrid"/>
        <w:tblW w:w="0" w:type="auto"/>
        <w:tblInd w:w="0" w:type="dxa"/>
        <w:tblLook w:val="04A0" w:firstRow="1" w:lastRow="0" w:firstColumn="1" w:lastColumn="0" w:noHBand="0" w:noVBand="1"/>
      </w:tblPr>
      <w:tblGrid>
        <w:gridCol w:w="704"/>
        <w:gridCol w:w="4110"/>
        <w:gridCol w:w="710"/>
        <w:gridCol w:w="4104"/>
      </w:tblGrid>
      <w:tr w:rsidR="00217A74" w:rsidRPr="00E06A2A" w14:paraId="2F510564" w14:textId="77777777" w:rsidTr="005960B0">
        <w:tc>
          <w:tcPr>
            <w:tcW w:w="704" w:type="dxa"/>
          </w:tcPr>
          <w:p w14:paraId="0A6C93F7" w14:textId="77777777" w:rsidR="00217A74" w:rsidRPr="00E06A2A" w:rsidRDefault="00217A74" w:rsidP="00217A74">
            <w:pPr>
              <w:jc w:val="center"/>
              <w:rPr>
                <w:rFonts w:ascii="Arial" w:hAnsi="Arial" w:cs="Arial"/>
                <w:color w:val="418D8F"/>
              </w:rPr>
            </w:pPr>
            <w:r w:rsidRPr="00E06A2A">
              <w:rPr>
                <w:rFonts w:ascii="Arial" w:hAnsi="Arial" w:cs="Arial"/>
                <w:color w:val="418D8F"/>
              </w:rPr>
              <w:t>1</w:t>
            </w:r>
          </w:p>
          <w:p w14:paraId="02752E52" w14:textId="77777777" w:rsidR="00217A74" w:rsidRPr="00E06A2A" w:rsidRDefault="00217A74" w:rsidP="00217A74">
            <w:pPr>
              <w:jc w:val="center"/>
              <w:rPr>
                <w:rFonts w:ascii="Arial" w:hAnsi="Arial" w:cs="Arial"/>
                <w:color w:val="418D8F"/>
              </w:rPr>
            </w:pPr>
          </w:p>
          <w:p w14:paraId="647EAD1E" w14:textId="77777777" w:rsidR="00217A74" w:rsidRPr="00E06A2A" w:rsidRDefault="00217A74" w:rsidP="00217A74">
            <w:pPr>
              <w:jc w:val="center"/>
              <w:rPr>
                <w:rFonts w:ascii="Arial" w:hAnsi="Arial" w:cs="Arial"/>
                <w:color w:val="418D8F"/>
              </w:rPr>
            </w:pPr>
          </w:p>
        </w:tc>
        <w:tc>
          <w:tcPr>
            <w:tcW w:w="4110" w:type="dxa"/>
            <w:shd w:val="clear" w:color="auto" w:fill="auto"/>
          </w:tcPr>
          <w:p w14:paraId="6AC453FB" w14:textId="77777777" w:rsidR="00217A74" w:rsidRPr="00E06A2A" w:rsidRDefault="00217A74" w:rsidP="00217A74">
            <w:pPr>
              <w:rPr>
                <w:rFonts w:ascii="Arial" w:hAnsi="Arial" w:cs="Arial"/>
                <w:color w:val="418D8F"/>
              </w:rPr>
            </w:pPr>
            <w:r w:rsidRPr="00E06A2A">
              <w:rPr>
                <w:rFonts w:ascii="Arial" w:hAnsi="Arial" w:cs="Arial"/>
                <w:color w:val="418D8F"/>
              </w:rPr>
              <w:t>Unit Standards (except dedicated corequisite standards)</w:t>
            </w:r>
          </w:p>
        </w:tc>
        <w:tc>
          <w:tcPr>
            <w:tcW w:w="710" w:type="dxa"/>
            <w:shd w:val="clear" w:color="auto" w:fill="auto"/>
          </w:tcPr>
          <w:p w14:paraId="08D6AD3D" w14:textId="0BAF799D" w:rsidR="00217A74" w:rsidRPr="00E06A2A" w:rsidRDefault="00217A74" w:rsidP="00217A74">
            <w:pPr>
              <w:jc w:val="center"/>
              <w:rPr>
                <w:rFonts w:ascii="Arial" w:hAnsi="Arial" w:cs="Arial"/>
                <w:color w:val="418D8F"/>
              </w:rPr>
            </w:pPr>
            <w:r w:rsidRPr="00E06A2A">
              <w:rPr>
                <w:rFonts w:ascii="Arial" w:hAnsi="Arial" w:cs="Arial"/>
                <w:color w:val="418D8F"/>
              </w:rPr>
              <w:t>g</w:t>
            </w:r>
          </w:p>
        </w:tc>
        <w:tc>
          <w:tcPr>
            <w:tcW w:w="4104" w:type="dxa"/>
            <w:shd w:val="clear" w:color="auto" w:fill="auto"/>
          </w:tcPr>
          <w:p w14:paraId="2EC0A39A" w14:textId="65D9314F" w:rsidR="00217A74" w:rsidRPr="00E06A2A" w:rsidRDefault="00217A74" w:rsidP="00217A74">
            <w:pPr>
              <w:rPr>
                <w:rFonts w:ascii="Arial" w:hAnsi="Arial" w:cs="Arial"/>
                <w:color w:val="418D8F"/>
              </w:rPr>
            </w:pPr>
            <w:r w:rsidRPr="00E06A2A">
              <w:rPr>
                <w:rFonts w:ascii="Arial" w:hAnsi="Arial" w:cs="Arial"/>
                <w:color w:val="418D8F"/>
              </w:rPr>
              <w:t>Always internally assessed</w:t>
            </w:r>
          </w:p>
        </w:tc>
      </w:tr>
      <w:tr w:rsidR="00217A74" w:rsidRPr="00E06A2A" w14:paraId="00CA321E" w14:textId="77777777" w:rsidTr="005960B0">
        <w:tc>
          <w:tcPr>
            <w:tcW w:w="704" w:type="dxa"/>
          </w:tcPr>
          <w:p w14:paraId="52489AE1" w14:textId="77777777" w:rsidR="00217A74" w:rsidRPr="00E06A2A" w:rsidRDefault="00217A74" w:rsidP="00217A74">
            <w:pPr>
              <w:jc w:val="center"/>
              <w:rPr>
                <w:rFonts w:ascii="Arial" w:hAnsi="Arial" w:cs="Arial"/>
                <w:color w:val="418D8F"/>
              </w:rPr>
            </w:pPr>
            <w:r w:rsidRPr="00E06A2A">
              <w:rPr>
                <w:rFonts w:ascii="Arial" w:hAnsi="Arial" w:cs="Arial"/>
                <w:color w:val="418D8F"/>
              </w:rPr>
              <w:t>2</w:t>
            </w:r>
          </w:p>
          <w:p w14:paraId="466A8381" w14:textId="77777777" w:rsidR="00217A74" w:rsidRPr="00E06A2A" w:rsidRDefault="00217A74" w:rsidP="00217A74">
            <w:pPr>
              <w:jc w:val="center"/>
              <w:rPr>
                <w:rFonts w:ascii="Arial" w:hAnsi="Arial" w:cs="Arial"/>
                <w:color w:val="418D8F"/>
              </w:rPr>
            </w:pPr>
          </w:p>
          <w:p w14:paraId="7F43B690" w14:textId="77777777" w:rsidR="00217A74" w:rsidRPr="00E06A2A" w:rsidRDefault="00217A74" w:rsidP="00217A74">
            <w:pPr>
              <w:jc w:val="center"/>
              <w:rPr>
                <w:rFonts w:ascii="Arial" w:hAnsi="Arial" w:cs="Arial"/>
                <w:color w:val="418D8F"/>
              </w:rPr>
            </w:pPr>
          </w:p>
        </w:tc>
        <w:tc>
          <w:tcPr>
            <w:tcW w:w="4110" w:type="dxa"/>
            <w:shd w:val="clear" w:color="auto" w:fill="auto"/>
          </w:tcPr>
          <w:p w14:paraId="63BFB62F" w14:textId="77777777" w:rsidR="00217A74" w:rsidRPr="00E06A2A" w:rsidRDefault="00217A74" w:rsidP="00217A74">
            <w:pPr>
              <w:rPr>
                <w:rFonts w:ascii="Arial" w:hAnsi="Arial" w:cs="Arial"/>
                <w:color w:val="418D8F"/>
              </w:rPr>
            </w:pPr>
            <w:r w:rsidRPr="00E06A2A">
              <w:rPr>
                <w:rFonts w:ascii="Arial" w:hAnsi="Arial" w:cs="Arial"/>
                <w:color w:val="418D8F"/>
              </w:rPr>
              <w:t>Achievement Standards</w:t>
            </w:r>
          </w:p>
        </w:tc>
        <w:tc>
          <w:tcPr>
            <w:tcW w:w="710" w:type="dxa"/>
            <w:shd w:val="clear" w:color="auto" w:fill="auto"/>
          </w:tcPr>
          <w:p w14:paraId="4CBD1D4A" w14:textId="246296B5" w:rsidR="00217A74" w:rsidRPr="00E06A2A" w:rsidRDefault="00217A74" w:rsidP="00217A74">
            <w:pPr>
              <w:jc w:val="center"/>
              <w:rPr>
                <w:rFonts w:ascii="Arial" w:hAnsi="Arial" w:cs="Arial"/>
                <w:color w:val="418D8F"/>
              </w:rPr>
            </w:pPr>
            <w:r w:rsidRPr="00E06A2A">
              <w:rPr>
                <w:rFonts w:ascii="Arial" w:hAnsi="Arial" w:cs="Arial"/>
                <w:color w:val="418D8F"/>
              </w:rPr>
              <w:t>d</w:t>
            </w:r>
          </w:p>
        </w:tc>
        <w:tc>
          <w:tcPr>
            <w:tcW w:w="4104" w:type="dxa"/>
            <w:shd w:val="clear" w:color="auto" w:fill="auto"/>
          </w:tcPr>
          <w:p w14:paraId="0E196F29" w14:textId="753C7232" w:rsidR="00217A74" w:rsidRPr="00E06A2A" w:rsidRDefault="00217A74" w:rsidP="00217A74">
            <w:pPr>
              <w:rPr>
                <w:rFonts w:ascii="Arial" w:hAnsi="Arial" w:cs="Arial"/>
                <w:color w:val="418D8F"/>
              </w:rPr>
            </w:pPr>
            <w:r w:rsidRPr="00E06A2A">
              <w:rPr>
                <w:rFonts w:ascii="Arial" w:hAnsi="Arial" w:cs="Arial"/>
                <w:color w:val="418D8F"/>
              </w:rPr>
              <w:t>Based on the NZ Curriculum or TMOA</w:t>
            </w:r>
          </w:p>
        </w:tc>
      </w:tr>
      <w:tr w:rsidR="00217A74" w:rsidRPr="00E06A2A" w14:paraId="0E0E6F9C" w14:textId="77777777" w:rsidTr="005960B0">
        <w:tc>
          <w:tcPr>
            <w:tcW w:w="704" w:type="dxa"/>
          </w:tcPr>
          <w:p w14:paraId="67F1618B" w14:textId="77777777" w:rsidR="00217A74" w:rsidRPr="00E06A2A" w:rsidRDefault="00217A74" w:rsidP="00217A74">
            <w:pPr>
              <w:jc w:val="center"/>
              <w:rPr>
                <w:rFonts w:ascii="Arial" w:hAnsi="Arial" w:cs="Arial"/>
                <w:color w:val="418D8F"/>
              </w:rPr>
            </w:pPr>
            <w:r w:rsidRPr="00E06A2A">
              <w:rPr>
                <w:rFonts w:ascii="Arial" w:hAnsi="Arial" w:cs="Arial"/>
                <w:color w:val="418D8F"/>
              </w:rPr>
              <w:t>3</w:t>
            </w:r>
          </w:p>
          <w:p w14:paraId="3237F7A0" w14:textId="77777777" w:rsidR="00217A74" w:rsidRPr="00E06A2A" w:rsidRDefault="00217A74" w:rsidP="00217A74">
            <w:pPr>
              <w:jc w:val="center"/>
              <w:rPr>
                <w:rFonts w:ascii="Arial" w:hAnsi="Arial" w:cs="Arial"/>
                <w:color w:val="418D8F"/>
              </w:rPr>
            </w:pPr>
          </w:p>
          <w:p w14:paraId="28238A2C" w14:textId="77777777" w:rsidR="00217A74" w:rsidRPr="00E06A2A" w:rsidRDefault="00217A74" w:rsidP="00217A74">
            <w:pPr>
              <w:jc w:val="center"/>
              <w:rPr>
                <w:rFonts w:ascii="Arial" w:hAnsi="Arial" w:cs="Arial"/>
                <w:color w:val="418D8F"/>
              </w:rPr>
            </w:pPr>
          </w:p>
        </w:tc>
        <w:tc>
          <w:tcPr>
            <w:tcW w:w="4110" w:type="dxa"/>
            <w:shd w:val="clear" w:color="auto" w:fill="auto"/>
          </w:tcPr>
          <w:p w14:paraId="767873AD" w14:textId="77777777" w:rsidR="00217A74" w:rsidRPr="00E06A2A" w:rsidRDefault="00217A74" w:rsidP="00217A74">
            <w:pPr>
              <w:rPr>
                <w:rFonts w:ascii="Arial" w:hAnsi="Arial" w:cs="Arial"/>
                <w:color w:val="418D8F"/>
              </w:rPr>
            </w:pPr>
            <w:r w:rsidRPr="00E06A2A">
              <w:rPr>
                <w:rFonts w:ascii="Arial" w:hAnsi="Arial" w:cs="Arial"/>
                <w:color w:val="418D8F"/>
              </w:rPr>
              <w:t>Some Unit Standards</w:t>
            </w:r>
          </w:p>
        </w:tc>
        <w:tc>
          <w:tcPr>
            <w:tcW w:w="710" w:type="dxa"/>
            <w:shd w:val="clear" w:color="auto" w:fill="auto"/>
          </w:tcPr>
          <w:p w14:paraId="05FAAECF" w14:textId="6A312CD4" w:rsidR="00217A74" w:rsidRPr="00E06A2A" w:rsidRDefault="00217A74" w:rsidP="00217A74">
            <w:pPr>
              <w:jc w:val="center"/>
              <w:rPr>
                <w:rFonts w:ascii="Arial" w:hAnsi="Arial" w:cs="Arial"/>
                <w:color w:val="418D8F"/>
              </w:rPr>
            </w:pPr>
            <w:r w:rsidRPr="00E06A2A">
              <w:rPr>
                <w:rFonts w:ascii="Arial" w:hAnsi="Arial" w:cs="Arial"/>
                <w:color w:val="418D8F"/>
              </w:rPr>
              <w:t>e</w:t>
            </w:r>
          </w:p>
        </w:tc>
        <w:tc>
          <w:tcPr>
            <w:tcW w:w="4104" w:type="dxa"/>
            <w:shd w:val="clear" w:color="auto" w:fill="auto"/>
          </w:tcPr>
          <w:p w14:paraId="7D10F185" w14:textId="7B91AE1C" w:rsidR="00217A74" w:rsidRPr="00E06A2A" w:rsidRDefault="00217A74" w:rsidP="00217A74">
            <w:pPr>
              <w:rPr>
                <w:rFonts w:ascii="Arial" w:hAnsi="Arial" w:cs="Arial"/>
                <w:color w:val="418D8F"/>
              </w:rPr>
            </w:pPr>
            <w:r w:rsidRPr="00E06A2A">
              <w:rPr>
                <w:rFonts w:ascii="Arial" w:hAnsi="Arial" w:cs="Arial"/>
                <w:color w:val="418D8F"/>
              </w:rPr>
              <w:t>Require an extension to the school consent to assess</w:t>
            </w:r>
          </w:p>
        </w:tc>
      </w:tr>
      <w:tr w:rsidR="00217A74" w:rsidRPr="00E06A2A" w14:paraId="6A04D369" w14:textId="77777777" w:rsidTr="005960B0">
        <w:tc>
          <w:tcPr>
            <w:tcW w:w="704" w:type="dxa"/>
          </w:tcPr>
          <w:p w14:paraId="5ADC638D" w14:textId="77777777" w:rsidR="00217A74" w:rsidRPr="00E06A2A" w:rsidRDefault="00217A74" w:rsidP="00217A74">
            <w:pPr>
              <w:jc w:val="center"/>
              <w:rPr>
                <w:rFonts w:ascii="Arial" w:hAnsi="Arial" w:cs="Arial"/>
                <w:color w:val="418D8F"/>
              </w:rPr>
            </w:pPr>
            <w:r w:rsidRPr="00E06A2A">
              <w:rPr>
                <w:rFonts w:ascii="Arial" w:hAnsi="Arial" w:cs="Arial"/>
                <w:color w:val="418D8F"/>
              </w:rPr>
              <w:t>4</w:t>
            </w:r>
          </w:p>
          <w:p w14:paraId="53E3F4AF" w14:textId="77777777" w:rsidR="00217A74" w:rsidRPr="00E06A2A" w:rsidRDefault="00217A74" w:rsidP="00217A74">
            <w:pPr>
              <w:jc w:val="center"/>
              <w:rPr>
                <w:rFonts w:ascii="Arial" w:hAnsi="Arial" w:cs="Arial"/>
                <w:color w:val="418D8F"/>
              </w:rPr>
            </w:pPr>
          </w:p>
          <w:p w14:paraId="6B2EBCF5" w14:textId="77777777" w:rsidR="00217A74" w:rsidRPr="00E06A2A" w:rsidRDefault="00217A74" w:rsidP="00217A74">
            <w:pPr>
              <w:jc w:val="center"/>
              <w:rPr>
                <w:rFonts w:ascii="Arial" w:hAnsi="Arial" w:cs="Arial"/>
                <w:color w:val="418D8F"/>
              </w:rPr>
            </w:pPr>
          </w:p>
        </w:tc>
        <w:tc>
          <w:tcPr>
            <w:tcW w:w="4110" w:type="dxa"/>
            <w:shd w:val="clear" w:color="auto" w:fill="auto"/>
          </w:tcPr>
          <w:p w14:paraId="7B13E59B" w14:textId="77777777" w:rsidR="00217A74" w:rsidRPr="00E06A2A" w:rsidRDefault="00217A74" w:rsidP="00217A74">
            <w:pPr>
              <w:rPr>
                <w:rFonts w:ascii="Arial" w:hAnsi="Arial" w:cs="Arial"/>
                <w:color w:val="418D8F"/>
              </w:rPr>
            </w:pPr>
            <w:r w:rsidRPr="00E06A2A">
              <w:rPr>
                <w:rFonts w:ascii="Arial" w:hAnsi="Arial" w:cs="Arial"/>
                <w:color w:val="418D8F"/>
              </w:rPr>
              <w:t>Prerequisites</w:t>
            </w:r>
          </w:p>
        </w:tc>
        <w:tc>
          <w:tcPr>
            <w:tcW w:w="710" w:type="dxa"/>
            <w:shd w:val="clear" w:color="auto" w:fill="auto"/>
          </w:tcPr>
          <w:p w14:paraId="455C6D02" w14:textId="3A0D66DD" w:rsidR="00217A74" w:rsidRPr="00E06A2A" w:rsidRDefault="00217A74" w:rsidP="00217A74">
            <w:pPr>
              <w:jc w:val="center"/>
              <w:rPr>
                <w:rFonts w:ascii="Arial" w:hAnsi="Arial" w:cs="Arial"/>
                <w:color w:val="418D8F"/>
              </w:rPr>
            </w:pPr>
            <w:r w:rsidRPr="00E06A2A">
              <w:rPr>
                <w:rFonts w:ascii="Arial" w:hAnsi="Arial" w:cs="Arial"/>
                <w:color w:val="418D8F"/>
              </w:rPr>
              <w:t>a</w:t>
            </w:r>
          </w:p>
        </w:tc>
        <w:tc>
          <w:tcPr>
            <w:tcW w:w="4104" w:type="dxa"/>
            <w:shd w:val="clear" w:color="auto" w:fill="auto"/>
          </w:tcPr>
          <w:p w14:paraId="05CECFC1" w14:textId="2F2FF378" w:rsidR="00217A74" w:rsidRPr="00E06A2A" w:rsidRDefault="00217A74" w:rsidP="00217A74">
            <w:pPr>
              <w:rPr>
                <w:rFonts w:ascii="Arial" w:hAnsi="Arial" w:cs="Arial"/>
                <w:color w:val="418D8F"/>
              </w:rPr>
            </w:pPr>
            <w:r w:rsidRPr="00E06A2A">
              <w:rPr>
                <w:rFonts w:ascii="Arial" w:hAnsi="Arial" w:cs="Arial"/>
                <w:color w:val="418D8F"/>
              </w:rPr>
              <w:t>Are not required to attempt a standard</w:t>
            </w:r>
          </w:p>
        </w:tc>
      </w:tr>
      <w:tr w:rsidR="00217A74" w:rsidRPr="00E06A2A" w14:paraId="2F11350B" w14:textId="77777777" w:rsidTr="005960B0">
        <w:tc>
          <w:tcPr>
            <w:tcW w:w="704" w:type="dxa"/>
          </w:tcPr>
          <w:p w14:paraId="562F5B1B" w14:textId="77777777" w:rsidR="00217A74" w:rsidRPr="00E06A2A" w:rsidRDefault="00217A74" w:rsidP="00217A74">
            <w:pPr>
              <w:jc w:val="center"/>
              <w:rPr>
                <w:rFonts w:ascii="Arial" w:hAnsi="Arial" w:cs="Arial"/>
                <w:color w:val="418D8F"/>
              </w:rPr>
            </w:pPr>
            <w:r w:rsidRPr="00E06A2A">
              <w:rPr>
                <w:rFonts w:ascii="Arial" w:hAnsi="Arial" w:cs="Arial"/>
                <w:color w:val="418D8F"/>
              </w:rPr>
              <w:t>5</w:t>
            </w:r>
          </w:p>
          <w:p w14:paraId="71C6ED3A" w14:textId="77777777" w:rsidR="00217A74" w:rsidRPr="00E06A2A" w:rsidRDefault="00217A74" w:rsidP="00217A74">
            <w:pPr>
              <w:jc w:val="center"/>
              <w:rPr>
                <w:rFonts w:ascii="Arial" w:hAnsi="Arial" w:cs="Arial"/>
                <w:color w:val="418D8F"/>
              </w:rPr>
            </w:pPr>
          </w:p>
          <w:p w14:paraId="7787C2C7" w14:textId="77777777" w:rsidR="00217A74" w:rsidRPr="00E06A2A" w:rsidRDefault="00217A74" w:rsidP="00217A74">
            <w:pPr>
              <w:jc w:val="center"/>
              <w:rPr>
                <w:rFonts w:ascii="Arial" w:hAnsi="Arial" w:cs="Arial"/>
                <w:color w:val="418D8F"/>
              </w:rPr>
            </w:pPr>
          </w:p>
        </w:tc>
        <w:tc>
          <w:tcPr>
            <w:tcW w:w="4110" w:type="dxa"/>
            <w:shd w:val="clear" w:color="auto" w:fill="auto"/>
          </w:tcPr>
          <w:p w14:paraId="2E483E1C" w14:textId="77777777" w:rsidR="00217A74" w:rsidRPr="00E06A2A" w:rsidRDefault="00217A74" w:rsidP="00217A74">
            <w:pPr>
              <w:rPr>
                <w:rFonts w:ascii="Arial" w:hAnsi="Arial" w:cs="Arial"/>
                <w:color w:val="418D8F"/>
              </w:rPr>
            </w:pPr>
            <w:r w:rsidRPr="00E06A2A">
              <w:rPr>
                <w:rFonts w:ascii="Arial" w:hAnsi="Arial" w:cs="Arial"/>
                <w:color w:val="418D8F"/>
              </w:rPr>
              <w:t>NCEA Levels</w:t>
            </w:r>
          </w:p>
        </w:tc>
        <w:tc>
          <w:tcPr>
            <w:tcW w:w="710" w:type="dxa"/>
            <w:shd w:val="clear" w:color="auto" w:fill="auto"/>
          </w:tcPr>
          <w:p w14:paraId="24838EB7" w14:textId="03874CD5" w:rsidR="00217A74" w:rsidRPr="00E06A2A" w:rsidRDefault="00217A74" w:rsidP="00217A74">
            <w:pPr>
              <w:jc w:val="center"/>
              <w:rPr>
                <w:rFonts w:ascii="Arial" w:hAnsi="Arial" w:cs="Arial"/>
                <w:color w:val="418D8F"/>
              </w:rPr>
            </w:pPr>
            <w:r w:rsidRPr="00E06A2A">
              <w:rPr>
                <w:rFonts w:ascii="Arial" w:hAnsi="Arial" w:cs="Arial"/>
                <w:color w:val="418D8F"/>
              </w:rPr>
              <w:t>c</w:t>
            </w:r>
          </w:p>
        </w:tc>
        <w:tc>
          <w:tcPr>
            <w:tcW w:w="4104" w:type="dxa"/>
            <w:shd w:val="clear" w:color="auto" w:fill="auto"/>
          </w:tcPr>
          <w:p w14:paraId="6606D473" w14:textId="789B39F4" w:rsidR="00217A74" w:rsidRPr="00E06A2A" w:rsidRDefault="00217A74" w:rsidP="00217A74">
            <w:pPr>
              <w:rPr>
                <w:rFonts w:ascii="Arial" w:hAnsi="Arial" w:cs="Arial"/>
                <w:color w:val="418D8F"/>
              </w:rPr>
            </w:pPr>
            <w:r w:rsidRPr="00E06A2A">
              <w:rPr>
                <w:rFonts w:ascii="Arial" w:hAnsi="Arial" w:cs="Arial"/>
                <w:color w:val="418D8F"/>
              </w:rPr>
              <w:t>1, 2, and 3 usually completed at school</w:t>
            </w:r>
          </w:p>
        </w:tc>
      </w:tr>
      <w:tr w:rsidR="00217A74" w:rsidRPr="00E06A2A" w14:paraId="5427BACC" w14:textId="77777777" w:rsidTr="005960B0">
        <w:tc>
          <w:tcPr>
            <w:tcW w:w="704" w:type="dxa"/>
          </w:tcPr>
          <w:p w14:paraId="422CA4BD" w14:textId="77777777" w:rsidR="00217A74" w:rsidRPr="00E06A2A" w:rsidRDefault="00217A74" w:rsidP="00217A74">
            <w:pPr>
              <w:jc w:val="center"/>
              <w:rPr>
                <w:rFonts w:ascii="Arial" w:hAnsi="Arial" w:cs="Arial"/>
                <w:color w:val="418D8F"/>
              </w:rPr>
            </w:pPr>
            <w:r w:rsidRPr="00E06A2A">
              <w:rPr>
                <w:rFonts w:ascii="Arial" w:hAnsi="Arial" w:cs="Arial"/>
                <w:color w:val="418D8F"/>
              </w:rPr>
              <w:t>6</w:t>
            </w:r>
          </w:p>
          <w:p w14:paraId="45B8B3E9" w14:textId="77777777" w:rsidR="00217A74" w:rsidRPr="00E06A2A" w:rsidRDefault="00217A74" w:rsidP="00217A74">
            <w:pPr>
              <w:jc w:val="center"/>
              <w:rPr>
                <w:rFonts w:ascii="Arial" w:hAnsi="Arial" w:cs="Arial"/>
                <w:color w:val="418D8F"/>
              </w:rPr>
            </w:pPr>
          </w:p>
          <w:p w14:paraId="59DAD5E6" w14:textId="77777777" w:rsidR="00217A74" w:rsidRPr="00E06A2A" w:rsidRDefault="00217A74" w:rsidP="00217A74">
            <w:pPr>
              <w:jc w:val="center"/>
              <w:rPr>
                <w:rFonts w:ascii="Arial" w:hAnsi="Arial" w:cs="Arial"/>
                <w:color w:val="418D8F"/>
              </w:rPr>
            </w:pPr>
          </w:p>
          <w:p w14:paraId="3B4CB3BE" w14:textId="77777777" w:rsidR="00217A74" w:rsidRPr="00E06A2A" w:rsidRDefault="00217A74" w:rsidP="00217A74">
            <w:pPr>
              <w:jc w:val="center"/>
              <w:rPr>
                <w:rFonts w:ascii="Arial" w:hAnsi="Arial" w:cs="Arial"/>
                <w:color w:val="418D8F"/>
              </w:rPr>
            </w:pPr>
          </w:p>
        </w:tc>
        <w:tc>
          <w:tcPr>
            <w:tcW w:w="4110" w:type="dxa"/>
            <w:shd w:val="clear" w:color="auto" w:fill="auto"/>
          </w:tcPr>
          <w:p w14:paraId="08985C0A" w14:textId="77777777" w:rsidR="00217A74" w:rsidRPr="00E06A2A" w:rsidRDefault="00217A74" w:rsidP="00217A74">
            <w:pPr>
              <w:rPr>
                <w:rFonts w:ascii="Arial" w:hAnsi="Arial" w:cs="Arial"/>
                <w:color w:val="418D8F"/>
              </w:rPr>
            </w:pPr>
            <w:r w:rsidRPr="00E06A2A">
              <w:rPr>
                <w:rFonts w:ascii="Arial" w:hAnsi="Arial" w:cs="Arial"/>
                <w:color w:val="418D8F"/>
              </w:rPr>
              <w:t>Group performances</w:t>
            </w:r>
          </w:p>
        </w:tc>
        <w:tc>
          <w:tcPr>
            <w:tcW w:w="710" w:type="dxa"/>
            <w:shd w:val="clear" w:color="auto" w:fill="auto"/>
          </w:tcPr>
          <w:p w14:paraId="580FA135" w14:textId="0A551E6B" w:rsidR="00217A74" w:rsidRPr="00E06A2A" w:rsidRDefault="00217A74" w:rsidP="00217A74">
            <w:pPr>
              <w:jc w:val="center"/>
              <w:rPr>
                <w:rFonts w:ascii="Arial" w:hAnsi="Arial" w:cs="Arial"/>
                <w:color w:val="418D8F"/>
              </w:rPr>
            </w:pPr>
            <w:r w:rsidRPr="00E06A2A">
              <w:rPr>
                <w:rFonts w:ascii="Arial" w:hAnsi="Arial" w:cs="Arial"/>
                <w:color w:val="418D8F"/>
              </w:rPr>
              <w:t>h</w:t>
            </w:r>
          </w:p>
        </w:tc>
        <w:tc>
          <w:tcPr>
            <w:tcW w:w="4104" w:type="dxa"/>
            <w:shd w:val="clear" w:color="auto" w:fill="auto"/>
          </w:tcPr>
          <w:p w14:paraId="6AA84338" w14:textId="7E7CA57E" w:rsidR="00217A74" w:rsidRPr="00E06A2A" w:rsidRDefault="00217A74" w:rsidP="00217A74">
            <w:pPr>
              <w:rPr>
                <w:rFonts w:ascii="Arial" w:hAnsi="Arial" w:cs="Arial"/>
                <w:color w:val="418D8F"/>
              </w:rPr>
            </w:pPr>
            <w:r w:rsidRPr="00E06A2A">
              <w:rPr>
                <w:rFonts w:ascii="Arial" w:hAnsi="Arial" w:cs="Arial"/>
                <w:color w:val="418D8F"/>
              </w:rPr>
              <w:t xml:space="preserve">Must clearly identify </w:t>
            </w:r>
            <w:proofErr w:type="gramStart"/>
            <w:r w:rsidRPr="00E06A2A">
              <w:rPr>
                <w:rFonts w:ascii="Arial" w:hAnsi="Arial" w:cs="Arial"/>
                <w:color w:val="418D8F"/>
              </w:rPr>
              <w:t>each individual</w:t>
            </w:r>
            <w:proofErr w:type="gramEnd"/>
          </w:p>
        </w:tc>
      </w:tr>
      <w:tr w:rsidR="00217A74" w:rsidRPr="00E06A2A" w14:paraId="477602A9" w14:textId="77777777" w:rsidTr="005960B0">
        <w:tc>
          <w:tcPr>
            <w:tcW w:w="704" w:type="dxa"/>
          </w:tcPr>
          <w:p w14:paraId="1335FCD4" w14:textId="77777777" w:rsidR="00217A74" w:rsidRPr="00E06A2A" w:rsidRDefault="00217A74" w:rsidP="00217A74">
            <w:pPr>
              <w:jc w:val="center"/>
              <w:rPr>
                <w:rFonts w:ascii="Arial" w:hAnsi="Arial" w:cs="Arial"/>
                <w:color w:val="418D8F"/>
              </w:rPr>
            </w:pPr>
            <w:r w:rsidRPr="00E06A2A">
              <w:rPr>
                <w:rFonts w:ascii="Arial" w:hAnsi="Arial" w:cs="Arial"/>
                <w:color w:val="418D8F"/>
              </w:rPr>
              <w:t>7</w:t>
            </w:r>
          </w:p>
          <w:p w14:paraId="193106E4" w14:textId="77777777" w:rsidR="00217A74" w:rsidRPr="00E06A2A" w:rsidRDefault="00217A74" w:rsidP="00217A74">
            <w:pPr>
              <w:jc w:val="center"/>
              <w:rPr>
                <w:rFonts w:ascii="Arial" w:hAnsi="Arial" w:cs="Arial"/>
                <w:color w:val="418D8F"/>
              </w:rPr>
            </w:pPr>
          </w:p>
          <w:p w14:paraId="08E2234F" w14:textId="77777777" w:rsidR="00217A74" w:rsidRPr="00E06A2A" w:rsidRDefault="00217A74" w:rsidP="00217A74">
            <w:pPr>
              <w:jc w:val="center"/>
              <w:rPr>
                <w:rFonts w:ascii="Arial" w:hAnsi="Arial" w:cs="Arial"/>
                <w:color w:val="418D8F"/>
              </w:rPr>
            </w:pPr>
          </w:p>
        </w:tc>
        <w:tc>
          <w:tcPr>
            <w:tcW w:w="4110" w:type="dxa"/>
            <w:shd w:val="clear" w:color="auto" w:fill="auto"/>
          </w:tcPr>
          <w:p w14:paraId="6671564D" w14:textId="77777777" w:rsidR="00217A74" w:rsidRPr="00E06A2A" w:rsidRDefault="00217A74" w:rsidP="00217A74">
            <w:pPr>
              <w:rPr>
                <w:rFonts w:ascii="Arial" w:hAnsi="Arial" w:cs="Arial"/>
                <w:color w:val="418D8F"/>
              </w:rPr>
            </w:pPr>
            <w:r w:rsidRPr="00E06A2A">
              <w:rPr>
                <w:rFonts w:ascii="Arial" w:hAnsi="Arial" w:cs="Arial"/>
                <w:color w:val="418D8F"/>
              </w:rPr>
              <w:t>Feedback and feedforward</w:t>
            </w:r>
          </w:p>
        </w:tc>
        <w:tc>
          <w:tcPr>
            <w:tcW w:w="710" w:type="dxa"/>
            <w:shd w:val="clear" w:color="auto" w:fill="auto"/>
          </w:tcPr>
          <w:p w14:paraId="2508C88D" w14:textId="6F9C0A94" w:rsidR="00217A74" w:rsidRPr="00E06A2A" w:rsidRDefault="00217A74" w:rsidP="00217A74">
            <w:pPr>
              <w:jc w:val="center"/>
              <w:rPr>
                <w:rFonts w:ascii="Arial" w:hAnsi="Arial" w:cs="Arial"/>
                <w:color w:val="418D8F"/>
              </w:rPr>
            </w:pPr>
            <w:r w:rsidRPr="00E06A2A">
              <w:rPr>
                <w:rFonts w:ascii="Arial" w:hAnsi="Arial" w:cs="Arial"/>
                <w:color w:val="418D8F"/>
              </w:rPr>
              <w:t>b</w:t>
            </w:r>
          </w:p>
        </w:tc>
        <w:tc>
          <w:tcPr>
            <w:tcW w:w="4104" w:type="dxa"/>
            <w:shd w:val="clear" w:color="auto" w:fill="auto"/>
          </w:tcPr>
          <w:p w14:paraId="5D02975F" w14:textId="504ED2AA" w:rsidR="00217A74" w:rsidRPr="00E06A2A" w:rsidRDefault="00217A74" w:rsidP="00217A74">
            <w:pPr>
              <w:rPr>
                <w:rFonts w:ascii="Arial" w:hAnsi="Arial" w:cs="Arial"/>
                <w:color w:val="418D8F"/>
              </w:rPr>
            </w:pPr>
            <w:r w:rsidRPr="00E06A2A">
              <w:rPr>
                <w:rFonts w:ascii="Arial" w:hAnsi="Arial" w:cs="Arial"/>
                <w:color w:val="418D8F"/>
              </w:rPr>
              <w:t>Increases learning</w:t>
            </w:r>
          </w:p>
        </w:tc>
      </w:tr>
      <w:tr w:rsidR="00217A74" w:rsidRPr="00E06A2A" w14:paraId="4AC99CCE" w14:textId="77777777" w:rsidTr="005960B0">
        <w:tc>
          <w:tcPr>
            <w:tcW w:w="704" w:type="dxa"/>
          </w:tcPr>
          <w:p w14:paraId="1550DD7F" w14:textId="77777777" w:rsidR="00217A74" w:rsidRPr="00E06A2A" w:rsidRDefault="00217A74" w:rsidP="00217A74">
            <w:pPr>
              <w:jc w:val="center"/>
              <w:rPr>
                <w:rFonts w:ascii="Arial" w:hAnsi="Arial" w:cs="Arial"/>
                <w:color w:val="418D8F"/>
              </w:rPr>
            </w:pPr>
            <w:r w:rsidRPr="00E06A2A">
              <w:rPr>
                <w:rFonts w:ascii="Arial" w:hAnsi="Arial" w:cs="Arial"/>
                <w:color w:val="418D8F"/>
              </w:rPr>
              <w:t>8</w:t>
            </w:r>
          </w:p>
          <w:p w14:paraId="5A4E0B48" w14:textId="77777777" w:rsidR="00217A74" w:rsidRPr="00E06A2A" w:rsidRDefault="00217A74" w:rsidP="00217A74">
            <w:pPr>
              <w:jc w:val="center"/>
              <w:rPr>
                <w:rFonts w:ascii="Arial" w:hAnsi="Arial" w:cs="Arial"/>
                <w:color w:val="418D8F"/>
              </w:rPr>
            </w:pPr>
          </w:p>
          <w:p w14:paraId="7F13A132" w14:textId="77777777" w:rsidR="00217A74" w:rsidRPr="00E06A2A" w:rsidRDefault="00217A74" w:rsidP="00217A74">
            <w:pPr>
              <w:jc w:val="center"/>
              <w:rPr>
                <w:rFonts w:ascii="Arial" w:hAnsi="Arial" w:cs="Arial"/>
                <w:color w:val="418D8F"/>
              </w:rPr>
            </w:pPr>
          </w:p>
        </w:tc>
        <w:tc>
          <w:tcPr>
            <w:tcW w:w="4110" w:type="dxa"/>
            <w:shd w:val="clear" w:color="auto" w:fill="auto"/>
          </w:tcPr>
          <w:p w14:paraId="2F1BE56A" w14:textId="77777777" w:rsidR="00217A74" w:rsidRPr="00E06A2A" w:rsidRDefault="00217A74" w:rsidP="00217A74">
            <w:pPr>
              <w:rPr>
                <w:rFonts w:ascii="Arial" w:hAnsi="Arial" w:cs="Arial"/>
                <w:color w:val="418D8F"/>
              </w:rPr>
            </w:pPr>
            <w:r w:rsidRPr="00E06A2A">
              <w:rPr>
                <w:rFonts w:ascii="Arial" w:hAnsi="Arial" w:cs="Arial"/>
                <w:color w:val="418D8F"/>
              </w:rPr>
              <w:t>Further assessment opportunity</w:t>
            </w:r>
          </w:p>
        </w:tc>
        <w:tc>
          <w:tcPr>
            <w:tcW w:w="710" w:type="dxa"/>
            <w:shd w:val="clear" w:color="auto" w:fill="auto"/>
          </w:tcPr>
          <w:p w14:paraId="5C3CDCDC" w14:textId="23479BD2" w:rsidR="00217A74" w:rsidRPr="00E06A2A" w:rsidRDefault="00217A74" w:rsidP="00217A74">
            <w:pPr>
              <w:jc w:val="center"/>
              <w:rPr>
                <w:rFonts w:ascii="Arial" w:hAnsi="Arial" w:cs="Arial"/>
                <w:color w:val="418D8F"/>
              </w:rPr>
            </w:pPr>
            <w:r w:rsidRPr="00E06A2A">
              <w:rPr>
                <w:rFonts w:ascii="Arial" w:hAnsi="Arial" w:cs="Arial"/>
                <w:color w:val="418D8F"/>
              </w:rPr>
              <w:t>f</w:t>
            </w:r>
          </w:p>
        </w:tc>
        <w:tc>
          <w:tcPr>
            <w:tcW w:w="4104" w:type="dxa"/>
            <w:shd w:val="clear" w:color="auto" w:fill="auto"/>
          </w:tcPr>
          <w:p w14:paraId="25F1DD75" w14:textId="0D318B41" w:rsidR="00217A74" w:rsidRPr="00E06A2A" w:rsidRDefault="00217A74" w:rsidP="00217A74">
            <w:pPr>
              <w:rPr>
                <w:rFonts w:ascii="Arial" w:hAnsi="Arial" w:cs="Arial"/>
                <w:color w:val="418D8F"/>
              </w:rPr>
            </w:pPr>
            <w:r w:rsidRPr="00E06A2A">
              <w:rPr>
                <w:rFonts w:ascii="Arial" w:hAnsi="Arial" w:cs="Arial"/>
                <w:color w:val="418D8F"/>
              </w:rPr>
              <w:t>May be offered once</w:t>
            </w:r>
          </w:p>
        </w:tc>
      </w:tr>
      <w:tr w:rsidR="00217A74" w:rsidRPr="00E06A2A" w14:paraId="2112F8F3" w14:textId="77777777" w:rsidTr="005960B0">
        <w:tc>
          <w:tcPr>
            <w:tcW w:w="704" w:type="dxa"/>
          </w:tcPr>
          <w:p w14:paraId="339179BB" w14:textId="77777777" w:rsidR="00217A74" w:rsidRPr="00E06A2A" w:rsidRDefault="00217A74" w:rsidP="00217A74">
            <w:pPr>
              <w:jc w:val="center"/>
              <w:rPr>
                <w:rFonts w:ascii="Arial" w:hAnsi="Arial" w:cs="Arial"/>
                <w:color w:val="418D8F"/>
              </w:rPr>
            </w:pPr>
            <w:r w:rsidRPr="00E06A2A">
              <w:rPr>
                <w:rFonts w:ascii="Arial" w:hAnsi="Arial" w:cs="Arial"/>
                <w:color w:val="418D8F"/>
              </w:rPr>
              <w:t>9</w:t>
            </w:r>
          </w:p>
          <w:p w14:paraId="6EF7CE2D" w14:textId="77777777" w:rsidR="00217A74" w:rsidRPr="00E06A2A" w:rsidRDefault="00217A74" w:rsidP="00217A74">
            <w:pPr>
              <w:jc w:val="center"/>
              <w:rPr>
                <w:rFonts w:ascii="Arial" w:hAnsi="Arial" w:cs="Arial"/>
                <w:color w:val="418D8F"/>
              </w:rPr>
            </w:pPr>
          </w:p>
          <w:p w14:paraId="33AD8CFC" w14:textId="77777777" w:rsidR="00217A74" w:rsidRPr="00E06A2A" w:rsidRDefault="00217A74" w:rsidP="00217A74">
            <w:pPr>
              <w:jc w:val="center"/>
              <w:rPr>
                <w:rFonts w:ascii="Arial" w:hAnsi="Arial" w:cs="Arial"/>
                <w:color w:val="418D8F"/>
              </w:rPr>
            </w:pPr>
          </w:p>
        </w:tc>
        <w:tc>
          <w:tcPr>
            <w:tcW w:w="4110" w:type="dxa"/>
            <w:shd w:val="clear" w:color="auto" w:fill="auto"/>
          </w:tcPr>
          <w:p w14:paraId="2406641C" w14:textId="77777777" w:rsidR="00217A74" w:rsidRPr="00E06A2A" w:rsidRDefault="00217A74" w:rsidP="00217A74">
            <w:pPr>
              <w:rPr>
                <w:rFonts w:ascii="Arial" w:hAnsi="Arial" w:cs="Arial"/>
                <w:color w:val="418D8F"/>
              </w:rPr>
            </w:pPr>
            <w:r w:rsidRPr="00E06A2A">
              <w:rPr>
                <w:rFonts w:ascii="Arial" w:hAnsi="Arial" w:cs="Arial"/>
                <w:color w:val="418D8F"/>
              </w:rPr>
              <w:t>One credit</w:t>
            </w:r>
          </w:p>
        </w:tc>
        <w:tc>
          <w:tcPr>
            <w:tcW w:w="710" w:type="dxa"/>
            <w:shd w:val="clear" w:color="auto" w:fill="auto"/>
          </w:tcPr>
          <w:p w14:paraId="243B415E" w14:textId="0937EE3E" w:rsidR="00217A74" w:rsidRPr="00E06A2A" w:rsidRDefault="00217A74" w:rsidP="00217A74">
            <w:pPr>
              <w:jc w:val="center"/>
              <w:rPr>
                <w:rFonts w:ascii="Arial" w:hAnsi="Arial" w:cs="Arial"/>
                <w:color w:val="418D8F"/>
              </w:rPr>
            </w:pPr>
            <w:r w:rsidRPr="00E06A2A">
              <w:rPr>
                <w:rFonts w:ascii="Arial" w:hAnsi="Arial" w:cs="Arial"/>
                <w:color w:val="418D8F"/>
              </w:rPr>
              <w:t>j</w:t>
            </w:r>
          </w:p>
        </w:tc>
        <w:tc>
          <w:tcPr>
            <w:tcW w:w="4104" w:type="dxa"/>
            <w:shd w:val="clear" w:color="auto" w:fill="auto"/>
          </w:tcPr>
          <w:p w14:paraId="104779A9" w14:textId="41BB86E2" w:rsidR="00217A74" w:rsidRPr="00E06A2A" w:rsidRDefault="00217A74" w:rsidP="00217A74">
            <w:pPr>
              <w:rPr>
                <w:rFonts w:ascii="Arial" w:hAnsi="Arial" w:cs="Arial"/>
                <w:color w:val="418D8F"/>
              </w:rPr>
            </w:pPr>
            <w:r w:rsidRPr="00E06A2A">
              <w:rPr>
                <w:rFonts w:ascii="Arial" w:hAnsi="Arial" w:cs="Arial"/>
                <w:color w:val="418D8F"/>
              </w:rPr>
              <w:t>Ten notional hours of teaching, learning and assessment</w:t>
            </w:r>
          </w:p>
        </w:tc>
      </w:tr>
      <w:tr w:rsidR="00217A74" w:rsidRPr="00E06A2A" w14:paraId="3096FE70" w14:textId="77777777" w:rsidTr="005960B0">
        <w:tc>
          <w:tcPr>
            <w:tcW w:w="704" w:type="dxa"/>
          </w:tcPr>
          <w:p w14:paraId="6FE550BA" w14:textId="77777777" w:rsidR="00217A74" w:rsidRPr="00E06A2A" w:rsidRDefault="00217A74" w:rsidP="00217A74">
            <w:pPr>
              <w:jc w:val="center"/>
              <w:rPr>
                <w:rFonts w:ascii="Arial" w:hAnsi="Arial" w:cs="Arial"/>
                <w:color w:val="418D8F"/>
              </w:rPr>
            </w:pPr>
            <w:r w:rsidRPr="00E06A2A">
              <w:rPr>
                <w:rFonts w:ascii="Arial" w:hAnsi="Arial" w:cs="Arial"/>
                <w:color w:val="418D8F"/>
              </w:rPr>
              <w:t>10</w:t>
            </w:r>
          </w:p>
          <w:p w14:paraId="4B56D03A" w14:textId="77777777" w:rsidR="00217A74" w:rsidRPr="00E06A2A" w:rsidRDefault="00217A74" w:rsidP="00217A74">
            <w:pPr>
              <w:jc w:val="center"/>
              <w:rPr>
                <w:rFonts w:ascii="Arial" w:hAnsi="Arial" w:cs="Arial"/>
                <w:color w:val="418D8F"/>
              </w:rPr>
            </w:pPr>
          </w:p>
          <w:p w14:paraId="5C7F2732" w14:textId="77777777" w:rsidR="00217A74" w:rsidRPr="00E06A2A" w:rsidRDefault="00217A74" w:rsidP="00217A74">
            <w:pPr>
              <w:jc w:val="center"/>
              <w:rPr>
                <w:rFonts w:ascii="Arial" w:hAnsi="Arial" w:cs="Arial"/>
                <w:color w:val="418D8F"/>
              </w:rPr>
            </w:pPr>
          </w:p>
        </w:tc>
        <w:tc>
          <w:tcPr>
            <w:tcW w:w="4110" w:type="dxa"/>
            <w:shd w:val="clear" w:color="auto" w:fill="auto"/>
          </w:tcPr>
          <w:p w14:paraId="150F991C" w14:textId="77777777" w:rsidR="00217A74" w:rsidRPr="00E06A2A" w:rsidRDefault="00217A74" w:rsidP="00217A74">
            <w:pPr>
              <w:rPr>
                <w:rFonts w:ascii="Arial" w:hAnsi="Arial" w:cs="Arial"/>
                <w:color w:val="418D8F"/>
              </w:rPr>
            </w:pPr>
            <w:r w:rsidRPr="00E06A2A">
              <w:rPr>
                <w:rFonts w:ascii="Arial" w:hAnsi="Arial" w:cs="Arial"/>
                <w:color w:val="418D8F"/>
              </w:rPr>
              <w:t>Evidence requirements</w:t>
            </w:r>
          </w:p>
        </w:tc>
        <w:tc>
          <w:tcPr>
            <w:tcW w:w="710" w:type="dxa"/>
            <w:shd w:val="clear" w:color="auto" w:fill="auto"/>
          </w:tcPr>
          <w:p w14:paraId="127188E3" w14:textId="254B4EC3" w:rsidR="00217A74" w:rsidRPr="00E06A2A" w:rsidRDefault="00217A74" w:rsidP="00217A74">
            <w:pPr>
              <w:jc w:val="center"/>
              <w:rPr>
                <w:rFonts w:ascii="Arial" w:hAnsi="Arial" w:cs="Arial"/>
                <w:color w:val="418D8F"/>
              </w:rPr>
            </w:pPr>
            <w:r w:rsidRPr="00E06A2A">
              <w:rPr>
                <w:rFonts w:ascii="Arial" w:hAnsi="Arial" w:cs="Arial"/>
                <w:color w:val="418D8F"/>
              </w:rPr>
              <w:t>i</w:t>
            </w:r>
          </w:p>
        </w:tc>
        <w:tc>
          <w:tcPr>
            <w:tcW w:w="4104" w:type="dxa"/>
            <w:shd w:val="clear" w:color="auto" w:fill="auto"/>
          </w:tcPr>
          <w:p w14:paraId="289D2B68" w14:textId="551945E9" w:rsidR="00217A74" w:rsidRPr="00E06A2A" w:rsidRDefault="00217A74" w:rsidP="00217A74">
            <w:pPr>
              <w:rPr>
                <w:rFonts w:ascii="Arial" w:hAnsi="Arial" w:cs="Arial"/>
                <w:color w:val="418D8F"/>
              </w:rPr>
            </w:pPr>
            <w:r w:rsidRPr="00E06A2A">
              <w:rPr>
                <w:rFonts w:ascii="Arial" w:hAnsi="Arial" w:cs="Arial"/>
                <w:color w:val="418D8F"/>
              </w:rPr>
              <w:t>Given in the performance criteria of a unit standard</w:t>
            </w:r>
          </w:p>
        </w:tc>
      </w:tr>
    </w:tbl>
    <w:p w14:paraId="43BEF5CB" w14:textId="77777777" w:rsidR="00D85A87" w:rsidRPr="00E06A2A" w:rsidRDefault="00D85A87" w:rsidP="00695CBD">
      <w:pPr>
        <w:rPr>
          <w:rFonts w:ascii="Arial" w:hAnsi="Arial" w:cs="Arial"/>
          <w:b/>
          <w:bCs/>
        </w:rPr>
      </w:pPr>
    </w:p>
    <w:p w14:paraId="27DCB44F" w14:textId="769592B2" w:rsidR="00217A74" w:rsidRPr="00E06A2A" w:rsidRDefault="00217A74">
      <w:pPr>
        <w:rPr>
          <w:rFonts w:ascii="Arial" w:hAnsi="Arial" w:cs="Arial"/>
          <w:b/>
          <w:bCs/>
        </w:rPr>
      </w:pPr>
      <w:r w:rsidRPr="00E06A2A">
        <w:rPr>
          <w:rFonts w:ascii="Arial" w:hAnsi="Arial" w:cs="Arial"/>
          <w:b/>
          <w:bCs/>
        </w:rPr>
        <w:br w:type="page"/>
      </w:r>
    </w:p>
    <w:p w14:paraId="1FCBE8FF" w14:textId="244C093A" w:rsidR="008B49F9" w:rsidRPr="00E06A2A" w:rsidRDefault="00615489" w:rsidP="008B49F9">
      <w:pPr>
        <w:pBdr>
          <w:bottom w:val="single" w:sz="4" w:space="1" w:color="auto"/>
        </w:pBdr>
        <w:ind w:left="360"/>
        <w:jc w:val="center"/>
        <w:rPr>
          <w:rFonts w:ascii="Arial" w:hAnsi="Arial" w:cs="Arial"/>
          <w:b/>
          <w:bCs/>
          <w:color w:val="418D8F"/>
          <w:sz w:val="40"/>
          <w:szCs w:val="40"/>
        </w:rPr>
      </w:pPr>
      <w:r w:rsidRPr="00E06A2A">
        <w:rPr>
          <w:rFonts w:ascii="Arial" w:hAnsi="Arial" w:cs="Arial"/>
          <w:b/>
          <w:bCs/>
          <w:color w:val="418D8F"/>
          <w:sz w:val="40"/>
          <w:szCs w:val="40"/>
        </w:rPr>
        <w:lastRenderedPageBreak/>
        <w:t>Student-centred internal assessment for NCEA</w:t>
      </w:r>
      <w:r w:rsidR="008B49F9">
        <w:rPr>
          <w:rFonts w:ascii="Arial" w:hAnsi="Arial" w:cs="Arial"/>
          <w:b/>
          <w:bCs/>
          <w:color w:val="418D8F"/>
          <w:sz w:val="40"/>
          <w:szCs w:val="40"/>
        </w:rPr>
        <w:t xml:space="preserve"> (the answers)</w:t>
      </w:r>
    </w:p>
    <w:p w14:paraId="31EB5925" w14:textId="77777777" w:rsidR="00615489" w:rsidRPr="00E06A2A" w:rsidRDefault="00615489" w:rsidP="00615489">
      <w:pPr>
        <w:rPr>
          <w:rFonts w:ascii="Arial" w:hAnsi="Arial" w:cs="Arial"/>
          <w:i/>
          <w:iCs/>
          <w:color w:val="418D8F"/>
          <w:sz w:val="24"/>
          <w:szCs w:val="24"/>
        </w:rPr>
      </w:pPr>
      <w:r w:rsidRPr="00E06A2A">
        <w:rPr>
          <w:rFonts w:ascii="Arial" w:hAnsi="Arial" w:cs="Arial"/>
          <w:i/>
          <w:iCs/>
          <w:color w:val="418D8F"/>
          <w:sz w:val="24"/>
          <w:szCs w:val="24"/>
        </w:rPr>
        <w:t>Read the information, check the links, talk to your colleagues, and then complete the activity.</w:t>
      </w:r>
    </w:p>
    <w:p w14:paraId="2CC7AD05" w14:textId="77777777" w:rsidR="00615489" w:rsidRPr="00E06A2A" w:rsidRDefault="00615489" w:rsidP="00615489">
      <w:pPr>
        <w:rPr>
          <w:rFonts w:ascii="Arial" w:hAnsi="Arial" w:cs="Arial"/>
          <w:color w:val="418D8F"/>
          <w:sz w:val="24"/>
          <w:szCs w:val="24"/>
        </w:rPr>
      </w:pPr>
      <w:r w:rsidRPr="00E06A2A">
        <w:rPr>
          <w:rFonts w:ascii="Arial" w:hAnsi="Arial" w:cs="Arial"/>
          <w:color w:val="418D8F"/>
          <w:sz w:val="24"/>
          <w:szCs w:val="24"/>
        </w:rPr>
        <w:t xml:space="preserve">Consider an assessment task that involves students completing independent research and presenting their findings in your subject. </w:t>
      </w:r>
    </w:p>
    <w:p w14:paraId="034564B9" w14:textId="77777777" w:rsidR="00615489" w:rsidRPr="00E06A2A" w:rsidRDefault="00615489" w:rsidP="00615489">
      <w:pPr>
        <w:rPr>
          <w:rFonts w:ascii="Arial" w:hAnsi="Arial" w:cs="Arial"/>
          <w:color w:val="418D8F"/>
          <w:sz w:val="24"/>
          <w:szCs w:val="24"/>
        </w:rPr>
      </w:pPr>
      <w:r w:rsidRPr="00E06A2A">
        <w:rPr>
          <w:rFonts w:ascii="Arial" w:hAnsi="Arial" w:cs="Arial"/>
          <w:b/>
          <w:bCs/>
          <w:color w:val="418D8F"/>
          <w:sz w:val="24"/>
          <w:szCs w:val="24"/>
        </w:rPr>
        <w:t>Assuming that all requirements of the standard are met</w:t>
      </w:r>
      <w:r w:rsidRPr="00E06A2A">
        <w:rPr>
          <w:rFonts w:ascii="Arial" w:hAnsi="Arial" w:cs="Arial"/>
          <w:color w:val="418D8F"/>
          <w:sz w:val="24"/>
          <w:szCs w:val="24"/>
        </w:rPr>
        <w:t xml:space="preserve">, how could the task be adapted to suit students who: </w:t>
      </w:r>
    </w:p>
    <w:p w14:paraId="1835C0C3" w14:textId="77777777" w:rsidR="00615489" w:rsidRPr="00E06A2A" w:rsidRDefault="00615489" w:rsidP="00615489">
      <w:pPr>
        <w:rPr>
          <w:rFonts w:ascii="Arial" w:hAnsi="Arial" w:cs="Arial"/>
          <w:color w:val="418D8F"/>
          <w:sz w:val="24"/>
          <w:szCs w:val="24"/>
        </w:rPr>
      </w:pPr>
    </w:p>
    <w:p w14:paraId="7DF18195" w14:textId="663DF0B1" w:rsidR="00491B78" w:rsidRDefault="00615489" w:rsidP="00491B78">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Live on a small island</w:t>
      </w:r>
    </w:p>
    <w:p w14:paraId="58BE7F84" w14:textId="0AFCEF3E" w:rsidR="00615489" w:rsidRDefault="001C5E84" w:rsidP="008632A8">
      <w:pPr>
        <w:ind w:left="720"/>
        <w:rPr>
          <w:rFonts w:ascii="Arial" w:hAnsi="Arial" w:cs="Arial"/>
          <w:color w:val="418D8F"/>
          <w:sz w:val="24"/>
          <w:szCs w:val="24"/>
        </w:rPr>
      </w:pPr>
      <w:r>
        <w:rPr>
          <w:rFonts w:ascii="Arial" w:hAnsi="Arial" w:cs="Arial"/>
          <w:color w:val="418D8F"/>
          <w:sz w:val="24"/>
          <w:szCs w:val="24"/>
        </w:rPr>
        <w:t>Allow students</w:t>
      </w:r>
      <w:r w:rsidR="008632A8">
        <w:rPr>
          <w:rFonts w:ascii="Arial" w:hAnsi="Arial" w:cs="Arial"/>
          <w:color w:val="418D8F"/>
          <w:sz w:val="24"/>
          <w:szCs w:val="24"/>
        </w:rPr>
        <w:t xml:space="preserve"> to </w:t>
      </w:r>
      <w:r>
        <w:rPr>
          <w:rFonts w:ascii="Arial" w:hAnsi="Arial" w:cs="Arial"/>
          <w:color w:val="418D8F"/>
          <w:sz w:val="24"/>
          <w:szCs w:val="24"/>
        </w:rPr>
        <w:t>choose topics they are familiar with. Include</w:t>
      </w:r>
      <w:r w:rsidR="008632A8">
        <w:rPr>
          <w:rFonts w:ascii="Arial" w:hAnsi="Arial" w:cs="Arial"/>
          <w:color w:val="418D8F"/>
          <w:sz w:val="24"/>
          <w:szCs w:val="24"/>
        </w:rPr>
        <w:t xml:space="preserve"> examples and language that suit the culture of where they live. </w:t>
      </w:r>
    </w:p>
    <w:p w14:paraId="3572A429" w14:textId="77777777" w:rsidR="006B590A" w:rsidRPr="00E06A2A" w:rsidRDefault="006B590A" w:rsidP="008632A8">
      <w:pPr>
        <w:ind w:left="720"/>
        <w:rPr>
          <w:rFonts w:ascii="Arial" w:hAnsi="Arial" w:cs="Arial"/>
          <w:color w:val="418D8F"/>
          <w:sz w:val="24"/>
          <w:szCs w:val="24"/>
        </w:rPr>
      </w:pPr>
    </w:p>
    <w:p w14:paraId="1F2EDA60" w14:textId="77777777" w:rsidR="00615489" w:rsidRPr="00E06A2A" w:rsidRDefault="00615489" w:rsidP="00615489">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 xml:space="preserve">Have very messy </w:t>
      </w:r>
      <w:proofErr w:type="gramStart"/>
      <w:r w:rsidRPr="00E06A2A">
        <w:rPr>
          <w:rFonts w:ascii="Arial" w:hAnsi="Arial" w:cs="Arial"/>
          <w:color w:val="418D8F"/>
          <w:sz w:val="24"/>
          <w:szCs w:val="24"/>
        </w:rPr>
        <w:t>handwriting</w:t>
      </w:r>
      <w:proofErr w:type="gramEnd"/>
    </w:p>
    <w:p w14:paraId="0B36D7DA" w14:textId="06B64BB6" w:rsidR="008632A8" w:rsidRPr="00E06A2A" w:rsidRDefault="008632A8" w:rsidP="006B590A">
      <w:pPr>
        <w:ind w:left="720"/>
        <w:rPr>
          <w:rFonts w:ascii="Arial" w:hAnsi="Arial" w:cs="Arial"/>
          <w:color w:val="418D8F"/>
          <w:sz w:val="24"/>
          <w:szCs w:val="24"/>
        </w:rPr>
      </w:pPr>
      <w:r>
        <w:rPr>
          <w:rFonts w:ascii="Arial" w:hAnsi="Arial" w:cs="Arial"/>
          <w:color w:val="418D8F"/>
          <w:sz w:val="24"/>
          <w:szCs w:val="24"/>
        </w:rPr>
        <w:t>Allow students to type or record their evidence. Allow enough time for students to take notes in a way that suits them.</w:t>
      </w:r>
    </w:p>
    <w:p w14:paraId="32830FC6" w14:textId="77777777" w:rsidR="00615489" w:rsidRPr="00E06A2A" w:rsidRDefault="00615489" w:rsidP="00615489">
      <w:pPr>
        <w:rPr>
          <w:rFonts w:ascii="Arial" w:hAnsi="Arial" w:cs="Arial"/>
          <w:color w:val="418D8F"/>
          <w:sz w:val="24"/>
          <w:szCs w:val="24"/>
        </w:rPr>
      </w:pPr>
    </w:p>
    <w:p w14:paraId="6900E5F6" w14:textId="77777777" w:rsidR="00615489" w:rsidRPr="00E06A2A" w:rsidRDefault="00615489" w:rsidP="00615489">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 xml:space="preserve">Don’t have access to a computer at </w:t>
      </w:r>
      <w:proofErr w:type="gramStart"/>
      <w:r w:rsidRPr="00E06A2A">
        <w:rPr>
          <w:rFonts w:ascii="Arial" w:hAnsi="Arial" w:cs="Arial"/>
          <w:color w:val="418D8F"/>
          <w:sz w:val="24"/>
          <w:szCs w:val="24"/>
        </w:rPr>
        <w:t>home</w:t>
      </w:r>
      <w:proofErr w:type="gramEnd"/>
    </w:p>
    <w:p w14:paraId="6282EFB2" w14:textId="40981168" w:rsidR="00615489" w:rsidRDefault="00491B78" w:rsidP="00491B78">
      <w:pPr>
        <w:ind w:left="720"/>
        <w:rPr>
          <w:rFonts w:ascii="Arial" w:hAnsi="Arial" w:cs="Arial"/>
          <w:color w:val="418D8F"/>
          <w:sz w:val="24"/>
          <w:szCs w:val="24"/>
        </w:rPr>
      </w:pPr>
      <w:r>
        <w:rPr>
          <w:rFonts w:ascii="Arial" w:hAnsi="Arial" w:cs="Arial"/>
          <w:color w:val="418D8F"/>
          <w:sz w:val="24"/>
          <w:szCs w:val="24"/>
        </w:rPr>
        <w:t xml:space="preserve">Make sure </w:t>
      </w:r>
      <w:r w:rsidR="001C5E84">
        <w:rPr>
          <w:rFonts w:ascii="Arial" w:hAnsi="Arial" w:cs="Arial"/>
          <w:color w:val="418D8F"/>
          <w:sz w:val="24"/>
          <w:szCs w:val="24"/>
        </w:rPr>
        <w:t xml:space="preserve">students who need it have access to school devices. </w:t>
      </w:r>
    </w:p>
    <w:p w14:paraId="54327DFE" w14:textId="20EFACAB" w:rsidR="00615489" w:rsidRDefault="001C5E84" w:rsidP="001C5E84">
      <w:pPr>
        <w:ind w:left="720"/>
        <w:rPr>
          <w:rFonts w:ascii="Arial" w:hAnsi="Arial" w:cs="Arial"/>
          <w:color w:val="418D8F"/>
          <w:sz w:val="24"/>
          <w:szCs w:val="24"/>
        </w:rPr>
      </w:pPr>
      <w:r>
        <w:rPr>
          <w:rFonts w:ascii="Arial" w:hAnsi="Arial" w:cs="Arial"/>
          <w:color w:val="418D8F"/>
          <w:sz w:val="24"/>
          <w:szCs w:val="24"/>
        </w:rPr>
        <w:t xml:space="preserve">Find another way to check student progress and </w:t>
      </w:r>
      <w:r w:rsidR="00755A78">
        <w:rPr>
          <w:rFonts w:ascii="Arial" w:hAnsi="Arial" w:cs="Arial"/>
          <w:color w:val="418D8F"/>
          <w:sz w:val="24"/>
          <w:szCs w:val="24"/>
        </w:rPr>
        <w:t>drafts if</w:t>
      </w:r>
      <w:r>
        <w:rPr>
          <w:rFonts w:ascii="Arial" w:hAnsi="Arial" w:cs="Arial"/>
          <w:color w:val="418D8F"/>
          <w:sz w:val="24"/>
          <w:szCs w:val="24"/>
        </w:rPr>
        <w:t xml:space="preserve"> they can’t use an online document or online classroom. </w:t>
      </w:r>
    </w:p>
    <w:p w14:paraId="38D1685C" w14:textId="77777777" w:rsidR="006B590A" w:rsidRPr="00E06A2A" w:rsidRDefault="006B590A" w:rsidP="001C5E84">
      <w:pPr>
        <w:ind w:left="720"/>
        <w:rPr>
          <w:rFonts w:ascii="Arial" w:hAnsi="Arial" w:cs="Arial"/>
          <w:color w:val="418D8F"/>
          <w:sz w:val="24"/>
          <w:szCs w:val="24"/>
        </w:rPr>
      </w:pPr>
    </w:p>
    <w:p w14:paraId="30185C8E" w14:textId="6C0E5DCA" w:rsidR="00615489" w:rsidRDefault="00615489" w:rsidP="00615489">
      <w:pPr>
        <w:pStyle w:val="ListParagraph"/>
        <w:numPr>
          <w:ilvl w:val="0"/>
          <w:numId w:val="37"/>
        </w:numPr>
        <w:rPr>
          <w:rFonts w:ascii="Arial" w:hAnsi="Arial" w:cs="Arial"/>
          <w:color w:val="418D8F"/>
          <w:sz w:val="24"/>
          <w:szCs w:val="24"/>
        </w:rPr>
      </w:pPr>
      <w:r w:rsidRPr="00E06A2A">
        <w:rPr>
          <w:rFonts w:ascii="Arial" w:hAnsi="Arial" w:cs="Arial"/>
          <w:color w:val="418D8F"/>
          <w:sz w:val="24"/>
          <w:szCs w:val="24"/>
        </w:rPr>
        <w:t xml:space="preserve">Have just arrived at your </w:t>
      </w:r>
      <w:proofErr w:type="gramStart"/>
      <w:r w:rsidR="00491B78">
        <w:rPr>
          <w:rFonts w:ascii="Arial" w:hAnsi="Arial" w:cs="Arial"/>
          <w:color w:val="418D8F"/>
          <w:sz w:val="24"/>
          <w:szCs w:val="24"/>
        </w:rPr>
        <w:t>school</w:t>
      </w:r>
      <w:proofErr w:type="gramEnd"/>
      <w:r w:rsidR="00491B78">
        <w:rPr>
          <w:rFonts w:ascii="Arial" w:hAnsi="Arial" w:cs="Arial"/>
          <w:color w:val="418D8F"/>
          <w:sz w:val="24"/>
          <w:szCs w:val="24"/>
        </w:rPr>
        <w:t xml:space="preserve"> </w:t>
      </w:r>
    </w:p>
    <w:p w14:paraId="3699F540" w14:textId="77777777" w:rsidR="00491B78" w:rsidRPr="00E06A2A" w:rsidRDefault="00491B78" w:rsidP="00491B78">
      <w:pPr>
        <w:pStyle w:val="ListParagraph"/>
        <w:rPr>
          <w:rFonts w:ascii="Arial" w:hAnsi="Arial" w:cs="Arial"/>
          <w:color w:val="418D8F"/>
          <w:sz w:val="24"/>
          <w:szCs w:val="24"/>
        </w:rPr>
      </w:pPr>
    </w:p>
    <w:p w14:paraId="770DC998" w14:textId="77777777" w:rsidR="00491B78" w:rsidRPr="00491B78" w:rsidRDefault="00491B78" w:rsidP="00491B78">
      <w:pPr>
        <w:pStyle w:val="ListParagraph"/>
        <w:rPr>
          <w:rFonts w:ascii="Arial" w:hAnsi="Arial" w:cs="Arial"/>
          <w:color w:val="418D8F"/>
          <w:sz w:val="24"/>
          <w:szCs w:val="24"/>
        </w:rPr>
      </w:pPr>
      <w:r w:rsidRPr="00491B78">
        <w:rPr>
          <w:rFonts w:ascii="Arial" w:hAnsi="Arial" w:cs="Arial"/>
          <w:color w:val="418D8F"/>
          <w:sz w:val="24"/>
          <w:szCs w:val="24"/>
        </w:rPr>
        <w:t xml:space="preserve">Find out what this student has already done and adapt their assessment programme to suit them. </w:t>
      </w:r>
    </w:p>
    <w:p w14:paraId="66FBC1EE" w14:textId="2F6516E7" w:rsidR="00060F32" w:rsidRDefault="00491B78" w:rsidP="00491B78">
      <w:pPr>
        <w:pStyle w:val="ListParagraph"/>
        <w:rPr>
          <w:rFonts w:ascii="Arial" w:hAnsi="Arial" w:cs="Arial"/>
          <w:color w:val="418D8F"/>
          <w:sz w:val="24"/>
          <w:szCs w:val="24"/>
        </w:rPr>
      </w:pPr>
      <w:r w:rsidRPr="00491B78">
        <w:rPr>
          <w:rFonts w:ascii="Arial" w:hAnsi="Arial" w:cs="Arial"/>
          <w:color w:val="418D8F"/>
          <w:sz w:val="24"/>
          <w:szCs w:val="24"/>
        </w:rPr>
        <w:t xml:space="preserve">Negotiate with the student when and how they’ll complete assessments. </w:t>
      </w:r>
    </w:p>
    <w:p w14:paraId="542C759B" w14:textId="77777777" w:rsidR="00060F32" w:rsidRDefault="00060F32">
      <w:pPr>
        <w:rPr>
          <w:rFonts w:ascii="Arial" w:hAnsi="Arial" w:cs="Arial"/>
          <w:color w:val="418D8F"/>
          <w:sz w:val="24"/>
          <w:szCs w:val="24"/>
        </w:rPr>
      </w:pPr>
      <w:r>
        <w:rPr>
          <w:rFonts w:ascii="Arial" w:hAnsi="Arial" w:cs="Arial"/>
          <w:color w:val="418D8F"/>
          <w:sz w:val="24"/>
          <w:szCs w:val="24"/>
        </w:rPr>
        <w:br w:type="page"/>
      </w:r>
    </w:p>
    <w:p w14:paraId="7345C638" w14:textId="399A3471" w:rsidR="00060F32" w:rsidRPr="00060F32" w:rsidRDefault="00060F32" w:rsidP="00060F32">
      <w:pPr>
        <w:pStyle w:val="NormalWeb"/>
        <w:spacing w:before="0" w:beforeAutospacing="0" w:after="0" w:afterAutospacing="0"/>
        <w:textAlignment w:val="baseline"/>
        <w:outlineLvl w:val="2"/>
        <w:rPr>
          <w:rStyle w:val="Strong"/>
          <w:rFonts w:ascii="Arial" w:hAnsi="Arial" w:cs="Arial"/>
          <w:color w:val="56B0B2"/>
          <w:sz w:val="36"/>
          <w:szCs w:val="36"/>
          <w:bdr w:val="none" w:sz="0" w:space="0" w:color="auto" w:frame="1"/>
        </w:rPr>
      </w:pPr>
      <w:r w:rsidRPr="00060F32">
        <w:rPr>
          <w:rStyle w:val="Strong"/>
          <w:rFonts w:ascii="Arial" w:hAnsi="Arial" w:cs="Arial"/>
          <w:color w:val="56B0B2"/>
          <w:sz w:val="36"/>
          <w:szCs w:val="36"/>
          <w:bdr w:val="none" w:sz="0" w:space="0" w:color="auto" w:frame="1"/>
        </w:rPr>
        <w:lastRenderedPageBreak/>
        <w:t>We have some take home messages for you:</w:t>
      </w:r>
    </w:p>
    <w:p w14:paraId="00920961" w14:textId="77777777" w:rsidR="00060F32" w:rsidRPr="00060F32" w:rsidRDefault="00060F32" w:rsidP="00060F32">
      <w:pPr>
        <w:pStyle w:val="NormalWeb"/>
        <w:spacing w:before="0" w:beforeAutospacing="0" w:after="0" w:afterAutospacing="0"/>
        <w:textAlignment w:val="baseline"/>
        <w:outlineLvl w:val="2"/>
        <w:rPr>
          <w:rFonts w:ascii="Arial" w:hAnsi="Arial" w:cs="Arial"/>
          <w:b/>
          <w:bCs/>
          <w:color w:val="000000"/>
          <w:sz w:val="36"/>
          <w:szCs w:val="36"/>
        </w:rPr>
      </w:pPr>
    </w:p>
    <w:p w14:paraId="56D23DF1" w14:textId="77777777" w:rsidR="00060F32" w:rsidRPr="00060F32" w:rsidRDefault="00060F32" w:rsidP="00060F32">
      <w:pPr>
        <w:pStyle w:val="NormalWeb"/>
        <w:spacing w:before="0" w:beforeAutospacing="0" w:after="0" w:afterAutospacing="0"/>
        <w:ind w:left="720"/>
        <w:textAlignment w:val="baseline"/>
        <w:rPr>
          <w:rFonts w:ascii="Arial" w:hAnsi="Arial" w:cs="Arial"/>
          <w:color w:val="000000"/>
        </w:rPr>
      </w:pPr>
      <w:r w:rsidRPr="00B00CE7">
        <w:rPr>
          <w:rFonts w:ascii="Arial" w:hAnsi="Arial" w:cs="Arial"/>
          <w:b/>
          <w:bCs/>
          <w:color w:val="000000"/>
        </w:rPr>
        <w:t>Help is all around.</w:t>
      </w:r>
      <w:r w:rsidRPr="00060F32">
        <w:rPr>
          <w:rFonts w:ascii="Arial" w:hAnsi="Arial" w:cs="Arial"/>
          <w:color w:val="000000"/>
        </w:rPr>
        <w:t xml:space="preserve"> Try your Head of Faculty, your subject association, NZQA subject resources webpages and </w:t>
      </w:r>
      <w:proofErr w:type="gramStart"/>
      <w:r w:rsidRPr="00060F32">
        <w:rPr>
          <w:rFonts w:ascii="Arial" w:hAnsi="Arial" w:cs="Arial"/>
          <w:color w:val="000000"/>
        </w:rPr>
        <w:t>Pūtake,  MOE</w:t>
      </w:r>
      <w:proofErr w:type="gramEnd"/>
      <w:r w:rsidRPr="00060F32">
        <w:rPr>
          <w:rFonts w:ascii="Arial" w:hAnsi="Arial" w:cs="Arial"/>
          <w:color w:val="000000"/>
        </w:rPr>
        <w:t xml:space="preserve"> webpages on ncea.education.govt.nz and social media platforms for subject teachers.</w:t>
      </w:r>
    </w:p>
    <w:p w14:paraId="5D03E5B0" w14:textId="77777777" w:rsidR="00060F32" w:rsidRDefault="00060F32" w:rsidP="00060F32">
      <w:pPr>
        <w:pStyle w:val="NormalWeb"/>
        <w:spacing w:before="0" w:beforeAutospacing="0" w:after="0" w:afterAutospacing="0"/>
        <w:ind w:left="720"/>
        <w:textAlignment w:val="baseline"/>
        <w:rPr>
          <w:rFonts w:ascii="Arial" w:hAnsi="Arial" w:cs="Arial"/>
          <w:color w:val="000000"/>
        </w:rPr>
      </w:pPr>
    </w:p>
    <w:p w14:paraId="24B8F8DE" w14:textId="40141203" w:rsidR="00060F32" w:rsidRPr="00060F32" w:rsidRDefault="00060F32" w:rsidP="00060F32">
      <w:pPr>
        <w:pStyle w:val="NormalWeb"/>
        <w:spacing w:before="0" w:beforeAutospacing="0" w:after="0" w:afterAutospacing="0"/>
        <w:ind w:left="720"/>
        <w:textAlignment w:val="baseline"/>
        <w:rPr>
          <w:rFonts w:ascii="Arial" w:hAnsi="Arial" w:cs="Arial"/>
          <w:color w:val="000000"/>
        </w:rPr>
      </w:pPr>
      <w:r w:rsidRPr="00B00CE7">
        <w:rPr>
          <w:rFonts w:ascii="Arial" w:hAnsi="Arial" w:cs="Arial"/>
          <w:b/>
          <w:bCs/>
          <w:color w:val="000000"/>
        </w:rPr>
        <w:t>Ask the experts.</w:t>
      </w:r>
      <w:r w:rsidRPr="00060F32">
        <w:rPr>
          <w:rFonts w:ascii="Arial" w:hAnsi="Arial" w:cs="Arial"/>
          <w:color w:val="000000"/>
        </w:rPr>
        <w:t xml:space="preserve"> Ask subject experts to check that your tasks align with the standard and check a sample of your marking, especially for student work on grade boundaries.</w:t>
      </w:r>
    </w:p>
    <w:p w14:paraId="5A7C046F" w14:textId="77777777" w:rsidR="00060F32" w:rsidRDefault="00060F32" w:rsidP="00060F32">
      <w:pPr>
        <w:pStyle w:val="NormalWeb"/>
        <w:spacing w:before="0" w:beforeAutospacing="0" w:after="0" w:afterAutospacing="0"/>
        <w:ind w:left="720"/>
        <w:textAlignment w:val="baseline"/>
        <w:rPr>
          <w:rFonts w:ascii="Arial" w:hAnsi="Arial" w:cs="Arial"/>
          <w:color w:val="000000"/>
        </w:rPr>
      </w:pPr>
    </w:p>
    <w:p w14:paraId="39F8AC86" w14:textId="7F0E1657" w:rsidR="00060F32" w:rsidRPr="00060F32" w:rsidRDefault="00060F32" w:rsidP="00060F32">
      <w:pPr>
        <w:pStyle w:val="NormalWeb"/>
        <w:spacing w:before="0" w:beforeAutospacing="0" w:after="0" w:afterAutospacing="0"/>
        <w:ind w:left="720"/>
        <w:textAlignment w:val="baseline"/>
        <w:rPr>
          <w:rFonts w:ascii="Arial" w:hAnsi="Arial" w:cs="Arial"/>
          <w:color w:val="000000"/>
        </w:rPr>
      </w:pPr>
      <w:r w:rsidRPr="00B00CE7">
        <w:rPr>
          <w:rFonts w:ascii="Arial" w:hAnsi="Arial" w:cs="Arial"/>
          <w:b/>
          <w:bCs/>
          <w:color w:val="000000"/>
        </w:rPr>
        <w:t>Reach out for resources</w:t>
      </w:r>
      <w:r w:rsidRPr="00060F32">
        <w:rPr>
          <w:rFonts w:ascii="Arial" w:hAnsi="Arial" w:cs="Arial"/>
          <w:color w:val="000000"/>
        </w:rPr>
        <w:t>; you do not have to reinvent the wheel. Your colleagues on social media regularly share resources and advice.</w:t>
      </w:r>
    </w:p>
    <w:p w14:paraId="0C6DBC93" w14:textId="77777777" w:rsidR="00060F32" w:rsidRDefault="00060F32" w:rsidP="00060F32">
      <w:pPr>
        <w:pStyle w:val="NormalWeb"/>
        <w:spacing w:before="0" w:beforeAutospacing="0" w:after="0" w:afterAutospacing="0"/>
        <w:ind w:left="720"/>
        <w:textAlignment w:val="baseline"/>
        <w:rPr>
          <w:rFonts w:ascii="Arial" w:hAnsi="Arial" w:cs="Arial"/>
          <w:color w:val="000000"/>
        </w:rPr>
      </w:pPr>
    </w:p>
    <w:p w14:paraId="44E06D71" w14:textId="6C72D54C" w:rsidR="00060F32" w:rsidRPr="00060F32" w:rsidRDefault="00060F32" w:rsidP="00060F32">
      <w:pPr>
        <w:pStyle w:val="NormalWeb"/>
        <w:spacing w:before="0" w:beforeAutospacing="0" w:after="0" w:afterAutospacing="0"/>
        <w:ind w:left="720"/>
        <w:textAlignment w:val="baseline"/>
        <w:rPr>
          <w:rFonts w:ascii="Arial" w:hAnsi="Arial" w:cs="Arial"/>
          <w:color w:val="000000"/>
        </w:rPr>
      </w:pPr>
      <w:r w:rsidRPr="00B00CE7">
        <w:rPr>
          <w:rFonts w:ascii="Arial" w:hAnsi="Arial" w:cs="Arial"/>
          <w:b/>
          <w:bCs/>
          <w:color w:val="000000"/>
        </w:rPr>
        <w:t xml:space="preserve">Make sure all student work you grade is valid, </w:t>
      </w:r>
      <w:proofErr w:type="gramStart"/>
      <w:r w:rsidRPr="00B00CE7">
        <w:rPr>
          <w:rFonts w:ascii="Arial" w:hAnsi="Arial" w:cs="Arial"/>
          <w:b/>
          <w:bCs/>
          <w:color w:val="000000"/>
        </w:rPr>
        <w:t>authentic</w:t>
      </w:r>
      <w:proofErr w:type="gramEnd"/>
      <w:r w:rsidRPr="00B00CE7">
        <w:rPr>
          <w:rFonts w:ascii="Arial" w:hAnsi="Arial" w:cs="Arial"/>
          <w:b/>
          <w:bCs/>
          <w:color w:val="000000"/>
        </w:rPr>
        <w:t xml:space="preserve"> and verifiable. </w:t>
      </w:r>
      <w:r w:rsidRPr="00060F32">
        <w:rPr>
          <w:rFonts w:ascii="Arial" w:hAnsi="Arial" w:cs="Arial"/>
          <w:color w:val="000000"/>
        </w:rPr>
        <w:t>Then save it to a safe digital platform and ensure it is secure and cannot be accessed by the student once it has been submitted. Build up a bank of exemplars for each standard so you have a collection of benchmark samples of work at each N.A.M.E. grade.</w:t>
      </w:r>
    </w:p>
    <w:p w14:paraId="1C517220" w14:textId="77777777" w:rsidR="00060F32" w:rsidRDefault="00060F32" w:rsidP="00060F32">
      <w:pPr>
        <w:pStyle w:val="NormalWeb"/>
        <w:spacing w:before="0" w:beforeAutospacing="0" w:after="0" w:afterAutospacing="0"/>
        <w:ind w:left="720"/>
        <w:textAlignment w:val="baseline"/>
        <w:rPr>
          <w:rFonts w:ascii="Arial" w:hAnsi="Arial" w:cs="Arial"/>
          <w:color w:val="000000"/>
        </w:rPr>
      </w:pPr>
    </w:p>
    <w:p w14:paraId="78D7F411" w14:textId="565A165A" w:rsidR="00060F32" w:rsidRPr="00060F32" w:rsidRDefault="00060F32" w:rsidP="00060F32">
      <w:pPr>
        <w:pStyle w:val="NormalWeb"/>
        <w:spacing w:before="0" w:beforeAutospacing="0" w:after="0" w:afterAutospacing="0"/>
        <w:ind w:left="720"/>
        <w:textAlignment w:val="baseline"/>
        <w:rPr>
          <w:rFonts w:ascii="Arial" w:hAnsi="Arial" w:cs="Arial"/>
          <w:color w:val="000000"/>
        </w:rPr>
      </w:pPr>
      <w:r w:rsidRPr="00B00CE7">
        <w:rPr>
          <w:rFonts w:ascii="Arial" w:hAnsi="Arial" w:cs="Arial"/>
          <w:b/>
          <w:bCs/>
          <w:color w:val="000000"/>
        </w:rPr>
        <w:t>Internal and external moderation</w:t>
      </w:r>
      <w:r w:rsidRPr="00060F32">
        <w:rPr>
          <w:rFonts w:ascii="Arial" w:hAnsi="Arial" w:cs="Arial"/>
          <w:color w:val="000000"/>
        </w:rPr>
        <w:t xml:space="preserve"> will help refine your understanding of how to assess the standard when evidence is provided in a range of different </w:t>
      </w:r>
      <w:r w:rsidR="00CF687A" w:rsidRPr="00060F32">
        <w:rPr>
          <w:rFonts w:ascii="Arial" w:hAnsi="Arial" w:cs="Arial"/>
          <w:color w:val="000000"/>
        </w:rPr>
        <w:t>ways and</w:t>
      </w:r>
      <w:r w:rsidRPr="00060F32">
        <w:rPr>
          <w:rFonts w:ascii="Arial" w:hAnsi="Arial" w:cs="Arial"/>
          <w:color w:val="000000"/>
        </w:rPr>
        <w:t xml:space="preserve"> strengthen your knowledge of grade boundaries.</w:t>
      </w:r>
    </w:p>
    <w:p w14:paraId="31207EFC" w14:textId="77777777" w:rsidR="00060F32" w:rsidRPr="00060F32" w:rsidRDefault="00060F32" w:rsidP="00060F32">
      <w:pPr>
        <w:pStyle w:val="block-listitem"/>
        <w:spacing w:before="0" w:beforeAutospacing="0" w:after="0" w:afterAutospacing="0"/>
        <w:ind w:left="720"/>
        <w:textAlignment w:val="baseline"/>
        <w:rPr>
          <w:rFonts w:ascii="Arial" w:hAnsi="Arial" w:cs="Arial"/>
          <w:color w:val="000000"/>
        </w:rPr>
      </w:pPr>
    </w:p>
    <w:p w14:paraId="18396DA6" w14:textId="77777777" w:rsidR="00060F32" w:rsidRPr="00060F32" w:rsidRDefault="00060F32" w:rsidP="00060F32">
      <w:pPr>
        <w:pStyle w:val="NormalWeb"/>
        <w:spacing w:before="0" w:beforeAutospacing="0" w:after="0" w:afterAutospacing="0"/>
        <w:ind w:left="720"/>
        <w:textAlignment w:val="baseline"/>
        <w:rPr>
          <w:rFonts w:ascii="Arial" w:hAnsi="Arial" w:cs="Arial"/>
          <w:color w:val="000000"/>
        </w:rPr>
      </w:pPr>
      <w:r w:rsidRPr="00B00CE7">
        <w:rPr>
          <w:rFonts w:ascii="Arial" w:hAnsi="Arial" w:cs="Arial"/>
          <w:b/>
          <w:bCs/>
          <w:color w:val="000000"/>
        </w:rPr>
        <w:t>The assessment expert in your school is the Principal’s</w:t>
      </w:r>
      <w:r w:rsidRPr="00060F32">
        <w:rPr>
          <w:rFonts w:ascii="Arial" w:hAnsi="Arial" w:cs="Arial"/>
          <w:color w:val="000000"/>
        </w:rPr>
        <w:t xml:space="preserve"> Nominee. If in doubt, check with them first</w:t>
      </w:r>
    </w:p>
    <w:p w14:paraId="32C0F433" w14:textId="77777777" w:rsidR="00491B78" w:rsidRPr="00060F32" w:rsidRDefault="00491B78" w:rsidP="00491B78">
      <w:pPr>
        <w:pStyle w:val="ListParagraph"/>
        <w:rPr>
          <w:rFonts w:ascii="Arial" w:hAnsi="Arial" w:cs="Arial"/>
          <w:color w:val="418D8F"/>
          <w:sz w:val="24"/>
          <w:szCs w:val="24"/>
        </w:rPr>
      </w:pPr>
    </w:p>
    <w:p w14:paraId="31A380EA" w14:textId="77777777" w:rsidR="00615489" w:rsidRPr="00060F32" w:rsidRDefault="00615489" w:rsidP="00615489">
      <w:pPr>
        <w:rPr>
          <w:rFonts w:ascii="Arial" w:hAnsi="Arial" w:cs="Arial"/>
          <w:color w:val="418D8F"/>
          <w:sz w:val="24"/>
          <w:szCs w:val="24"/>
        </w:rPr>
      </w:pPr>
    </w:p>
    <w:p w14:paraId="689555DD" w14:textId="77777777" w:rsidR="00615489" w:rsidRPr="00E06A2A" w:rsidRDefault="00615489" w:rsidP="00615489">
      <w:pPr>
        <w:rPr>
          <w:rFonts w:ascii="Arial" w:hAnsi="Arial" w:cs="Arial"/>
        </w:rPr>
      </w:pPr>
    </w:p>
    <w:p w14:paraId="6329A375" w14:textId="77777777" w:rsidR="00217A74" w:rsidRPr="00E06A2A" w:rsidRDefault="00217A74" w:rsidP="00695CBD">
      <w:pPr>
        <w:rPr>
          <w:rFonts w:ascii="Arial" w:hAnsi="Arial" w:cs="Arial"/>
          <w:b/>
          <w:bCs/>
        </w:rPr>
      </w:pPr>
    </w:p>
    <w:sectPr w:rsidR="00217A74" w:rsidRPr="00E06A2A" w:rsidSect="00642AC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D779" w14:textId="77777777" w:rsidR="00642AC4" w:rsidRDefault="00642AC4" w:rsidP="005C2865">
      <w:pPr>
        <w:spacing w:after="0" w:line="240" w:lineRule="auto"/>
      </w:pPr>
      <w:r>
        <w:separator/>
      </w:r>
    </w:p>
  </w:endnote>
  <w:endnote w:type="continuationSeparator" w:id="0">
    <w:p w14:paraId="2CC69FEA" w14:textId="77777777" w:rsidR="00642AC4" w:rsidRDefault="00642AC4" w:rsidP="005C2865">
      <w:pPr>
        <w:spacing w:after="0" w:line="240" w:lineRule="auto"/>
      </w:pPr>
      <w:r>
        <w:continuationSeparator/>
      </w:r>
    </w:p>
  </w:endnote>
  <w:endnote w:type="continuationNotice" w:id="1">
    <w:p w14:paraId="04C10E58" w14:textId="77777777" w:rsidR="00642AC4" w:rsidRDefault="00642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02696"/>
      <w:docPartObj>
        <w:docPartGallery w:val="Page Numbers (Bottom of Page)"/>
        <w:docPartUnique/>
      </w:docPartObj>
    </w:sdtPr>
    <w:sdtEndPr>
      <w:rPr>
        <w:noProof/>
      </w:rPr>
    </w:sdtEndPr>
    <w:sdtContent>
      <w:p w14:paraId="55993C8E" w14:textId="2E963B4C" w:rsidR="005C2865" w:rsidRDefault="005C2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EF353" w14:textId="77777777" w:rsidR="005C2865" w:rsidRDefault="005C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17F0" w14:textId="77777777" w:rsidR="00642AC4" w:rsidRDefault="00642AC4" w:rsidP="005C2865">
      <w:pPr>
        <w:spacing w:after="0" w:line="240" w:lineRule="auto"/>
      </w:pPr>
      <w:r>
        <w:separator/>
      </w:r>
    </w:p>
  </w:footnote>
  <w:footnote w:type="continuationSeparator" w:id="0">
    <w:p w14:paraId="2CA8844A" w14:textId="77777777" w:rsidR="00642AC4" w:rsidRDefault="00642AC4" w:rsidP="005C2865">
      <w:pPr>
        <w:spacing w:after="0" w:line="240" w:lineRule="auto"/>
      </w:pPr>
      <w:r>
        <w:continuationSeparator/>
      </w:r>
    </w:p>
  </w:footnote>
  <w:footnote w:type="continuationNotice" w:id="1">
    <w:p w14:paraId="719B344A" w14:textId="77777777" w:rsidR="00642AC4" w:rsidRDefault="00642AC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MCoUYxuaxrvLbc" int2:id="HhpQQPV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D7"/>
    <w:multiLevelType w:val="hybridMultilevel"/>
    <w:tmpl w:val="0D6A2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B7CA0"/>
    <w:multiLevelType w:val="hybridMultilevel"/>
    <w:tmpl w:val="BB52DD8C"/>
    <w:lvl w:ilvl="0" w:tplc="D786D47A">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AD2A8F"/>
    <w:multiLevelType w:val="hybridMultilevel"/>
    <w:tmpl w:val="03E822E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88F7B94"/>
    <w:multiLevelType w:val="hybridMultilevel"/>
    <w:tmpl w:val="9AA8C9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495288"/>
    <w:multiLevelType w:val="hybridMultilevel"/>
    <w:tmpl w:val="FBEACC44"/>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884079"/>
    <w:multiLevelType w:val="hybridMultilevel"/>
    <w:tmpl w:val="51C6A006"/>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B07965"/>
    <w:multiLevelType w:val="multilevel"/>
    <w:tmpl w:val="B964A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038B9"/>
    <w:multiLevelType w:val="hybridMultilevel"/>
    <w:tmpl w:val="863041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4AC4CDF"/>
    <w:multiLevelType w:val="hybridMultilevel"/>
    <w:tmpl w:val="C3065F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D9426A"/>
    <w:multiLevelType w:val="hybridMultilevel"/>
    <w:tmpl w:val="2F9C02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6F3240"/>
    <w:multiLevelType w:val="multilevel"/>
    <w:tmpl w:val="EB8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13818"/>
    <w:multiLevelType w:val="hybridMultilevel"/>
    <w:tmpl w:val="4E08D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C45749"/>
    <w:multiLevelType w:val="hybridMultilevel"/>
    <w:tmpl w:val="B006500E"/>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E81B73"/>
    <w:multiLevelType w:val="hybridMultilevel"/>
    <w:tmpl w:val="9D483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8173CBF"/>
    <w:multiLevelType w:val="multilevel"/>
    <w:tmpl w:val="5080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E602F"/>
    <w:multiLevelType w:val="hybridMultilevel"/>
    <w:tmpl w:val="9162C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8F1372"/>
    <w:multiLevelType w:val="hybridMultilevel"/>
    <w:tmpl w:val="4C4EBDBA"/>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F51107"/>
    <w:multiLevelType w:val="hybridMultilevel"/>
    <w:tmpl w:val="F2A4101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E744F7"/>
    <w:multiLevelType w:val="hybridMultilevel"/>
    <w:tmpl w:val="88B62E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157218D"/>
    <w:multiLevelType w:val="multilevel"/>
    <w:tmpl w:val="D17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D2D54"/>
    <w:multiLevelType w:val="hybridMultilevel"/>
    <w:tmpl w:val="6DCCB8FE"/>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942921"/>
    <w:multiLevelType w:val="hybridMultilevel"/>
    <w:tmpl w:val="0E6804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A2B4EEA"/>
    <w:multiLevelType w:val="multilevel"/>
    <w:tmpl w:val="420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57CAA"/>
    <w:multiLevelType w:val="hybridMultilevel"/>
    <w:tmpl w:val="7B9EFD40"/>
    <w:lvl w:ilvl="0" w:tplc="3D16E64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B5B4B59"/>
    <w:multiLevelType w:val="hybridMultilevel"/>
    <w:tmpl w:val="AE883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8C217F"/>
    <w:multiLevelType w:val="multilevel"/>
    <w:tmpl w:val="17325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D36DE"/>
    <w:multiLevelType w:val="hybridMultilevel"/>
    <w:tmpl w:val="9AA8C9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10C2F58"/>
    <w:multiLevelType w:val="hybridMultilevel"/>
    <w:tmpl w:val="9D6266FC"/>
    <w:lvl w:ilvl="0" w:tplc="1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122655D"/>
    <w:multiLevelType w:val="hybridMultilevel"/>
    <w:tmpl w:val="CE947A74"/>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36F3B0B"/>
    <w:multiLevelType w:val="multilevel"/>
    <w:tmpl w:val="B94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50B1E"/>
    <w:multiLevelType w:val="hybridMultilevel"/>
    <w:tmpl w:val="004E2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4B9303F"/>
    <w:multiLevelType w:val="hybridMultilevel"/>
    <w:tmpl w:val="30767BA4"/>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2A0BD9"/>
    <w:multiLevelType w:val="hybridMultilevel"/>
    <w:tmpl w:val="551A4C46"/>
    <w:lvl w:ilvl="0" w:tplc="D786D47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DC01529"/>
    <w:multiLevelType w:val="hybridMultilevel"/>
    <w:tmpl w:val="FC12D1C0"/>
    <w:lvl w:ilvl="0" w:tplc="D786D47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625E56"/>
    <w:multiLevelType w:val="hybridMultilevel"/>
    <w:tmpl w:val="7E9A50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FBD4788"/>
    <w:multiLevelType w:val="hybridMultilevel"/>
    <w:tmpl w:val="DA5EE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062085D"/>
    <w:multiLevelType w:val="hybridMultilevel"/>
    <w:tmpl w:val="C0DC43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53CC6EFC"/>
    <w:multiLevelType w:val="hybridMultilevel"/>
    <w:tmpl w:val="372AB69C"/>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41161ED"/>
    <w:multiLevelType w:val="hybridMultilevel"/>
    <w:tmpl w:val="01706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B882A05"/>
    <w:multiLevelType w:val="hybridMultilevel"/>
    <w:tmpl w:val="54E4236C"/>
    <w:lvl w:ilvl="0" w:tplc="D786D47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C655AC8"/>
    <w:multiLevelType w:val="hybridMultilevel"/>
    <w:tmpl w:val="C7B2B2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F691C0F"/>
    <w:multiLevelType w:val="hybridMultilevel"/>
    <w:tmpl w:val="50CC0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0F57320"/>
    <w:multiLevelType w:val="hybridMultilevel"/>
    <w:tmpl w:val="F620F076"/>
    <w:lvl w:ilvl="0" w:tplc="1409000F">
      <w:start w:val="1"/>
      <w:numFmt w:val="decimal"/>
      <w:lvlText w:val="%1."/>
      <w:lvlJc w:val="left"/>
      <w:pPr>
        <w:ind w:left="360" w:hanging="360"/>
      </w:pPr>
      <w:rPr>
        <w:rFonts w:hint="default"/>
      </w:rPr>
    </w:lvl>
    <w:lvl w:ilvl="1" w:tplc="14090001">
      <w:start w:val="1"/>
      <w:numFmt w:val="bullet"/>
      <w:lvlText w:val=""/>
      <w:lvlJc w:val="left"/>
      <w:pPr>
        <w:ind w:left="0" w:hanging="360"/>
      </w:pPr>
      <w:rPr>
        <w:rFonts w:ascii="Symbol" w:hAnsi="Symbol" w:hint="default"/>
      </w:rPr>
    </w:lvl>
    <w:lvl w:ilvl="2" w:tplc="14090001">
      <w:start w:val="1"/>
      <w:numFmt w:val="bullet"/>
      <w:lvlText w:val=""/>
      <w:lvlJc w:val="left"/>
      <w:pPr>
        <w:ind w:left="0" w:hanging="36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63C25E58"/>
    <w:multiLevelType w:val="hybridMultilevel"/>
    <w:tmpl w:val="254A0284"/>
    <w:lvl w:ilvl="0" w:tplc="D786D47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4845FCA"/>
    <w:multiLevelType w:val="hybridMultilevel"/>
    <w:tmpl w:val="7CA41502"/>
    <w:lvl w:ilvl="0" w:tplc="1409000F">
      <w:start w:val="1"/>
      <w:numFmt w:val="decimal"/>
      <w:lvlText w:val="%1."/>
      <w:lvlJc w:val="left"/>
      <w:pPr>
        <w:ind w:left="360" w:hanging="360"/>
      </w:pPr>
    </w:lvl>
    <w:lvl w:ilvl="1" w:tplc="D786D47A">
      <w:numFmt w:val="bullet"/>
      <w:lvlText w:val="-"/>
      <w:lvlJc w:val="left"/>
      <w:pPr>
        <w:ind w:left="720" w:hanging="360"/>
      </w:pPr>
      <w:rPr>
        <w:rFonts w:ascii="Arial" w:eastAsiaTheme="minorHAnsi"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A46045"/>
    <w:multiLevelType w:val="hybridMultilevel"/>
    <w:tmpl w:val="44CCB3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25C73E9"/>
    <w:multiLevelType w:val="hybridMultilevel"/>
    <w:tmpl w:val="01A2E994"/>
    <w:lvl w:ilvl="0" w:tplc="2446E6B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745575D"/>
    <w:multiLevelType w:val="hybridMultilevel"/>
    <w:tmpl w:val="AE069F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12720590">
    <w:abstractNumId w:val="26"/>
  </w:num>
  <w:num w:numId="2" w16cid:durableId="1976642031">
    <w:abstractNumId w:val="2"/>
  </w:num>
  <w:num w:numId="3" w16cid:durableId="962422748">
    <w:abstractNumId w:val="3"/>
  </w:num>
  <w:num w:numId="4" w16cid:durableId="1640694376">
    <w:abstractNumId w:val="33"/>
  </w:num>
  <w:num w:numId="5" w16cid:durableId="753549853">
    <w:abstractNumId w:val="23"/>
  </w:num>
  <w:num w:numId="6" w16cid:durableId="1767918316">
    <w:abstractNumId w:val="5"/>
  </w:num>
  <w:num w:numId="7" w16cid:durableId="907108599">
    <w:abstractNumId w:val="20"/>
  </w:num>
  <w:num w:numId="8" w16cid:durableId="924607378">
    <w:abstractNumId w:val="16"/>
  </w:num>
  <w:num w:numId="9" w16cid:durableId="861280238">
    <w:abstractNumId w:val="28"/>
  </w:num>
  <w:num w:numId="10" w16cid:durableId="845437751">
    <w:abstractNumId w:val="4"/>
  </w:num>
  <w:num w:numId="11" w16cid:durableId="1369571342">
    <w:abstractNumId w:val="31"/>
  </w:num>
  <w:num w:numId="12" w16cid:durableId="1075318940">
    <w:abstractNumId w:val="47"/>
  </w:num>
  <w:num w:numId="13" w16cid:durableId="617836980">
    <w:abstractNumId w:val="37"/>
  </w:num>
  <w:num w:numId="14" w16cid:durableId="191384074">
    <w:abstractNumId w:val="12"/>
  </w:num>
  <w:num w:numId="15" w16cid:durableId="724764259">
    <w:abstractNumId w:val="46"/>
  </w:num>
  <w:num w:numId="16" w16cid:durableId="1526286729">
    <w:abstractNumId w:val="7"/>
  </w:num>
  <w:num w:numId="17" w16cid:durableId="331447666">
    <w:abstractNumId w:val="39"/>
  </w:num>
  <w:num w:numId="18" w16cid:durableId="451943687">
    <w:abstractNumId w:val="32"/>
  </w:num>
  <w:num w:numId="19" w16cid:durableId="179323113">
    <w:abstractNumId w:val="43"/>
  </w:num>
  <w:num w:numId="20" w16cid:durableId="757021480">
    <w:abstractNumId w:val="45"/>
  </w:num>
  <w:num w:numId="21" w16cid:durableId="1866170163">
    <w:abstractNumId w:val="15"/>
  </w:num>
  <w:num w:numId="22" w16cid:durableId="559940998">
    <w:abstractNumId w:val="11"/>
  </w:num>
  <w:num w:numId="23" w16cid:durableId="134181671">
    <w:abstractNumId w:val="0"/>
  </w:num>
  <w:num w:numId="24" w16cid:durableId="1777863511">
    <w:abstractNumId w:val="24"/>
  </w:num>
  <w:num w:numId="25" w16cid:durableId="350030373">
    <w:abstractNumId w:val="44"/>
  </w:num>
  <w:num w:numId="26" w16cid:durableId="1199270932">
    <w:abstractNumId w:val="1"/>
  </w:num>
  <w:num w:numId="27" w16cid:durableId="768086017">
    <w:abstractNumId w:val="30"/>
  </w:num>
  <w:num w:numId="28" w16cid:durableId="625745535">
    <w:abstractNumId w:val="17"/>
  </w:num>
  <w:num w:numId="29" w16cid:durableId="22826508">
    <w:abstractNumId w:val="40"/>
  </w:num>
  <w:num w:numId="30" w16cid:durableId="615646645">
    <w:abstractNumId w:val="38"/>
  </w:num>
  <w:num w:numId="31" w16cid:durableId="468910782">
    <w:abstractNumId w:val="42"/>
  </w:num>
  <w:num w:numId="32" w16cid:durableId="1939825882">
    <w:abstractNumId w:val="27"/>
  </w:num>
  <w:num w:numId="33" w16cid:durableId="858550183">
    <w:abstractNumId w:val="29"/>
  </w:num>
  <w:num w:numId="34" w16cid:durableId="306592992">
    <w:abstractNumId w:val="19"/>
  </w:num>
  <w:num w:numId="35" w16cid:durableId="763889134">
    <w:abstractNumId w:val="10"/>
  </w:num>
  <w:num w:numId="36" w16cid:durableId="633023545">
    <w:abstractNumId w:val="22"/>
  </w:num>
  <w:num w:numId="37" w16cid:durableId="153452254">
    <w:abstractNumId w:val="25"/>
  </w:num>
  <w:num w:numId="38" w16cid:durableId="23676861">
    <w:abstractNumId w:val="41"/>
  </w:num>
  <w:num w:numId="39" w16cid:durableId="1310554073">
    <w:abstractNumId w:val="9"/>
  </w:num>
  <w:num w:numId="40" w16cid:durableId="1376389523">
    <w:abstractNumId w:val="48"/>
  </w:num>
  <w:num w:numId="41" w16cid:durableId="1231772756">
    <w:abstractNumId w:val="21"/>
  </w:num>
  <w:num w:numId="42" w16cid:durableId="1676565428">
    <w:abstractNumId w:val="34"/>
  </w:num>
  <w:num w:numId="43" w16cid:durableId="1459489101">
    <w:abstractNumId w:val="8"/>
  </w:num>
  <w:num w:numId="44" w16cid:durableId="1221088866">
    <w:abstractNumId w:val="18"/>
  </w:num>
  <w:num w:numId="45" w16cid:durableId="257950300">
    <w:abstractNumId w:val="13"/>
  </w:num>
  <w:num w:numId="46" w16cid:durableId="143593564">
    <w:abstractNumId w:val="36"/>
  </w:num>
  <w:num w:numId="47" w16cid:durableId="374700125">
    <w:abstractNumId w:val="14"/>
  </w:num>
  <w:num w:numId="48" w16cid:durableId="1720207916">
    <w:abstractNumId w:val="35"/>
  </w:num>
  <w:num w:numId="49" w16cid:durableId="1004018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01"/>
    <w:rsid w:val="00005912"/>
    <w:rsid w:val="00005AAF"/>
    <w:rsid w:val="00014C0E"/>
    <w:rsid w:val="000152FA"/>
    <w:rsid w:val="00015E5E"/>
    <w:rsid w:val="00016DF8"/>
    <w:rsid w:val="000269E4"/>
    <w:rsid w:val="000324EE"/>
    <w:rsid w:val="00037684"/>
    <w:rsid w:val="000409C6"/>
    <w:rsid w:val="00045CEB"/>
    <w:rsid w:val="00047490"/>
    <w:rsid w:val="000574F4"/>
    <w:rsid w:val="00060F32"/>
    <w:rsid w:val="00062F83"/>
    <w:rsid w:val="00067932"/>
    <w:rsid w:val="00070930"/>
    <w:rsid w:val="00082C45"/>
    <w:rsid w:val="00087ED0"/>
    <w:rsid w:val="00096CCA"/>
    <w:rsid w:val="000A13C3"/>
    <w:rsid w:val="000B5833"/>
    <w:rsid w:val="000B5B70"/>
    <w:rsid w:val="000B5C4B"/>
    <w:rsid w:val="000B6BA2"/>
    <w:rsid w:val="000C05CB"/>
    <w:rsid w:val="000D6C17"/>
    <w:rsid w:val="000E2250"/>
    <w:rsid w:val="000E2F4D"/>
    <w:rsid w:val="000E69A6"/>
    <w:rsid w:val="001000F0"/>
    <w:rsid w:val="00102627"/>
    <w:rsid w:val="0010286C"/>
    <w:rsid w:val="00106788"/>
    <w:rsid w:val="00113D4C"/>
    <w:rsid w:val="00114B11"/>
    <w:rsid w:val="00123CD3"/>
    <w:rsid w:val="001264F0"/>
    <w:rsid w:val="00127AA3"/>
    <w:rsid w:val="00130ED8"/>
    <w:rsid w:val="00131FF3"/>
    <w:rsid w:val="00132576"/>
    <w:rsid w:val="001422E5"/>
    <w:rsid w:val="00142E34"/>
    <w:rsid w:val="00146778"/>
    <w:rsid w:val="00146931"/>
    <w:rsid w:val="00160587"/>
    <w:rsid w:val="00163AEC"/>
    <w:rsid w:val="00170B61"/>
    <w:rsid w:val="00174D28"/>
    <w:rsid w:val="00174E69"/>
    <w:rsid w:val="00176697"/>
    <w:rsid w:val="00176FFC"/>
    <w:rsid w:val="001859C2"/>
    <w:rsid w:val="0018625D"/>
    <w:rsid w:val="00186F5C"/>
    <w:rsid w:val="001909C7"/>
    <w:rsid w:val="00191210"/>
    <w:rsid w:val="001933A0"/>
    <w:rsid w:val="00195E8A"/>
    <w:rsid w:val="00197B8D"/>
    <w:rsid w:val="001B56C7"/>
    <w:rsid w:val="001B5C6C"/>
    <w:rsid w:val="001B7193"/>
    <w:rsid w:val="001C5E84"/>
    <w:rsid w:val="001D424B"/>
    <w:rsid w:val="001D4FE2"/>
    <w:rsid w:val="001D57F7"/>
    <w:rsid w:val="001D6AAA"/>
    <w:rsid w:val="001E0911"/>
    <w:rsid w:val="001E268F"/>
    <w:rsid w:val="001E5584"/>
    <w:rsid w:val="001F0716"/>
    <w:rsid w:val="001F09F1"/>
    <w:rsid w:val="001F20E1"/>
    <w:rsid w:val="001F283A"/>
    <w:rsid w:val="001F424D"/>
    <w:rsid w:val="001F552F"/>
    <w:rsid w:val="001F5CAB"/>
    <w:rsid w:val="001F7166"/>
    <w:rsid w:val="001F7781"/>
    <w:rsid w:val="00202BE4"/>
    <w:rsid w:val="00203545"/>
    <w:rsid w:val="00203C0B"/>
    <w:rsid w:val="00204798"/>
    <w:rsid w:val="00207A5E"/>
    <w:rsid w:val="00207AA5"/>
    <w:rsid w:val="002106A5"/>
    <w:rsid w:val="00215198"/>
    <w:rsid w:val="00217A74"/>
    <w:rsid w:val="00222FF8"/>
    <w:rsid w:val="00225889"/>
    <w:rsid w:val="002349F8"/>
    <w:rsid w:val="00236662"/>
    <w:rsid w:val="00240084"/>
    <w:rsid w:val="002409E0"/>
    <w:rsid w:val="002440E3"/>
    <w:rsid w:val="00246F0B"/>
    <w:rsid w:val="00255EEF"/>
    <w:rsid w:val="002562CD"/>
    <w:rsid w:val="00276272"/>
    <w:rsid w:val="00283088"/>
    <w:rsid w:val="00291D9B"/>
    <w:rsid w:val="00296468"/>
    <w:rsid w:val="002A67BB"/>
    <w:rsid w:val="002B5060"/>
    <w:rsid w:val="002B5D6A"/>
    <w:rsid w:val="002B6423"/>
    <w:rsid w:val="002C18AC"/>
    <w:rsid w:val="002C433B"/>
    <w:rsid w:val="002C5C6F"/>
    <w:rsid w:val="002C722A"/>
    <w:rsid w:val="002C7945"/>
    <w:rsid w:val="002D36BC"/>
    <w:rsid w:val="002D7A1D"/>
    <w:rsid w:val="002E0AC8"/>
    <w:rsid w:val="002E1A07"/>
    <w:rsid w:val="002E20FB"/>
    <w:rsid w:val="002E6B16"/>
    <w:rsid w:val="002F57AA"/>
    <w:rsid w:val="0030061A"/>
    <w:rsid w:val="0030113E"/>
    <w:rsid w:val="00301ED8"/>
    <w:rsid w:val="003045BE"/>
    <w:rsid w:val="00307B75"/>
    <w:rsid w:val="003132FB"/>
    <w:rsid w:val="003140F1"/>
    <w:rsid w:val="00325915"/>
    <w:rsid w:val="00334F19"/>
    <w:rsid w:val="00335151"/>
    <w:rsid w:val="00335234"/>
    <w:rsid w:val="00335C1E"/>
    <w:rsid w:val="0036442D"/>
    <w:rsid w:val="003649D5"/>
    <w:rsid w:val="0036671C"/>
    <w:rsid w:val="0037225E"/>
    <w:rsid w:val="00372398"/>
    <w:rsid w:val="00377DB9"/>
    <w:rsid w:val="00382E55"/>
    <w:rsid w:val="003835F0"/>
    <w:rsid w:val="003A0B89"/>
    <w:rsid w:val="003A60CF"/>
    <w:rsid w:val="003A741D"/>
    <w:rsid w:val="003B02DE"/>
    <w:rsid w:val="003B0FEA"/>
    <w:rsid w:val="003B2833"/>
    <w:rsid w:val="003B6F20"/>
    <w:rsid w:val="003B7C2E"/>
    <w:rsid w:val="003C0B95"/>
    <w:rsid w:val="003C2C87"/>
    <w:rsid w:val="003C3D54"/>
    <w:rsid w:val="003D35D8"/>
    <w:rsid w:val="003D53FF"/>
    <w:rsid w:val="003E02C6"/>
    <w:rsid w:val="003E4FEF"/>
    <w:rsid w:val="003F299A"/>
    <w:rsid w:val="00403A48"/>
    <w:rsid w:val="00412FBE"/>
    <w:rsid w:val="004160A8"/>
    <w:rsid w:val="0042311D"/>
    <w:rsid w:val="0042434C"/>
    <w:rsid w:val="00424D35"/>
    <w:rsid w:val="00427394"/>
    <w:rsid w:val="00432356"/>
    <w:rsid w:val="004433A3"/>
    <w:rsid w:val="00443ABB"/>
    <w:rsid w:val="00443CEC"/>
    <w:rsid w:val="00450034"/>
    <w:rsid w:val="00450D56"/>
    <w:rsid w:val="004518EB"/>
    <w:rsid w:val="004529CC"/>
    <w:rsid w:val="00454C54"/>
    <w:rsid w:val="00462F55"/>
    <w:rsid w:val="00463434"/>
    <w:rsid w:val="0046399A"/>
    <w:rsid w:val="00467C35"/>
    <w:rsid w:val="00472440"/>
    <w:rsid w:val="004769BB"/>
    <w:rsid w:val="00491193"/>
    <w:rsid w:val="00491B78"/>
    <w:rsid w:val="00492556"/>
    <w:rsid w:val="004930EB"/>
    <w:rsid w:val="00493892"/>
    <w:rsid w:val="004952F2"/>
    <w:rsid w:val="00495917"/>
    <w:rsid w:val="004A18F6"/>
    <w:rsid w:val="004A74D8"/>
    <w:rsid w:val="004A79C4"/>
    <w:rsid w:val="004B55B0"/>
    <w:rsid w:val="004B7E53"/>
    <w:rsid w:val="004C07BB"/>
    <w:rsid w:val="004C2891"/>
    <w:rsid w:val="004C2E89"/>
    <w:rsid w:val="004C5988"/>
    <w:rsid w:val="004D4604"/>
    <w:rsid w:val="004D7B52"/>
    <w:rsid w:val="004E3C4B"/>
    <w:rsid w:val="004E7ACE"/>
    <w:rsid w:val="004F02A7"/>
    <w:rsid w:val="004F40EC"/>
    <w:rsid w:val="00500FBC"/>
    <w:rsid w:val="00505135"/>
    <w:rsid w:val="00506E8B"/>
    <w:rsid w:val="00507FA2"/>
    <w:rsid w:val="0051509E"/>
    <w:rsid w:val="00515CDD"/>
    <w:rsid w:val="00520E3F"/>
    <w:rsid w:val="005262C9"/>
    <w:rsid w:val="00527E2A"/>
    <w:rsid w:val="0053154E"/>
    <w:rsid w:val="005322E5"/>
    <w:rsid w:val="0053421D"/>
    <w:rsid w:val="005342B5"/>
    <w:rsid w:val="005370A3"/>
    <w:rsid w:val="00547919"/>
    <w:rsid w:val="00547ED1"/>
    <w:rsid w:val="0055178F"/>
    <w:rsid w:val="005543E5"/>
    <w:rsid w:val="00556F0F"/>
    <w:rsid w:val="00563C21"/>
    <w:rsid w:val="0056502F"/>
    <w:rsid w:val="005650FB"/>
    <w:rsid w:val="0057387A"/>
    <w:rsid w:val="00575C49"/>
    <w:rsid w:val="00576714"/>
    <w:rsid w:val="0058458E"/>
    <w:rsid w:val="00585030"/>
    <w:rsid w:val="00593538"/>
    <w:rsid w:val="005936AC"/>
    <w:rsid w:val="005960B0"/>
    <w:rsid w:val="005973B6"/>
    <w:rsid w:val="00597AAE"/>
    <w:rsid w:val="005A0950"/>
    <w:rsid w:val="005A11AD"/>
    <w:rsid w:val="005A3AA7"/>
    <w:rsid w:val="005B1090"/>
    <w:rsid w:val="005B1413"/>
    <w:rsid w:val="005B1CFE"/>
    <w:rsid w:val="005B2C3D"/>
    <w:rsid w:val="005C2865"/>
    <w:rsid w:val="005C5960"/>
    <w:rsid w:val="005D22D8"/>
    <w:rsid w:val="005D475F"/>
    <w:rsid w:val="005F5B1F"/>
    <w:rsid w:val="00604F6A"/>
    <w:rsid w:val="006138A8"/>
    <w:rsid w:val="00615489"/>
    <w:rsid w:val="00615E24"/>
    <w:rsid w:val="00616D7C"/>
    <w:rsid w:val="00621F0B"/>
    <w:rsid w:val="0062560C"/>
    <w:rsid w:val="00626AC0"/>
    <w:rsid w:val="00630511"/>
    <w:rsid w:val="00631312"/>
    <w:rsid w:val="00632FC7"/>
    <w:rsid w:val="00633FBB"/>
    <w:rsid w:val="00642AC4"/>
    <w:rsid w:val="006453DA"/>
    <w:rsid w:val="006523C4"/>
    <w:rsid w:val="006532D3"/>
    <w:rsid w:val="00654A42"/>
    <w:rsid w:val="00660FC0"/>
    <w:rsid w:val="00672384"/>
    <w:rsid w:val="00673965"/>
    <w:rsid w:val="00673C5C"/>
    <w:rsid w:val="006761D7"/>
    <w:rsid w:val="0067770B"/>
    <w:rsid w:val="006860EE"/>
    <w:rsid w:val="006909F4"/>
    <w:rsid w:val="0069147A"/>
    <w:rsid w:val="006914B0"/>
    <w:rsid w:val="0069198F"/>
    <w:rsid w:val="00692039"/>
    <w:rsid w:val="00695901"/>
    <w:rsid w:val="00695CBD"/>
    <w:rsid w:val="00696754"/>
    <w:rsid w:val="006B19F0"/>
    <w:rsid w:val="006B590A"/>
    <w:rsid w:val="006B6239"/>
    <w:rsid w:val="006B7166"/>
    <w:rsid w:val="006B7A6F"/>
    <w:rsid w:val="006C1F3C"/>
    <w:rsid w:val="006C70C4"/>
    <w:rsid w:val="006C7583"/>
    <w:rsid w:val="006D05AA"/>
    <w:rsid w:val="006D3D74"/>
    <w:rsid w:val="006D4E93"/>
    <w:rsid w:val="006D648C"/>
    <w:rsid w:val="006D6943"/>
    <w:rsid w:val="006D6A2F"/>
    <w:rsid w:val="006E142F"/>
    <w:rsid w:val="006E3D64"/>
    <w:rsid w:val="006E7B56"/>
    <w:rsid w:val="006F0E19"/>
    <w:rsid w:val="006F0FC0"/>
    <w:rsid w:val="006F25C0"/>
    <w:rsid w:val="006F3C5C"/>
    <w:rsid w:val="006F4186"/>
    <w:rsid w:val="006F6ACA"/>
    <w:rsid w:val="00706AEC"/>
    <w:rsid w:val="0071519F"/>
    <w:rsid w:val="00716F95"/>
    <w:rsid w:val="007212B3"/>
    <w:rsid w:val="00723AF4"/>
    <w:rsid w:val="00731157"/>
    <w:rsid w:val="00733D1E"/>
    <w:rsid w:val="0073470C"/>
    <w:rsid w:val="00734FA6"/>
    <w:rsid w:val="0075180E"/>
    <w:rsid w:val="00755A78"/>
    <w:rsid w:val="00763F21"/>
    <w:rsid w:val="00774778"/>
    <w:rsid w:val="0077483D"/>
    <w:rsid w:val="00775D6F"/>
    <w:rsid w:val="00781F65"/>
    <w:rsid w:val="007826B5"/>
    <w:rsid w:val="00790E65"/>
    <w:rsid w:val="00791938"/>
    <w:rsid w:val="00796704"/>
    <w:rsid w:val="00797230"/>
    <w:rsid w:val="00797A5D"/>
    <w:rsid w:val="007A5BC5"/>
    <w:rsid w:val="007B185E"/>
    <w:rsid w:val="007B55E1"/>
    <w:rsid w:val="007B5E59"/>
    <w:rsid w:val="007B7E5F"/>
    <w:rsid w:val="007C4803"/>
    <w:rsid w:val="007D47E9"/>
    <w:rsid w:val="007D480D"/>
    <w:rsid w:val="007D5360"/>
    <w:rsid w:val="007E0351"/>
    <w:rsid w:val="007E03D8"/>
    <w:rsid w:val="007E36EE"/>
    <w:rsid w:val="007E3818"/>
    <w:rsid w:val="007E6EFE"/>
    <w:rsid w:val="007E70B9"/>
    <w:rsid w:val="007F29B9"/>
    <w:rsid w:val="00802BD3"/>
    <w:rsid w:val="00803484"/>
    <w:rsid w:val="008045AB"/>
    <w:rsid w:val="00804B11"/>
    <w:rsid w:val="0080553D"/>
    <w:rsid w:val="00807E19"/>
    <w:rsid w:val="00812201"/>
    <w:rsid w:val="008126F6"/>
    <w:rsid w:val="008136E4"/>
    <w:rsid w:val="00816FC4"/>
    <w:rsid w:val="00823AB1"/>
    <w:rsid w:val="0083006A"/>
    <w:rsid w:val="008300E6"/>
    <w:rsid w:val="00837D26"/>
    <w:rsid w:val="00840016"/>
    <w:rsid w:val="00841594"/>
    <w:rsid w:val="00844809"/>
    <w:rsid w:val="00850663"/>
    <w:rsid w:val="00850C8F"/>
    <w:rsid w:val="008515B7"/>
    <w:rsid w:val="00854162"/>
    <w:rsid w:val="008546C2"/>
    <w:rsid w:val="008632A8"/>
    <w:rsid w:val="00864428"/>
    <w:rsid w:val="00865E2A"/>
    <w:rsid w:val="008755D0"/>
    <w:rsid w:val="008756B8"/>
    <w:rsid w:val="00883728"/>
    <w:rsid w:val="00883C46"/>
    <w:rsid w:val="00885D6E"/>
    <w:rsid w:val="00886923"/>
    <w:rsid w:val="00887BF0"/>
    <w:rsid w:val="00895BB8"/>
    <w:rsid w:val="0089658E"/>
    <w:rsid w:val="008B2274"/>
    <w:rsid w:val="008B326B"/>
    <w:rsid w:val="008B49F9"/>
    <w:rsid w:val="008D4A74"/>
    <w:rsid w:val="008E0193"/>
    <w:rsid w:val="008E31EE"/>
    <w:rsid w:val="008F4E58"/>
    <w:rsid w:val="00902AB0"/>
    <w:rsid w:val="00903D30"/>
    <w:rsid w:val="00911758"/>
    <w:rsid w:val="00911CC3"/>
    <w:rsid w:val="00912EF8"/>
    <w:rsid w:val="0091340F"/>
    <w:rsid w:val="00916648"/>
    <w:rsid w:val="0092620B"/>
    <w:rsid w:val="009442B7"/>
    <w:rsid w:val="00945C4F"/>
    <w:rsid w:val="0094642A"/>
    <w:rsid w:val="009501A4"/>
    <w:rsid w:val="009605D4"/>
    <w:rsid w:val="00966940"/>
    <w:rsid w:val="00973263"/>
    <w:rsid w:val="00975474"/>
    <w:rsid w:val="00980661"/>
    <w:rsid w:val="00982863"/>
    <w:rsid w:val="009829E1"/>
    <w:rsid w:val="009835CA"/>
    <w:rsid w:val="00993166"/>
    <w:rsid w:val="00994B5D"/>
    <w:rsid w:val="00995BBF"/>
    <w:rsid w:val="00995F2C"/>
    <w:rsid w:val="009A454E"/>
    <w:rsid w:val="009A600F"/>
    <w:rsid w:val="009A669C"/>
    <w:rsid w:val="009B0CB9"/>
    <w:rsid w:val="009C0707"/>
    <w:rsid w:val="009C2FF6"/>
    <w:rsid w:val="009C68AA"/>
    <w:rsid w:val="009D1DAE"/>
    <w:rsid w:val="009D5CD0"/>
    <w:rsid w:val="009E60F7"/>
    <w:rsid w:val="009E65DB"/>
    <w:rsid w:val="009E7E58"/>
    <w:rsid w:val="009F5ECC"/>
    <w:rsid w:val="009F6A5A"/>
    <w:rsid w:val="00A039E8"/>
    <w:rsid w:val="00A23E02"/>
    <w:rsid w:val="00A273EB"/>
    <w:rsid w:val="00A310D5"/>
    <w:rsid w:val="00A4161D"/>
    <w:rsid w:val="00A42C91"/>
    <w:rsid w:val="00A45550"/>
    <w:rsid w:val="00A4656B"/>
    <w:rsid w:val="00A47653"/>
    <w:rsid w:val="00A5592C"/>
    <w:rsid w:val="00A56AB9"/>
    <w:rsid w:val="00A71F99"/>
    <w:rsid w:val="00A72CD4"/>
    <w:rsid w:val="00A73311"/>
    <w:rsid w:val="00A7379D"/>
    <w:rsid w:val="00A74202"/>
    <w:rsid w:val="00A81DD3"/>
    <w:rsid w:val="00A828A2"/>
    <w:rsid w:val="00A83DF5"/>
    <w:rsid w:val="00A9302E"/>
    <w:rsid w:val="00AA184F"/>
    <w:rsid w:val="00AA6E8F"/>
    <w:rsid w:val="00AB2C33"/>
    <w:rsid w:val="00AB57CF"/>
    <w:rsid w:val="00AB6D4B"/>
    <w:rsid w:val="00AC43E2"/>
    <w:rsid w:val="00AD191A"/>
    <w:rsid w:val="00AD3231"/>
    <w:rsid w:val="00AD6E2B"/>
    <w:rsid w:val="00AD6FDC"/>
    <w:rsid w:val="00AE2B00"/>
    <w:rsid w:val="00AE5666"/>
    <w:rsid w:val="00AF0ACC"/>
    <w:rsid w:val="00AF0E9B"/>
    <w:rsid w:val="00AF151E"/>
    <w:rsid w:val="00AF22C7"/>
    <w:rsid w:val="00AF707B"/>
    <w:rsid w:val="00AF74C8"/>
    <w:rsid w:val="00B00CE7"/>
    <w:rsid w:val="00B010C0"/>
    <w:rsid w:val="00B03133"/>
    <w:rsid w:val="00B03CE9"/>
    <w:rsid w:val="00B05452"/>
    <w:rsid w:val="00B05B26"/>
    <w:rsid w:val="00B10620"/>
    <w:rsid w:val="00B1543E"/>
    <w:rsid w:val="00B1626C"/>
    <w:rsid w:val="00B22621"/>
    <w:rsid w:val="00B25040"/>
    <w:rsid w:val="00B25C7B"/>
    <w:rsid w:val="00B25F54"/>
    <w:rsid w:val="00B3327E"/>
    <w:rsid w:val="00B434B8"/>
    <w:rsid w:val="00B477B8"/>
    <w:rsid w:val="00B53A3D"/>
    <w:rsid w:val="00B551F2"/>
    <w:rsid w:val="00B56A28"/>
    <w:rsid w:val="00B56B5E"/>
    <w:rsid w:val="00B62416"/>
    <w:rsid w:val="00B6446C"/>
    <w:rsid w:val="00B7060A"/>
    <w:rsid w:val="00B84507"/>
    <w:rsid w:val="00B85CE3"/>
    <w:rsid w:val="00B8641E"/>
    <w:rsid w:val="00B917D0"/>
    <w:rsid w:val="00B959AB"/>
    <w:rsid w:val="00B97123"/>
    <w:rsid w:val="00B97D81"/>
    <w:rsid w:val="00BA0811"/>
    <w:rsid w:val="00BA0EBD"/>
    <w:rsid w:val="00BA44BF"/>
    <w:rsid w:val="00BA5577"/>
    <w:rsid w:val="00BB08E5"/>
    <w:rsid w:val="00BB165C"/>
    <w:rsid w:val="00BB3903"/>
    <w:rsid w:val="00BB3BE1"/>
    <w:rsid w:val="00BB4AFB"/>
    <w:rsid w:val="00BB529B"/>
    <w:rsid w:val="00BB7ECA"/>
    <w:rsid w:val="00BD2928"/>
    <w:rsid w:val="00BD7674"/>
    <w:rsid w:val="00BE00DE"/>
    <w:rsid w:val="00BE11F0"/>
    <w:rsid w:val="00BE4420"/>
    <w:rsid w:val="00BE595A"/>
    <w:rsid w:val="00BF1D7B"/>
    <w:rsid w:val="00BF4208"/>
    <w:rsid w:val="00BF59C0"/>
    <w:rsid w:val="00BF7EF7"/>
    <w:rsid w:val="00C0514E"/>
    <w:rsid w:val="00C109FF"/>
    <w:rsid w:val="00C20A28"/>
    <w:rsid w:val="00C25C5D"/>
    <w:rsid w:val="00C32733"/>
    <w:rsid w:val="00C35943"/>
    <w:rsid w:val="00C3597D"/>
    <w:rsid w:val="00C40E39"/>
    <w:rsid w:val="00C4179E"/>
    <w:rsid w:val="00C45E04"/>
    <w:rsid w:val="00C46B8B"/>
    <w:rsid w:val="00C517D7"/>
    <w:rsid w:val="00C54015"/>
    <w:rsid w:val="00C553C5"/>
    <w:rsid w:val="00C56323"/>
    <w:rsid w:val="00C60B98"/>
    <w:rsid w:val="00C6361A"/>
    <w:rsid w:val="00C770D7"/>
    <w:rsid w:val="00C77E11"/>
    <w:rsid w:val="00C874AF"/>
    <w:rsid w:val="00C903FA"/>
    <w:rsid w:val="00C95417"/>
    <w:rsid w:val="00CA071F"/>
    <w:rsid w:val="00CA5ECB"/>
    <w:rsid w:val="00CA76DE"/>
    <w:rsid w:val="00CB10D2"/>
    <w:rsid w:val="00CB18DA"/>
    <w:rsid w:val="00CB661C"/>
    <w:rsid w:val="00CC67E6"/>
    <w:rsid w:val="00CD7B4A"/>
    <w:rsid w:val="00CE3FFB"/>
    <w:rsid w:val="00CF582F"/>
    <w:rsid w:val="00CF687A"/>
    <w:rsid w:val="00D02CC0"/>
    <w:rsid w:val="00D04878"/>
    <w:rsid w:val="00D06216"/>
    <w:rsid w:val="00D07D3C"/>
    <w:rsid w:val="00D07FA5"/>
    <w:rsid w:val="00D1504C"/>
    <w:rsid w:val="00D20891"/>
    <w:rsid w:val="00D23A86"/>
    <w:rsid w:val="00D24107"/>
    <w:rsid w:val="00D245E9"/>
    <w:rsid w:val="00D24B0E"/>
    <w:rsid w:val="00D253E4"/>
    <w:rsid w:val="00D25987"/>
    <w:rsid w:val="00D36387"/>
    <w:rsid w:val="00D47B18"/>
    <w:rsid w:val="00D50E2F"/>
    <w:rsid w:val="00D5745B"/>
    <w:rsid w:val="00D62E4B"/>
    <w:rsid w:val="00D66AE2"/>
    <w:rsid w:val="00D71ECC"/>
    <w:rsid w:val="00D72C19"/>
    <w:rsid w:val="00D803C2"/>
    <w:rsid w:val="00D83A88"/>
    <w:rsid w:val="00D85A87"/>
    <w:rsid w:val="00D935BC"/>
    <w:rsid w:val="00D954D2"/>
    <w:rsid w:val="00D96E4A"/>
    <w:rsid w:val="00DA18A5"/>
    <w:rsid w:val="00DA3343"/>
    <w:rsid w:val="00DA5EC2"/>
    <w:rsid w:val="00DA79F3"/>
    <w:rsid w:val="00DB1AC4"/>
    <w:rsid w:val="00DB2AA4"/>
    <w:rsid w:val="00DB4C09"/>
    <w:rsid w:val="00DB50DB"/>
    <w:rsid w:val="00DC1127"/>
    <w:rsid w:val="00DD5788"/>
    <w:rsid w:val="00DE0089"/>
    <w:rsid w:val="00DE12FD"/>
    <w:rsid w:val="00DE3F7F"/>
    <w:rsid w:val="00DE56E9"/>
    <w:rsid w:val="00DF272F"/>
    <w:rsid w:val="00E06A2A"/>
    <w:rsid w:val="00E109B9"/>
    <w:rsid w:val="00E13B32"/>
    <w:rsid w:val="00E20AB4"/>
    <w:rsid w:val="00E26667"/>
    <w:rsid w:val="00E31EE2"/>
    <w:rsid w:val="00E32A77"/>
    <w:rsid w:val="00E353A7"/>
    <w:rsid w:val="00E402D0"/>
    <w:rsid w:val="00E40D00"/>
    <w:rsid w:val="00E45469"/>
    <w:rsid w:val="00E45953"/>
    <w:rsid w:val="00E46D84"/>
    <w:rsid w:val="00E5294B"/>
    <w:rsid w:val="00E70C39"/>
    <w:rsid w:val="00E72743"/>
    <w:rsid w:val="00E74004"/>
    <w:rsid w:val="00E80C56"/>
    <w:rsid w:val="00E82D67"/>
    <w:rsid w:val="00E87BD7"/>
    <w:rsid w:val="00E92918"/>
    <w:rsid w:val="00E93C1F"/>
    <w:rsid w:val="00E94495"/>
    <w:rsid w:val="00E95F3C"/>
    <w:rsid w:val="00E97C52"/>
    <w:rsid w:val="00EA008E"/>
    <w:rsid w:val="00EA4E33"/>
    <w:rsid w:val="00EA4E95"/>
    <w:rsid w:val="00EB1FA3"/>
    <w:rsid w:val="00EB67DE"/>
    <w:rsid w:val="00EC3CC8"/>
    <w:rsid w:val="00EC4374"/>
    <w:rsid w:val="00EC6874"/>
    <w:rsid w:val="00EC6BB0"/>
    <w:rsid w:val="00EC725D"/>
    <w:rsid w:val="00EC72B8"/>
    <w:rsid w:val="00ED30C2"/>
    <w:rsid w:val="00ED7CB1"/>
    <w:rsid w:val="00EE0C14"/>
    <w:rsid w:val="00EE23F4"/>
    <w:rsid w:val="00EE4A91"/>
    <w:rsid w:val="00EE626F"/>
    <w:rsid w:val="00EF30EB"/>
    <w:rsid w:val="00EF5D8F"/>
    <w:rsid w:val="00F008A7"/>
    <w:rsid w:val="00F02FDB"/>
    <w:rsid w:val="00F05BF3"/>
    <w:rsid w:val="00F05E05"/>
    <w:rsid w:val="00F079F9"/>
    <w:rsid w:val="00F203A2"/>
    <w:rsid w:val="00F21577"/>
    <w:rsid w:val="00F24FEC"/>
    <w:rsid w:val="00F269FC"/>
    <w:rsid w:val="00F27D2F"/>
    <w:rsid w:val="00F3272A"/>
    <w:rsid w:val="00F36330"/>
    <w:rsid w:val="00F40FB0"/>
    <w:rsid w:val="00F4436D"/>
    <w:rsid w:val="00F454D9"/>
    <w:rsid w:val="00F51549"/>
    <w:rsid w:val="00F5627B"/>
    <w:rsid w:val="00F5638A"/>
    <w:rsid w:val="00F56D07"/>
    <w:rsid w:val="00F61244"/>
    <w:rsid w:val="00F67B6C"/>
    <w:rsid w:val="00F82553"/>
    <w:rsid w:val="00F913D8"/>
    <w:rsid w:val="00F92900"/>
    <w:rsid w:val="00FA16F3"/>
    <w:rsid w:val="00FA19A9"/>
    <w:rsid w:val="00FA2DD9"/>
    <w:rsid w:val="00FA4185"/>
    <w:rsid w:val="00FA60D8"/>
    <w:rsid w:val="00FA6955"/>
    <w:rsid w:val="00FA706D"/>
    <w:rsid w:val="00FA725B"/>
    <w:rsid w:val="00FB5311"/>
    <w:rsid w:val="00FC1050"/>
    <w:rsid w:val="00FC1A59"/>
    <w:rsid w:val="00FC5C2D"/>
    <w:rsid w:val="00FD346E"/>
    <w:rsid w:val="00FD6CD4"/>
    <w:rsid w:val="00FD6D3D"/>
    <w:rsid w:val="00FE3761"/>
    <w:rsid w:val="00FF0F8F"/>
    <w:rsid w:val="00FF3E7E"/>
    <w:rsid w:val="00FF6051"/>
    <w:rsid w:val="00FF62E1"/>
    <w:rsid w:val="00FF695E"/>
    <w:rsid w:val="00FF6F60"/>
    <w:rsid w:val="00FF74BA"/>
    <w:rsid w:val="0B007006"/>
    <w:rsid w:val="0E3810C8"/>
    <w:rsid w:val="11C2BC22"/>
    <w:rsid w:val="146A58EE"/>
    <w:rsid w:val="1BE5DF1C"/>
    <w:rsid w:val="1E937142"/>
    <w:rsid w:val="297FAC62"/>
    <w:rsid w:val="2FEEEDE6"/>
    <w:rsid w:val="326D84D8"/>
    <w:rsid w:val="37F7F725"/>
    <w:rsid w:val="40DFAC46"/>
    <w:rsid w:val="464B2B8F"/>
    <w:rsid w:val="4D2A88C4"/>
    <w:rsid w:val="5629C574"/>
    <w:rsid w:val="5AA49FDC"/>
    <w:rsid w:val="6CC08C83"/>
    <w:rsid w:val="6EB5123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661A1"/>
  <w15:chartTrackingRefBased/>
  <w15:docId w15:val="{4905DD7C-611D-4FF9-9C48-1FD8F77B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489"/>
    <w:rPr>
      <w:kern w:val="0"/>
      <w:lang w:val="en-US"/>
      <w14:ligatures w14:val="none"/>
    </w:rPr>
  </w:style>
  <w:style w:type="paragraph" w:styleId="Heading2">
    <w:name w:val="heading 2"/>
    <w:basedOn w:val="Normal"/>
    <w:next w:val="Normal"/>
    <w:link w:val="Heading2Char"/>
    <w:uiPriority w:val="9"/>
    <w:semiHidden/>
    <w:unhideWhenUsed/>
    <w:qFormat/>
    <w:rsid w:val="00507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44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07B75"/>
    <w:pPr>
      <w:keepNext/>
      <w:spacing w:before="120" w:after="0" w:line="240" w:lineRule="auto"/>
      <w:outlineLvl w:val="3"/>
    </w:pPr>
    <w:rPr>
      <w:rFonts w:ascii="Arial" w:eastAsia="Times New Roman" w:hAnsi="Arial" w:cs="Times New Roman"/>
      <w:b/>
      <w:sz w:val="24"/>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Rec para,List 1,Other List"/>
    <w:basedOn w:val="Normal"/>
    <w:link w:val="ListParagraphChar"/>
    <w:uiPriority w:val="34"/>
    <w:qFormat/>
    <w:rsid w:val="00812201"/>
    <w:pPr>
      <w:ind w:left="720"/>
      <w:contextualSpacing/>
    </w:pPr>
  </w:style>
  <w:style w:type="character" w:customStyle="1" w:styleId="ListParagraphChar">
    <w:name w:val="List Paragraph Char"/>
    <w:aliases w:val="List Paragraph numbered Char,List Paragraph1 Char,List Bullet indent Char,Rec para Char,List 1 Char,Other List Char"/>
    <w:basedOn w:val="DefaultParagraphFont"/>
    <w:link w:val="ListParagraph"/>
    <w:uiPriority w:val="34"/>
    <w:locked/>
    <w:rsid w:val="00812201"/>
    <w:rPr>
      <w:kern w:val="0"/>
      <w:lang w:val="en-US"/>
      <w14:ligatures w14:val="none"/>
    </w:rPr>
  </w:style>
  <w:style w:type="character" w:styleId="Hyperlink">
    <w:name w:val="Hyperlink"/>
    <w:basedOn w:val="DefaultParagraphFont"/>
    <w:uiPriority w:val="99"/>
    <w:unhideWhenUsed/>
    <w:rsid w:val="00812201"/>
    <w:rPr>
      <w:color w:val="0563C1" w:themeColor="hyperlink"/>
      <w:u w:val="single"/>
    </w:rPr>
  </w:style>
  <w:style w:type="character" w:styleId="UnresolvedMention">
    <w:name w:val="Unresolved Mention"/>
    <w:basedOn w:val="DefaultParagraphFont"/>
    <w:uiPriority w:val="99"/>
    <w:semiHidden/>
    <w:unhideWhenUsed/>
    <w:rsid w:val="00812201"/>
    <w:rPr>
      <w:color w:val="605E5C"/>
      <w:shd w:val="clear" w:color="auto" w:fill="E1DFDD"/>
    </w:rPr>
  </w:style>
  <w:style w:type="character" w:styleId="FollowedHyperlink">
    <w:name w:val="FollowedHyperlink"/>
    <w:basedOn w:val="DefaultParagraphFont"/>
    <w:uiPriority w:val="99"/>
    <w:semiHidden/>
    <w:unhideWhenUsed/>
    <w:rsid w:val="00AF0E9B"/>
    <w:rPr>
      <w:color w:val="954F72" w:themeColor="followedHyperlink"/>
      <w:u w:val="single"/>
    </w:rPr>
  </w:style>
  <w:style w:type="character" w:customStyle="1" w:styleId="Heading4Char">
    <w:name w:val="Heading 4 Char"/>
    <w:basedOn w:val="DefaultParagraphFont"/>
    <w:link w:val="Heading4"/>
    <w:rsid w:val="00307B75"/>
    <w:rPr>
      <w:rFonts w:ascii="Arial" w:eastAsia="Times New Roman" w:hAnsi="Arial" w:cs="Times New Roman"/>
      <w:b/>
      <w:kern w:val="0"/>
      <w:sz w:val="24"/>
      <w:szCs w:val="20"/>
      <w14:ligatures w14:val="none"/>
    </w:rPr>
  </w:style>
  <w:style w:type="paragraph" w:customStyle="1" w:styleId="AchievementStandardHeader">
    <w:name w:val="Achievement Standard Header"/>
    <w:basedOn w:val="Normal"/>
    <w:rsid w:val="00307B75"/>
    <w:pPr>
      <w:spacing w:before="120" w:after="0" w:line="240" w:lineRule="auto"/>
      <w:jc w:val="center"/>
    </w:pPr>
    <w:rPr>
      <w:rFonts w:ascii="Arial" w:eastAsia="Times New Roman" w:hAnsi="Arial" w:cs="Times New Roman"/>
      <w:b/>
      <w:bCs/>
      <w:sz w:val="24"/>
      <w:szCs w:val="20"/>
      <w:lang w:val="en-NZ"/>
    </w:rPr>
  </w:style>
  <w:style w:type="character" w:customStyle="1" w:styleId="Heading2Char">
    <w:name w:val="Heading 2 Char"/>
    <w:basedOn w:val="DefaultParagraphFont"/>
    <w:link w:val="Heading2"/>
    <w:uiPriority w:val="9"/>
    <w:semiHidden/>
    <w:rsid w:val="00507FA2"/>
    <w:rPr>
      <w:rFonts w:asciiTheme="majorHAnsi" w:eastAsiaTheme="majorEastAsia" w:hAnsiTheme="majorHAnsi" w:cstheme="majorBidi"/>
      <w:color w:val="2F5496" w:themeColor="accent1" w:themeShade="BF"/>
      <w:kern w:val="0"/>
      <w:sz w:val="26"/>
      <w:szCs w:val="26"/>
      <w:lang w:val="en-US"/>
      <w14:ligatures w14:val="none"/>
    </w:rPr>
  </w:style>
  <w:style w:type="paragraph" w:styleId="NormalWeb">
    <w:name w:val="Normal (Web)"/>
    <w:basedOn w:val="Normal"/>
    <w:uiPriority w:val="99"/>
    <w:unhideWhenUsed/>
    <w:rsid w:val="00507FA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Heading3Char">
    <w:name w:val="Heading 3 Char"/>
    <w:basedOn w:val="DefaultParagraphFont"/>
    <w:link w:val="Heading3"/>
    <w:uiPriority w:val="9"/>
    <w:semiHidden/>
    <w:rsid w:val="00E94495"/>
    <w:rPr>
      <w:rFonts w:asciiTheme="majorHAnsi" w:eastAsiaTheme="majorEastAsia" w:hAnsiTheme="majorHAnsi" w:cstheme="majorBidi"/>
      <w:color w:val="1F3763" w:themeColor="accent1" w:themeShade="7F"/>
      <w:kern w:val="0"/>
      <w:sz w:val="24"/>
      <w:szCs w:val="24"/>
      <w:lang w:val="en-US"/>
      <w14:ligatures w14:val="none"/>
    </w:rPr>
  </w:style>
  <w:style w:type="table" w:styleId="TableGrid">
    <w:name w:val="Table Grid"/>
    <w:basedOn w:val="TableNormal"/>
    <w:uiPriority w:val="59"/>
    <w:rsid w:val="005C5960"/>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9A454E"/>
  </w:style>
  <w:style w:type="paragraph" w:styleId="Header">
    <w:name w:val="header"/>
    <w:basedOn w:val="Normal"/>
    <w:link w:val="HeaderChar"/>
    <w:uiPriority w:val="99"/>
    <w:unhideWhenUsed/>
    <w:rsid w:val="005C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65"/>
    <w:rPr>
      <w:kern w:val="0"/>
      <w:lang w:val="en-US"/>
      <w14:ligatures w14:val="none"/>
    </w:rPr>
  </w:style>
  <w:style w:type="paragraph" w:styleId="Footer">
    <w:name w:val="footer"/>
    <w:basedOn w:val="Normal"/>
    <w:link w:val="FooterChar"/>
    <w:uiPriority w:val="99"/>
    <w:unhideWhenUsed/>
    <w:rsid w:val="005C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65"/>
    <w:rPr>
      <w:kern w:val="0"/>
      <w:lang w:val="en-US"/>
      <w14:ligatures w14:val="none"/>
    </w:rPr>
  </w:style>
  <w:style w:type="character" w:styleId="CommentReference">
    <w:name w:val="annotation reference"/>
    <w:basedOn w:val="DefaultParagraphFont"/>
    <w:uiPriority w:val="99"/>
    <w:semiHidden/>
    <w:unhideWhenUsed/>
    <w:rsid w:val="008B2274"/>
    <w:rPr>
      <w:sz w:val="16"/>
      <w:szCs w:val="16"/>
    </w:rPr>
  </w:style>
  <w:style w:type="paragraph" w:styleId="CommentText">
    <w:name w:val="annotation text"/>
    <w:basedOn w:val="Normal"/>
    <w:link w:val="CommentTextChar"/>
    <w:uiPriority w:val="99"/>
    <w:unhideWhenUsed/>
    <w:rsid w:val="008B2274"/>
    <w:pPr>
      <w:spacing w:line="240" w:lineRule="auto"/>
    </w:pPr>
    <w:rPr>
      <w:sz w:val="20"/>
      <w:szCs w:val="20"/>
    </w:rPr>
  </w:style>
  <w:style w:type="character" w:customStyle="1" w:styleId="CommentTextChar">
    <w:name w:val="Comment Text Char"/>
    <w:basedOn w:val="DefaultParagraphFont"/>
    <w:link w:val="CommentText"/>
    <w:uiPriority w:val="99"/>
    <w:rsid w:val="008B2274"/>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B2274"/>
    <w:rPr>
      <w:b/>
      <w:bCs/>
    </w:rPr>
  </w:style>
  <w:style w:type="character" w:customStyle="1" w:styleId="CommentSubjectChar">
    <w:name w:val="Comment Subject Char"/>
    <w:basedOn w:val="CommentTextChar"/>
    <w:link w:val="CommentSubject"/>
    <w:uiPriority w:val="99"/>
    <w:semiHidden/>
    <w:rsid w:val="008B2274"/>
    <w:rPr>
      <w:b/>
      <w:bCs/>
      <w:kern w:val="0"/>
      <w:sz w:val="20"/>
      <w:szCs w:val="20"/>
      <w:lang w:val="en-US"/>
      <w14:ligatures w14:val="none"/>
    </w:rPr>
  </w:style>
  <w:style w:type="paragraph" w:styleId="BodyText">
    <w:name w:val="Body Text"/>
    <w:basedOn w:val="Normal"/>
    <w:link w:val="BodyTextChar"/>
    <w:rsid w:val="005A0950"/>
    <w:pPr>
      <w:spacing w:after="0" w:line="240" w:lineRule="auto"/>
    </w:pPr>
    <w:rPr>
      <w:rFonts w:ascii="Times New Roman" w:eastAsia="Times New Roman" w:hAnsi="Times New Roman" w:cs="Times New Roman"/>
      <w:b/>
      <w:bCs/>
      <w:iCs/>
      <w:sz w:val="28"/>
      <w:szCs w:val="20"/>
      <w:lang w:val="en-GB" w:eastAsia="ja-JP"/>
    </w:rPr>
  </w:style>
  <w:style w:type="character" w:customStyle="1" w:styleId="BodyTextChar">
    <w:name w:val="Body Text Char"/>
    <w:basedOn w:val="DefaultParagraphFont"/>
    <w:link w:val="BodyText"/>
    <w:rsid w:val="005A0950"/>
    <w:rPr>
      <w:rFonts w:ascii="Times New Roman" w:eastAsia="Times New Roman" w:hAnsi="Times New Roman" w:cs="Times New Roman"/>
      <w:b/>
      <w:bCs/>
      <w:iCs/>
      <w:kern w:val="0"/>
      <w:sz w:val="28"/>
      <w:szCs w:val="20"/>
      <w:lang w:val="en-GB" w:eastAsia="ja-JP"/>
      <w14:ligatures w14:val="none"/>
    </w:rPr>
  </w:style>
  <w:style w:type="character" w:styleId="Strong">
    <w:name w:val="Strong"/>
    <w:basedOn w:val="DefaultParagraphFont"/>
    <w:uiPriority w:val="22"/>
    <w:qFormat/>
    <w:rsid w:val="009C2FF6"/>
    <w:rPr>
      <w:b/>
      <w:bCs/>
    </w:rPr>
  </w:style>
  <w:style w:type="paragraph" w:customStyle="1" w:styleId="block-listitem">
    <w:name w:val="block-list__item"/>
    <w:basedOn w:val="Normal"/>
    <w:rsid w:val="00060F32"/>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5822">
      <w:bodyDiv w:val="1"/>
      <w:marLeft w:val="0"/>
      <w:marRight w:val="0"/>
      <w:marTop w:val="0"/>
      <w:marBottom w:val="0"/>
      <w:divBdr>
        <w:top w:val="none" w:sz="0" w:space="0" w:color="auto"/>
        <w:left w:val="none" w:sz="0" w:space="0" w:color="auto"/>
        <w:bottom w:val="none" w:sz="0" w:space="0" w:color="auto"/>
        <w:right w:val="none" w:sz="0" w:space="0" w:color="auto"/>
      </w:divBdr>
    </w:div>
    <w:div w:id="556744063">
      <w:bodyDiv w:val="1"/>
      <w:marLeft w:val="0"/>
      <w:marRight w:val="0"/>
      <w:marTop w:val="0"/>
      <w:marBottom w:val="0"/>
      <w:divBdr>
        <w:top w:val="none" w:sz="0" w:space="0" w:color="auto"/>
        <w:left w:val="none" w:sz="0" w:space="0" w:color="auto"/>
        <w:bottom w:val="none" w:sz="0" w:space="0" w:color="auto"/>
        <w:right w:val="none" w:sz="0" w:space="0" w:color="auto"/>
      </w:divBdr>
      <w:divsChild>
        <w:div w:id="256718016">
          <w:marLeft w:val="0"/>
          <w:marRight w:val="0"/>
          <w:marTop w:val="0"/>
          <w:marBottom w:val="0"/>
          <w:divBdr>
            <w:top w:val="none" w:sz="0" w:space="0" w:color="auto"/>
            <w:left w:val="none" w:sz="0" w:space="0" w:color="auto"/>
            <w:bottom w:val="none" w:sz="0" w:space="0" w:color="auto"/>
            <w:right w:val="none" w:sz="0" w:space="0" w:color="auto"/>
          </w:divBdr>
          <w:divsChild>
            <w:div w:id="1162309123">
              <w:marLeft w:val="0"/>
              <w:marRight w:val="0"/>
              <w:marTop w:val="0"/>
              <w:marBottom w:val="0"/>
              <w:divBdr>
                <w:top w:val="none" w:sz="0" w:space="0" w:color="auto"/>
                <w:left w:val="none" w:sz="0" w:space="0" w:color="auto"/>
                <w:bottom w:val="none" w:sz="0" w:space="0" w:color="auto"/>
                <w:right w:val="none" w:sz="0" w:space="0" w:color="auto"/>
              </w:divBdr>
              <w:divsChild>
                <w:div w:id="1309241300">
                  <w:marLeft w:val="0"/>
                  <w:marRight w:val="0"/>
                  <w:marTop w:val="0"/>
                  <w:marBottom w:val="0"/>
                  <w:divBdr>
                    <w:top w:val="none" w:sz="0" w:space="0" w:color="auto"/>
                    <w:left w:val="none" w:sz="0" w:space="0" w:color="auto"/>
                    <w:bottom w:val="none" w:sz="0" w:space="0" w:color="auto"/>
                    <w:right w:val="none" w:sz="0" w:space="0" w:color="auto"/>
                  </w:divBdr>
                  <w:divsChild>
                    <w:div w:id="1308901362">
                      <w:marLeft w:val="0"/>
                      <w:marRight w:val="0"/>
                      <w:marTop w:val="0"/>
                      <w:marBottom w:val="0"/>
                      <w:divBdr>
                        <w:top w:val="none" w:sz="0" w:space="0" w:color="auto"/>
                        <w:left w:val="none" w:sz="0" w:space="0" w:color="auto"/>
                        <w:bottom w:val="none" w:sz="0" w:space="0" w:color="auto"/>
                        <w:right w:val="none" w:sz="0" w:space="0" w:color="auto"/>
                      </w:divBdr>
                      <w:divsChild>
                        <w:div w:id="1720084733">
                          <w:marLeft w:val="0"/>
                          <w:marRight w:val="0"/>
                          <w:marTop w:val="0"/>
                          <w:marBottom w:val="0"/>
                          <w:divBdr>
                            <w:top w:val="none" w:sz="0" w:space="0" w:color="auto"/>
                            <w:left w:val="none" w:sz="0" w:space="0" w:color="auto"/>
                            <w:bottom w:val="none" w:sz="0" w:space="0" w:color="auto"/>
                            <w:right w:val="none" w:sz="0" w:space="0" w:color="auto"/>
                          </w:divBdr>
                          <w:divsChild>
                            <w:div w:id="2116517863">
                              <w:marLeft w:val="0"/>
                              <w:marRight w:val="0"/>
                              <w:marTop w:val="0"/>
                              <w:marBottom w:val="0"/>
                              <w:divBdr>
                                <w:top w:val="none" w:sz="0" w:space="0" w:color="auto"/>
                                <w:left w:val="none" w:sz="0" w:space="0" w:color="auto"/>
                                <w:bottom w:val="none" w:sz="0" w:space="0" w:color="auto"/>
                                <w:right w:val="none" w:sz="0" w:space="0" w:color="auto"/>
                              </w:divBdr>
                              <w:divsChild>
                                <w:div w:id="535705400">
                                  <w:marLeft w:val="0"/>
                                  <w:marRight w:val="0"/>
                                  <w:marTop w:val="0"/>
                                  <w:marBottom w:val="0"/>
                                  <w:divBdr>
                                    <w:top w:val="none" w:sz="0" w:space="0" w:color="auto"/>
                                    <w:left w:val="none" w:sz="0" w:space="0" w:color="auto"/>
                                    <w:bottom w:val="none" w:sz="0" w:space="0" w:color="auto"/>
                                    <w:right w:val="none" w:sz="0" w:space="0" w:color="auto"/>
                                  </w:divBdr>
                                  <w:divsChild>
                                    <w:div w:id="20744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9730">
                          <w:marLeft w:val="0"/>
                          <w:marRight w:val="0"/>
                          <w:marTop w:val="0"/>
                          <w:marBottom w:val="0"/>
                          <w:divBdr>
                            <w:top w:val="none" w:sz="0" w:space="0" w:color="auto"/>
                            <w:left w:val="none" w:sz="0" w:space="0" w:color="auto"/>
                            <w:bottom w:val="none" w:sz="0" w:space="0" w:color="auto"/>
                            <w:right w:val="none" w:sz="0" w:space="0" w:color="auto"/>
                          </w:divBdr>
                          <w:divsChild>
                            <w:div w:id="1818760102">
                              <w:marLeft w:val="0"/>
                              <w:marRight w:val="0"/>
                              <w:marTop w:val="0"/>
                              <w:marBottom w:val="0"/>
                              <w:divBdr>
                                <w:top w:val="none" w:sz="0" w:space="0" w:color="auto"/>
                                <w:left w:val="none" w:sz="0" w:space="0" w:color="auto"/>
                                <w:bottom w:val="none" w:sz="0" w:space="0" w:color="auto"/>
                                <w:right w:val="none" w:sz="0" w:space="0" w:color="auto"/>
                              </w:divBdr>
                              <w:divsChild>
                                <w:div w:id="369844370">
                                  <w:marLeft w:val="0"/>
                                  <w:marRight w:val="0"/>
                                  <w:marTop w:val="0"/>
                                  <w:marBottom w:val="0"/>
                                  <w:divBdr>
                                    <w:top w:val="none" w:sz="0" w:space="0" w:color="auto"/>
                                    <w:left w:val="none" w:sz="0" w:space="0" w:color="auto"/>
                                    <w:bottom w:val="none" w:sz="0" w:space="0" w:color="auto"/>
                                    <w:right w:val="none" w:sz="0" w:space="0" w:color="auto"/>
                                  </w:divBdr>
                                  <w:divsChild>
                                    <w:div w:id="17841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523684">
          <w:marLeft w:val="0"/>
          <w:marRight w:val="0"/>
          <w:marTop w:val="0"/>
          <w:marBottom w:val="0"/>
          <w:divBdr>
            <w:top w:val="none" w:sz="0" w:space="0" w:color="auto"/>
            <w:left w:val="none" w:sz="0" w:space="0" w:color="auto"/>
            <w:bottom w:val="none" w:sz="0" w:space="0" w:color="auto"/>
            <w:right w:val="none" w:sz="0" w:space="0" w:color="auto"/>
          </w:divBdr>
          <w:divsChild>
            <w:div w:id="1052849101">
              <w:marLeft w:val="0"/>
              <w:marRight w:val="0"/>
              <w:marTop w:val="0"/>
              <w:marBottom w:val="0"/>
              <w:divBdr>
                <w:top w:val="none" w:sz="0" w:space="0" w:color="auto"/>
                <w:left w:val="none" w:sz="0" w:space="0" w:color="auto"/>
                <w:bottom w:val="none" w:sz="0" w:space="0" w:color="auto"/>
                <w:right w:val="none" w:sz="0" w:space="0" w:color="auto"/>
              </w:divBdr>
              <w:divsChild>
                <w:div w:id="1489595368">
                  <w:marLeft w:val="0"/>
                  <w:marRight w:val="0"/>
                  <w:marTop w:val="0"/>
                  <w:marBottom w:val="0"/>
                  <w:divBdr>
                    <w:top w:val="none" w:sz="0" w:space="0" w:color="auto"/>
                    <w:left w:val="none" w:sz="0" w:space="0" w:color="auto"/>
                    <w:bottom w:val="none" w:sz="0" w:space="0" w:color="auto"/>
                    <w:right w:val="none" w:sz="0" w:space="0" w:color="auto"/>
                  </w:divBdr>
                  <w:divsChild>
                    <w:div w:id="340205546">
                      <w:marLeft w:val="0"/>
                      <w:marRight w:val="0"/>
                      <w:marTop w:val="0"/>
                      <w:marBottom w:val="0"/>
                      <w:divBdr>
                        <w:top w:val="none" w:sz="0" w:space="0" w:color="auto"/>
                        <w:left w:val="none" w:sz="0" w:space="0" w:color="auto"/>
                        <w:bottom w:val="none" w:sz="0" w:space="0" w:color="auto"/>
                        <w:right w:val="none" w:sz="0" w:space="0" w:color="auto"/>
                      </w:divBdr>
                      <w:divsChild>
                        <w:div w:id="1017583995">
                          <w:marLeft w:val="0"/>
                          <w:marRight w:val="0"/>
                          <w:marTop w:val="0"/>
                          <w:marBottom w:val="0"/>
                          <w:divBdr>
                            <w:top w:val="none" w:sz="0" w:space="0" w:color="auto"/>
                            <w:left w:val="none" w:sz="0" w:space="0" w:color="auto"/>
                            <w:bottom w:val="none" w:sz="0" w:space="0" w:color="auto"/>
                            <w:right w:val="none" w:sz="0" w:space="0" w:color="auto"/>
                          </w:divBdr>
                          <w:divsChild>
                            <w:div w:id="196436343">
                              <w:marLeft w:val="0"/>
                              <w:marRight w:val="0"/>
                              <w:marTop w:val="0"/>
                              <w:marBottom w:val="0"/>
                              <w:divBdr>
                                <w:top w:val="none" w:sz="0" w:space="0" w:color="auto"/>
                                <w:left w:val="none" w:sz="0" w:space="0" w:color="auto"/>
                                <w:bottom w:val="none" w:sz="0" w:space="0" w:color="auto"/>
                                <w:right w:val="none" w:sz="0" w:space="0" w:color="auto"/>
                              </w:divBdr>
                              <w:divsChild>
                                <w:div w:id="1639071919">
                                  <w:marLeft w:val="0"/>
                                  <w:marRight w:val="0"/>
                                  <w:marTop w:val="0"/>
                                  <w:marBottom w:val="0"/>
                                  <w:divBdr>
                                    <w:top w:val="none" w:sz="0" w:space="0" w:color="auto"/>
                                    <w:left w:val="none" w:sz="0" w:space="0" w:color="auto"/>
                                    <w:bottom w:val="none" w:sz="0" w:space="0" w:color="auto"/>
                                    <w:right w:val="none" w:sz="0" w:space="0" w:color="auto"/>
                                  </w:divBdr>
                                  <w:divsChild>
                                    <w:div w:id="13327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5344">
      <w:bodyDiv w:val="1"/>
      <w:marLeft w:val="0"/>
      <w:marRight w:val="0"/>
      <w:marTop w:val="0"/>
      <w:marBottom w:val="0"/>
      <w:divBdr>
        <w:top w:val="none" w:sz="0" w:space="0" w:color="auto"/>
        <w:left w:val="none" w:sz="0" w:space="0" w:color="auto"/>
        <w:bottom w:val="none" w:sz="0" w:space="0" w:color="auto"/>
        <w:right w:val="none" w:sz="0" w:space="0" w:color="auto"/>
      </w:divBdr>
      <w:divsChild>
        <w:div w:id="25300924">
          <w:marLeft w:val="0"/>
          <w:marRight w:val="0"/>
          <w:marTop w:val="0"/>
          <w:marBottom w:val="0"/>
          <w:divBdr>
            <w:top w:val="none" w:sz="0" w:space="0" w:color="auto"/>
            <w:left w:val="none" w:sz="0" w:space="0" w:color="auto"/>
            <w:bottom w:val="none" w:sz="0" w:space="0" w:color="auto"/>
            <w:right w:val="none" w:sz="0" w:space="0" w:color="auto"/>
          </w:divBdr>
          <w:divsChild>
            <w:div w:id="720789988">
              <w:marLeft w:val="0"/>
              <w:marRight w:val="0"/>
              <w:marTop w:val="0"/>
              <w:marBottom w:val="0"/>
              <w:divBdr>
                <w:top w:val="none" w:sz="0" w:space="0" w:color="auto"/>
                <w:left w:val="none" w:sz="0" w:space="0" w:color="auto"/>
                <w:bottom w:val="none" w:sz="0" w:space="0" w:color="auto"/>
                <w:right w:val="none" w:sz="0" w:space="0" w:color="auto"/>
              </w:divBdr>
              <w:divsChild>
                <w:div w:id="411200357">
                  <w:marLeft w:val="0"/>
                  <w:marRight w:val="0"/>
                  <w:marTop w:val="0"/>
                  <w:marBottom w:val="0"/>
                  <w:divBdr>
                    <w:top w:val="none" w:sz="0" w:space="0" w:color="auto"/>
                    <w:left w:val="none" w:sz="0" w:space="0" w:color="auto"/>
                    <w:bottom w:val="none" w:sz="0" w:space="0" w:color="auto"/>
                    <w:right w:val="none" w:sz="0" w:space="0" w:color="auto"/>
                  </w:divBdr>
                  <w:divsChild>
                    <w:div w:id="804852064">
                      <w:marLeft w:val="0"/>
                      <w:marRight w:val="0"/>
                      <w:marTop w:val="0"/>
                      <w:marBottom w:val="0"/>
                      <w:divBdr>
                        <w:top w:val="none" w:sz="0" w:space="0" w:color="auto"/>
                        <w:left w:val="none" w:sz="0" w:space="0" w:color="auto"/>
                        <w:bottom w:val="none" w:sz="0" w:space="0" w:color="auto"/>
                        <w:right w:val="none" w:sz="0" w:space="0" w:color="auto"/>
                      </w:divBdr>
                      <w:divsChild>
                        <w:div w:id="1443573161">
                          <w:marLeft w:val="0"/>
                          <w:marRight w:val="0"/>
                          <w:marTop w:val="0"/>
                          <w:marBottom w:val="0"/>
                          <w:divBdr>
                            <w:top w:val="none" w:sz="0" w:space="0" w:color="auto"/>
                            <w:left w:val="none" w:sz="0" w:space="0" w:color="auto"/>
                            <w:bottom w:val="none" w:sz="0" w:space="0" w:color="auto"/>
                            <w:right w:val="none" w:sz="0" w:space="0" w:color="auto"/>
                          </w:divBdr>
                          <w:divsChild>
                            <w:div w:id="320547618">
                              <w:marLeft w:val="0"/>
                              <w:marRight w:val="0"/>
                              <w:marTop w:val="0"/>
                              <w:marBottom w:val="0"/>
                              <w:divBdr>
                                <w:top w:val="none" w:sz="0" w:space="0" w:color="auto"/>
                                <w:left w:val="none" w:sz="0" w:space="0" w:color="auto"/>
                                <w:bottom w:val="none" w:sz="0" w:space="0" w:color="auto"/>
                                <w:right w:val="none" w:sz="0" w:space="0" w:color="auto"/>
                              </w:divBdr>
                              <w:divsChild>
                                <w:div w:id="12329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52660">
          <w:marLeft w:val="0"/>
          <w:marRight w:val="0"/>
          <w:marTop w:val="0"/>
          <w:marBottom w:val="0"/>
          <w:divBdr>
            <w:top w:val="none" w:sz="0" w:space="0" w:color="auto"/>
            <w:left w:val="none" w:sz="0" w:space="0" w:color="auto"/>
            <w:bottom w:val="none" w:sz="0" w:space="0" w:color="auto"/>
            <w:right w:val="none" w:sz="0" w:space="0" w:color="auto"/>
          </w:divBdr>
          <w:divsChild>
            <w:div w:id="9915443">
              <w:marLeft w:val="0"/>
              <w:marRight w:val="0"/>
              <w:marTop w:val="0"/>
              <w:marBottom w:val="0"/>
              <w:divBdr>
                <w:top w:val="none" w:sz="0" w:space="0" w:color="auto"/>
                <w:left w:val="none" w:sz="0" w:space="0" w:color="auto"/>
                <w:bottom w:val="none" w:sz="0" w:space="0" w:color="auto"/>
                <w:right w:val="none" w:sz="0" w:space="0" w:color="auto"/>
              </w:divBdr>
              <w:divsChild>
                <w:div w:id="1192308115">
                  <w:marLeft w:val="0"/>
                  <w:marRight w:val="0"/>
                  <w:marTop w:val="0"/>
                  <w:marBottom w:val="0"/>
                  <w:divBdr>
                    <w:top w:val="none" w:sz="0" w:space="0" w:color="auto"/>
                    <w:left w:val="none" w:sz="0" w:space="0" w:color="auto"/>
                    <w:bottom w:val="none" w:sz="0" w:space="0" w:color="auto"/>
                    <w:right w:val="none" w:sz="0" w:space="0" w:color="auto"/>
                  </w:divBdr>
                  <w:divsChild>
                    <w:div w:id="512033544">
                      <w:marLeft w:val="0"/>
                      <w:marRight w:val="0"/>
                      <w:marTop w:val="0"/>
                      <w:marBottom w:val="0"/>
                      <w:divBdr>
                        <w:top w:val="none" w:sz="0" w:space="0" w:color="auto"/>
                        <w:left w:val="none" w:sz="0" w:space="0" w:color="auto"/>
                        <w:bottom w:val="none" w:sz="0" w:space="0" w:color="auto"/>
                        <w:right w:val="none" w:sz="0" w:space="0" w:color="auto"/>
                      </w:divBdr>
                      <w:divsChild>
                        <w:div w:id="418872743">
                          <w:marLeft w:val="0"/>
                          <w:marRight w:val="0"/>
                          <w:marTop w:val="0"/>
                          <w:marBottom w:val="0"/>
                          <w:divBdr>
                            <w:top w:val="none" w:sz="0" w:space="0" w:color="auto"/>
                            <w:left w:val="none" w:sz="0" w:space="0" w:color="auto"/>
                            <w:bottom w:val="none" w:sz="0" w:space="0" w:color="auto"/>
                            <w:right w:val="none" w:sz="0" w:space="0" w:color="auto"/>
                          </w:divBdr>
                          <w:divsChild>
                            <w:div w:id="1313407190">
                              <w:marLeft w:val="0"/>
                              <w:marRight w:val="0"/>
                              <w:marTop w:val="0"/>
                              <w:marBottom w:val="0"/>
                              <w:divBdr>
                                <w:top w:val="none" w:sz="0" w:space="0" w:color="auto"/>
                                <w:left w:val="none" w:sz="0" w:space="0" w:color="auto"/>
                                <w:bottom w:val="none" w:sz="0" w:space="0" w:color="auto"/>
                                <w:right w:val="none" w:sz="0" w:space="0" w:color="auto"/>
                              </w:divBdr>
                              <w:divsChild>
                                <w:div w:id="2143502296">
                                  <w:marLeft w:val="0"/>
                                  <w:marRight w:val="0"/>
                                  <w:marTop w:val="0"/>
                                  <w:marBottom w:val="0"/>
                                  <w:divBdr>
                                    <w:top w:val="none" w:sz="0" w:space="0" w:color="auto"/>
                                    <w:left w:val="none" w:sz="0" w:space="0" w:color="auto"/>
                                    <w:bottom w:val="none" w:sz="0" w:space="0" w:color="auto"/>
                                    <w:right w:val="none" w:sz="0" w:space="0" w:color="auto"/>
                                  </w:divBdr>
                                  <w:divsChild>
                                    <w:div w:id="8546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323012">
      <w:bodyDiv w:val="1"/>
      <w:marLeft w:val="0"/>
      <w:marRight w:val="0"/>
      <w:marTop w:val="0"/>
      <w:marBottom w:val="0"/>
      <w:divBdr>
        <w:top w:val="none" w:sz="0" w:space="0" w:color="auto"/>
        <w:left w:val="none" w:sz="0" w:space="0" w:color="auto"/>
        <w:bottom w:val="none" w:sz="0" w:space="0" w:color="auto"/>
        <w:right w:val="none" w:sz="0" w:space="0" w:color="auto"/>
      </w:divBdr>
      <w:divsChild>
        <w:div w:id="2096631500">
          <w:marLeft w:val="0"/>
          <w:marRight w:val="0"/>
          <w:marTop w:val="0"/>
          <w:marBottom w:val="0"/>
          <w:divBdr>
            <w:top w:val="none" w:sz="0" w:space="0" w:color="auto"/>
            <w:left w:val="none" w:sz="0" w:space="0" w:color="auto"/>
            <w:bottom w:val="none" w:sz="0" w:space="0" w:color="auto"/>
            <w:right w:val="none" w:sz="0" w:space="0" w:color="auto"/>
          </w:divBdr>
        </w:div>
      </w:divsChild>
    </w:div>
    <w:div w:id="1245653291">
      <w:bodyDiv w:val="1"/>
      <w:marLeft w:val="0"/>
      <w:marRight w:val="0"/>
      <w:marTop w:val="0"/>
      <w:marBottom w:val="0"/>
      <w:divBdr>
        <w:top w:val="none" w:sz="0" w:space="0" w:color="auto"/>
        <w:left w:val="none" w:sz="0" w:space="0" w:color="auto"/>
        <w:bottom w:val="none" w:sz="0" w:space="0" w:color="auto"/>
        <w:right w:val="none" w:sz="0" w:space="0" w:color="auto"/>
      </w:divBdr>
      <w:divsChild>
        <w:div w:id="802771772">
          <w:marLeft w:val="0"/>
          <w:marRight w:val="0"/>
          <w:marTop w:val="0"/>
          <w:marBottom w:val="0"/>
          <w:divBdr>
            <w:top w:val="none" w:sz="0" w:space="0" w:color="auto"/>
            <w:left w:val="none" w:sz="0" w:space="0" w:color="auto"/>
            <w:bottom w:val="none" w:sz="0" w:space="0" w:color="auto"/>
            <w:right w:val="none" w:sz="0" w:space="0" w:color="auto"/>
          </w:divBdr>
        </w:div>
        <w:div w:id="1302883421">
          <w:marLeft w:val="0"/>
          <w:marRight w:val="0"/>
          <w:marTop w:val="0"/>
          <w:marBottom w:val="0"/>
          <w:divBdr>
            <w:top w:val="none" w:sz="0" w:space="0" w:color="auto"/>
            <w:left w:val="none" w:sz="0" w:space="0" w:color="auto"/>
            <w:bottom w:val="none" w:sz="0" w:space="0" w:color="auto"/>
            <w:right w:val="none" w:sz="0" w:space="0" w:color="auto"/>
          </w:divBdr>
        </w:div>
        <w:div w:id="1403675253">
          <w:marLeft w:val="0"/>
          <w:marRight w:val="0"/>
          <w:marTop w:val="0"/>
          <w:marBottom w:val="0"/>
          <w:divBdr>
            <w:top w:val="none" w:sz="0" w:space="0" w:color="auto"/>
            <w:left w:val="none" w:sz="0" w:space="0" w:color="auto"/>
            <w:bottom w:val="none" w:sz="0" w:space="0" w:color="auto"/>
            <w:right w:val="none" w:sz="0" w:space="0" w:color="auto"/>
          </w:divBdr>
        </w:div>
      </w:divsChild>
    </w:div>
    <w:div w:id="1269852662">
      <w:bodyDiv w:val="1"/>
      <w:marLeft w:val="0"/>
      <w:marRight w:val="0"/>
      <w:marTop w:val="0"/>
      <w:marBottom w:val="0"/>
      <w:divBdr>
        <w:top w:val="none" w:sz="0" w:space="0" w:color="auto"/>
        <w:left w:val="none" w:sz="0" w:space="0" w:color="auto"/>
        <w:bottom w:val="none" w:sz="0" w:space="0" w:color="auto"/>
        <w:right w:val="none" w:sz="0" w:space="0" w:color="auto"/>
      </w:divBdr>
      <w:divsChild>
        <w:div w:id="525144616">
          <w:marLeft w:val="0"/>
          <w:marRight w:val="0"/>
          <w:marTop w:val="0"/>
          <w:marBottom w:val="0"/>
          <w:divBdr>
            <w:top w:val="none" w:sz="0" w:space="0" w:color="auto"/>
            <w:left w:val="none" w:sz="0" w:space="0" w:color="auto"/>
            <w:bottom w:val="none" w:sz="0" w:space="0" w:color="auto"/>
            <w:right w:val="none" w:sz="0" w:space="0" w:color="auto"/>
          </w:divBdr>
          <w:divsChild>
            <w:div w:id="723064227">
              <w:marLeft w:val="0"/>
              <w:marRight w:val="0"/>
              <w:marTop w:val="0"/>
              <w:marBottom w:val="0"/>
              <w:divBdr>
                <w:top w:val="none" w:sz="0" w:space="0" w:color="auto"/>
                <w:left w:val="none" w:sz="0" w:space="0" w:color="auto"/>
                <w:bottom w:val="none" w:sz="0" w:space="0" w:color="auto"/>
                <w:right w:val="none" w:sz="0" w:space="0" w:color="auto"/>
              </w:divBdr>
              <w:divsChild>
                <w:div w:id="328682803">
                  <w:marLeft w:val="0"/>
                  <w:marRight w:val="0"/>
                  <w:marTop w:val="0"/>
                  <w:marBottom w:val="0"/>
                  <w:divBdr>
                    <w:top w:val="none" w:sz="0" w:space="0" w:color="auto"/>
                    <w:left w:val="none" w:sz="0" w:space="0" w:color="auto"/>
                    <w:bottom w:val="none" w:sz="0" w:space="0" w:color="auto"/>
                    <w:right w:val="none" w:sz="0" w:space="0" w:color="auto"/>
                  </w:divBdr>
                  <w:divsChild>
                    <w:div w:id="577833431">
                      <w:marLeft w:val="0"/>
                      <w:marRight w:val="0"/>
                      <w:marTop w:val="0"/>
                      <w:marBottom w:val="0"/>
                      <w:divBdr>
                        <w:top w:val="none" w:sz="0" w:space="0" w:color="auto"/>
                        <w:left w:val="none" w:sz="0" w:space="0" w:color="auto"/>
                        <w:bottom w:val="none" w:sz="0" w:space="0" w:color="auto"/>
                        <w:right w:val="none" w:sz="0" w:space="0" w:color="auto"/>
                      </w:divBdr>
                      <w:divsChild>
                        <w:div w:id="2027708784">
                          <w:marLeft w:val="0"/>
                          <w:marRight w:val="0"/>
                          <w:marTop w:val="0"/>
                          <w:marBottom w:val="0"/>
                          <w:divBdr>
                            <w:top w:val="none" w:sz="0" w:space="0" w:color="auto"/>
                            <w:left w:val="none" w:sz="0" w:space="0" w:color="auto"/>
                            <w:bottom w:val="none" w:sz="0" w:space="0" w:color="auto"/>
                            <w:right w:val="none" w:sz="0" w:space="0" w:color="auto"/>
                          </w:divBdr>
                          <w:divsChild>
                            <w:div w:id="1456217877">
                              <w:marLeft w:val="0"/>
                              <w:marRight w:val="0"/>
                              <w:marTop w:val="0"/>
                              <w:marBottom w:val="0"/>
                              <w:divBdr>
                                <w:top w:val="none" w:sz="0" w:space="0" w:color="auto"/>
                                <w:left w:val="none" w:sz="0" w:space="0" w:color="auto"/>
                                <w:bottom w:val="none" w:sz="0" w:space="0" w:color="auto"/>
                                <w:right w:val="none" w:sz="0" w:space="0" w:color="auto"/>
                              </w:divBdr>
                              <w:divsChild>
                                <w:div w:id="739136377">
                                  <w:marLeft w:val="0"/>
                                  <w:marRight w:val="0"/>
                                  <w:marTop w:val="0"/>
                                  <w:marBottom w:val="0"/>
                                  <w:divBdr>
                                    <w:top w:val="none" w:sz="0" w:space="0" w:color="auto"/>
                                    <w:left w:val="none" w:sz="0" w:space="0" w:color="auto"/>
                                    <w:bottom w:val="none" w:sz="0" w:space="0" w:color="auto"/>
                                    <w:right w:val="none" w:sz="0" w:space="0" w:color="auto"/>
                                  </w:divBdr>
                                  <w:divsChild>
                                    <w:div w:id="14653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5552">
          <w:marLeft w:val="0"/>
          <w:marRight w:val="0"/>
          <w:marTop w:val="0"/>
          <w:marBottom w:val="0"/>
          <w:divBdr>
            <w:top w:val="none" w:sz="0" w:space="0" w:color="auto"/>
            <w:left w:val="none" w:sz="0" w:space="0" w:color="auto"/>
            <w:bottom w:val="none" w:sz="0" w:space="0" w:color="auto"/>
            <w:right w:val="none" w:sz="0" w:space="0" w:color="auto"/>
          </w:divBdr>
          <w:divsChild>
            <w:div w:id="1982272067">
              <w:marLeft w:val="0"/>
              <w:marRight w:val="0"/>
              <w:marTop w:val="0"/>
              <w:marBottom w:val="0"/>
              <w:divBdr>
                <w:top w:val="none" w:sz="0" w:space="0" w:color="auto"/>
                <w:left w:val="none" w:sz="0" w:space="0" w:color="auto"/>
                <w:bottom w:val="none" w:sz="0" w:space="0" w:color="auto"/>
                <w:right w:val="none" w:sz="0" w:space="0" w:color="auto"/>
              </w:divBdr>
              <w:divsChild>
                <w:div w:id="1420953680">
                  <w:marLeft w:val="0"/>
                  <w:marRight w:val="0"/>
                  <w:marTop w:val="0"/>
                  <w:marBottom w:val="0"/>
                  <w:divBdr>
                    <w:top w:val="none" w:sz="0" w:space="0" w:color="auto"/>
                    <w:left w:val="none" w:sz="0" w:space="0" w:color="auto"/>
                    <w:bottom w:val="none" w:sz="0" w:space="0" w:color="auto"/>
                    <w:right w:val="none" w:sz="0" w:space="0" w:color="auto"/>
                  </w:divBdr>
                  <w:divsChild>
                    <w:div w:id="1026252562">
                      <w:marLeft w:val="0"/>
                      <w:marRight w:val="0"/>
                      <w:marTop w:val="0"/>
                      <w:marBottom w:val="0"/>
                      <w:divBdr>
                        <w:top w:val="none" w:sz="0" w:space="0" w:color="auto"/>
                        <w:left w:val="none" w:sz="0" w:space="0" w:color="auto"/>
                        <w:bottom w:val="none" w:sz="0" w:space="0" w:color="auto"/>
                        <w:right w:val="none" w:sz="0" w:space="0" w:color="auto"/>
                      </w:divBdr>
                      <w:divsChild>
                        <w:div w:id="939685397">
                          <w:marLeft w:val="0"/>
                          <w:marRight w:val="0"/>
                          <w:marTop w:val="0"/>
                          <w:marBottom w:val="0"/>
                          <w:divBdr>
                            <w:top w:val="none" w:sz="0" w:space="0" w:color="auto"/>
                            <w:left w:val="none" w:sz="0" w:space="0" w:color="auto"/>
                            <w:bottom w:val="none" w:sz="0" w:space="0" w:color="auto"/>
                            <w:right w:val="none" w:sz="0" w:space="0" w:color="auto"/>
                          </w:divBdr>
                          <w:divsChild>
                            <w:div w:id="2002465710">
                              <w:marLeft w:val="1145"/>
                              <w:marRight w:val="0"/>
                              <w:marTop w:val="0"/>
                              <w:marBottom w:val="0"/>
                              <w:divBdr>
                                <w:top w:val="none" w:sz="0" w:space="0" w:color="auto"/>
                                <w:left w:val="none" w:sz="0" w:space="0" w:color="auto"/>
                                <w:bottom w:val="none" w:sz="0" w:space="0" w:color="auto"/>
                                <w:right w:val="none" w:sz="0" w:space="0" w:color="auto"/>
                              </w:divBdr>
                              <w:divsChild>
                                <w:div w:id="83961452">
                                  <w:marLeft w:val="0"/>
                                  <w:marRight w:val="0"/>
                                  <w:marTop w:val="0"/>
                                  <w:marBottom w:val="0"/>
                                  <w:divBdr>
                                    <w:top w:val="none" w:sz="0" w:space="0" w:color="auto"/>
                                    <w:left w:val="none" w:sz="0" w:space="0" w:color="auto"/>
                                    <w:bottom w:val="none" w:sz="0" w:space="0" w:color="auto"/>
                                    <w:right w:val="none" w:sz="0" w:space="0" w:color="auto"/>
                                  </w:divBdr>
                                </w:div>
                                <w:div w:id="323554457">
                                  <w:marLeft w:val="1375"/>
                                  <w:marRight w:val="0"/>
                                  <w:marTop w:val="0"/>
                                  <w:marBottom w:val="0"/>
                                  <w:divBdr>
                                    <w:top w:val="none" w:sz="0" w:space="0" w:color="auto"/>
                                    <w:left w:val="none" w:sz="0" w:space="0" w:color="auto"/>
                                    <w:bottom w:val="none" w:sz="0" w:space="0" w:color="auto"/>
                                    <w:right w:val="none" w:sz="0" w:space="0" w:color="auto"/>
                                  </w:divBdr>
                                  <w:divsChild>
                                    <w:div w:id="950357168">
                                      <w:marLeft w:val="0"/>
                                      <w:marRight w:val="0"/>
                                      <w:marTop w:val="0"/>
                                      <w:marBottom w:val="0"/>
                                      <w:divBdr>
                                        <w:top w:val="none" w:sz="0" w:space="0" w:color="auto"/>
                                        <w:left w:val="none" w:sz="0" w:space="0" w:color="auto"/>
                                        <w:bottom w:val="none" w:sz="0" w:space="0" w:color="auto"/>
                                        <w:right w:val="none" w:sz="0" w:space="0" w:color="auto"/>
                                      </w:divBdr>
                                    </w:div>
                                  </w:divsChild>
                                </w:div>
                                <w:div w:id="479736687">
                                  <w:marLeft w:val="1375"/>
                                  <w:marRight w:val="0"/>
                                  <w:marTop w:val="0"/>
                                  <w:marBottom w:val="0"/>
                                  <w:divBdr>
                                    <w:top w:val="none" w:sz="0" w:space="0" w:color="auto"/>
                                    <w:left w:val="none" w:sz="0" w:space="0" w:color="auto"/>
                                    <w:bottom w:val="none" w:sz="0" w:space="0" w:color="auto"/>
                                    <w:right w:val="none" w:sz="0" w:space="0" w:color="auto"/>
                                  </w:divBdr>
                                  <w:divsChild>
                                    <w:div w:id="391923721">
                                      <w:marLeft w:val="0"/>
                                      <w:marRight w:val="0"/>
                                      <w:marTop w:val="0"/>
                                      <w:marBottom w:val="0"/>
                                      <w:divBdr>
                                        <w:top w:val="none" w:sz="0" w:space="0" w:color="auto"/>
                                        <w:left w:val="none" w:sz="0" w:space="0" w:color="auto"/>
                                        <w:bottom w:val="none" w:sz="0" w:space="0" w:color="auto"/>
                                        <w:right w:val="none" w:sz="0" w:space="0" w:color="auto"/>
                                      </w:divBdr>
                                    </w:div>
                                  </w:divsChild>
                                </w:div>
                                <w:div w:id="589855302">
                                  <w:marLeft w:val="1375"/>
                                  <w:marRight w:val="0"/>
                                  <w:marTop w:val="0"/>
                                  <w:marBottom w:val="0"/>
                                  <w:divBdr>
                                    <w:top w:val="none" w:sz="0" w:space="0" w:color="auto"/>
                                    <w:left w:val="none" w:sz="0" w:space="0" w:color="auto"/>
                                    <w:bottom w:val="none" w:sz="0" w:space="0" w:color="auto"/>
                                    <w:right w:val="none" w:sz="0" w:space="0" w:color="auto"/>
                                  </w:divBdr>
                                  <w:divsChild>
                                    <w:div w:id="933897553">
                                      <w:marLeft w:val="0"/>
                                      <w:marRight w:val="0"/>
                                      <w:marTop w:val="0"/>
                                      <w:marBottom w:val="0"/>
                                      <w:divBdr>
                                        <w:top w:val="none" w:sz="0" w:space="0" w:color="auto"/>
                                        <w:left w:val="none" w:sz="0" w:space="0" w:color="auto"/>
                                        <w:bottom w:val="none" w:sz="0" w:space="0" w:color="auto"/>
                                        <w:right w:val="none" w:sz="0" w:space="0" w:color="auto"/>
                                      </w:divBdr>
                                    </w:div>
                                  </w:divsChild>
                                </w:div>
                                <w:div w:id="668286636">
                                  <w:marLeft w:val="1375"/>
                                  <w:marRight w:val="0"/>
                                  <w:marTop w:val="0"/>
                                  <w:marBottom w:val="0"/>
                                  <w:divBdr>
                                    <w:top w:val="none" w:sz="0" w:space="0" w:color="auto"/>
                                    <w:left w:val="none" w:sz="0" w:space="0" w:color="auto"/>
                                    <w:bottom w:val="none" w:sz="0" w:space="0" w:color="auto"/>
                                    <w:right w:val="none" w:sz="0" w:space="0" w:color="auto"/>
                                  </w:divBdr>
                                  <w:divsChild>
                                    <w:div w:id="801924364">
                                      <w:marLeft w:val="0"/>
                                      <w:marRight w:val="0"/>
                                      <w:marTop w:val="0"/>
                                      <w:marBottom w:val="0"/>
                                      <w:divBdr>
                                        <w:top w:val="none" w:sz="0" w:space="0" w:color="auto"/>
                                        <w:left w:val="none" w:sz="0" w:space="0" w:color="auto"/>
                                        <w:bottom w:val="none" w:sz="0" w:space="0" w:color="auto"/>
                                        <w:right w:val="none" w:sz="0" w:space="0" w:color="auto"/>
                                      </w:divBdr>
                                    </w:div>
                                  </w:divsChild>
                                </w:div>
                                <w:div w:id="822891907">
                                  <w:marLeft w:val="0"/>
                                  <w:marRight w:val="0"/>
                                  <w:marTop w:val="0"/>
                                  <w:marBottom w:val="0"/>
                                  <w:divBdr>
                                    <w:top w:val="none" w:sz="0" w:space="0" w:color="auto"/>
                                    <w:left w:val="none" w:sz="0" w:space="0" w:color="auto"/>
                                    <w:bottom w:val="none" w:sz="0" w:space="0" w:color="auto"/>
                                    <w:right w:val="none" w:sz="0" w:space="0" w:color="auto"/>
                                  </w:divBdr>
                                </w:div>
                                <w:div w:id="1308439445">
                                  <w:marLeft w:val="1375"/>
                                  <w:marRight w:val="0"/>
                                  <w:marTop w:val="0"/>
                                  <w:marBottom w:val="0"/>
                                  <w:divBdr>
                                    <w:top w:val="none" w:sz="0" w:space="0" w:color="auto"/>
                                    <w:left w:val="none" w:sz="0" w:space="0" w:color="auto"/>
                                    <w:bottom w:val="none" w:sz="0" w:space="0" w:color="auto"/>
                                    <w:right w:val="none" w:sz="0" w:space="0" w:color="auto"/>
                                  </w:divBdr>
                                  <w:divsChild>
                                    <w:div w:id="363287383">
                                      <w:marLeft w:val="0"/>
                                      <w:marRight w:val="0"/>
                                      <w:marTop w:val="0"/>
                                      <w:marBottom w:val="0"/>
                                      <w:divBdr>
                                        <w:top w:val="none" w:sz="0" w:space="0" w:color="auto"/>
                                        <w:left w:val="none" w:sz="0" w:space="0" w:color="auto"/>
                                        <w:bottom w:val="none" w:sz="0" w:space="0" w:color="auto"/>
                                        <w:right w:val="none" w:sz="0" w:space="0" w:color="auto"/>
                                      </w:divBdr>
                                    </w:div>
                                  </w:divsChild>
                                </w:div>
                                <w:div w:id="1325007107">
                                  <w:marLeft w:val="0"/>
                                  <w:marRight w:val="0"/>
                                  <w:marTop w:val="0"/>
                                  <w:marBottom w:val="0"/>
                                  <w:divBdr>
                                    <w:top w:val="none" w:sz="0" w:space="0" w:color="auto"/>
                                    <w:left w:val="none" w:sz="0" w:space="0" w:color="auto"/>
                                    <w:bottom w:val="none" w:sz="0" w:space="0" w:color="auto"/>
                                    <w:right w:val="none" w:sz="0" w:space="0" w:color="auto"/>
                                  </w:divBdr>
                                </w:div>
                                <w:div w:id="1600530022">
                                  <w:marLeft w:val="0"/>
                                  <w:marRight w:val="0"/>
                                  <w:marTop w:val="0"/>
                                  <w:marBottom w:val="0"/>
                                  <w:divBdr>
                                    <w:top w:val="none" w:sz="0" w:space="0" w:color="auto"/>
                                    <w:left w:val="none" w:sz="0" w:space="0" w:color="auto"/>
                                    <w:bottom w:val="none" w:sz="0" w:space="0" w:color="auto"/>
                                    <w:right w:val="none" w:sz="0" w:space="0" w:color="auto"/>
                                  </w:divBdr>
                                </w:div>
                                <w:div w:id="1668365373">
                                  <w:marLeft w:val="0"/>
                                  <w:marRight w:val="0"/>
                                  <w:marTop w:val="0"/>
                                  <w:marBottom w:val="0"/>
                                  <w:divBdr>
                                    <w:top w:val="none" w:sz="0" w:space="0" w:color="auto"/>
                                    <w:left w:val="none" w:sz="0" w:space="0" w:color="auto"/>
                                    <w:bottom w:val="none" w:sz="0" w:space="0" w:color="auto"/>
                                    <w:right w:val="none" w:sz="0" w:space="0" w:color="auto"/>
                                  </w:divBdr>
                                </w:div>
                                <w:div w:id="2044669877">
                                  <w:marLeft w:val="0"/>
                                  <w:marRight w:val="0"/>
                                  <w:marTop w:val="0"/>
                                  <w:marBottom w:val="0"/>
                                  <w:divBdr>
                                    <w:top w:val="none" w:sz="0" w:space="0" w:color="auto"/>
                                    <w:left w:val="none" w:sz="0" w:space="0" w:color="auto"/>
                                    <w:bottom w:val="none" w:sz="0" w:space="0" w:color="auto"/>
                                    <w:right w:val="none" w:sz="0" w:space="0" w:color="auto"/>
                                  </w:divBdr>
                                </w:div>
                                <w:div w:id="2092071810">
                                  <w:marLeft w:val="1375"/>
                                  <w:marRight w:val="0"/>
                                  <w:marTop w:val="0"/>
                                  <w:marBottom w:val="0"/>
                                  <w:divBdr>
                                    <w:top w:val="none" w:sz="0" w:space="0" w:color="auto"/>
                                    <w:left w:val="none" w:sz="0" w:space="0" w:color="auto"/>
                                    <w:bottom w:val="none" w:sz="0" w:space="0" w:color="auto"/>
                                    <w:right w:val="none" w:sz="0" w:space="0" w:color="auto"/>
                                  </w:divBdr>
                                  <w:divsChild>
                                    <w:div w:id="1732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6435">
      <w:bodyDiv w:val="1"/>
      <w:marLeft w:val="0"/>
      <w:marRight w:val="0"/>
      <w:marTop w:val="0"/>
      <w:marBottom w:val="0"/>
      <w:divBdr>
        <w:top w:val="none" w:sz="0" w:space="0" w:color="auto"/>
        <w:left w:val="none" w:sz="0" w:space="0" w:color="auto"/>
        <w:bottom w:val="none" w:sz="0" w:space="0" w:color="auto"/>
        <w:right w:val="none" w:sz="0" w:space="0" w:color="auto"/>
      </w:divBdr>
      <w:divsChild>
        <w:div w:id="2026318490">
          <w:marLeft w:val="0"/>
          <w:marRight w:val="0"/>
          <w:marTop w:val="0"/>
          <w:marBottom w:val="0"/>
          <w:divBdr>
            <w:top w:val="none" w:sz="0" w:space="0" w:color="auto"/>
            <w:left w:val="none" w:sz="0" w:space="0" w:color="auto"/>
            <w:bottom w:val="none" w:sz="0" w:space="0" w:color="auto"/>
            <w:right w:val="none" w:sz="0" w:space="0" w:color="auto"/>
          </w:divBdr>
          <w:divsChild>
            <w:div w:id="592932862">
              <w:marLeft w:val="0"/>
              <w:marRight w:val="0"/>
              <w:marTop w:val="0"/>
              <w:marBottom w:val="0"/>
              <w:divBdr>
                <w:top w:val="none" w:sz="0" w:space="0" w:color="auto"/>
                <w:left w:val="none" w:sz="0" w:space="0" w:color="auto"/>
                <w:bottom w:val="none" w:sz="0" w:space="0" w:color="auto"/>
                <w:right w:val="none" w:sz="0" w:space="0" w:color="auto"/>
              </w:divBdr>
              <w:divsChild>
                <w:div w:id="958688388">
                  <w:marLeft w:val="0"/>
                  <w:marRight w:val="0"/>
                  <w:marTop w:val="0"/>
                  <w:marBottom w:val="0"/>
                  <w:divBdr>
                    <w:top w:val="none" w:sz="0" w:space="0" w:color="auto"/>
                    <w:left w:val="none" w:sz="0" w:space="0" w:color="auto"/>
                    <w:bottom w:val="none" w:sz="0" w:space="0" w:color="auto"/>
                    <w:right w:val="none" w:sz="0" w:space="0" w:color="auto"/>
                  </w:divBdr>
                  <w:divsChild>
                    <w:div w:id="177618816">
                      <w:marLeft w:val="0"/>
                      <w:marRight w:val="0"/>
                      <w:marTop w:val="0"/>
                      <w:marBottom w:val="0"/>
                      <w:divBdr>
                        <w:top w:val="none" w:sz="0" w:space="0" w:color="auto"/>
                        <w:left w:val="none" w:sz="0" w:space="0" w:color="auto"/>
                        <w:bottom w:val="none" w:sz="0" w:space="0" w:color="auto"/>
                        <w:right w:val="none" w:sz="0" w:space="0" w:color="auto"/>
                      </w:divBdr>
                      <w:divsChild>
                        <w:div w:id="17707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5834">
              <w:marLeft w:val="0"/>
              <w:marRight w:val="0"/>
              <w:marTop w:val="0"/>
              <w:marBottom w:val="0"/>
              <w:divBdr>
                <w:top w:val="none" w:sz="0" w:space="0" w:color="auto"/>
                <w:left w:val="none" w:sz="0" w:space="0" w:color="auto"/>
                <w:bottom w:val="none" w:sz="0" w:space="0" w:color="auto"/>
                <w:right w:val="none" w:sz="0" w:space="0" w:color="auto"/>
              </w:divBdr>
              <w:divsChild>
                <w:div w:id="1163669605">
                  <w:marLeft w:val="0"/>
                  <w:marRight w:val="0"/>
                  <w:marTop w:val="0"/>
                  <w:marBottom w:val="0"/>
                  <w:divBdr>
                    <w:top w:val="none" w:sz="0" w:space="0" w:color="auto"/>
                    <w:left w:val="none" w:sz="0" w:space="0" w:color="auto"/>
                    <w:bottom w:val="none" w:sz="0" w:space="0" w:color="auto"/>
                    <w:right w:val="none" w:sz="0" w:space="0" w:color="auto"/>
                  </w:divBdr>
                  <w:divsChild>
                    <w:div w:id="415060542">
                      <w:marLeft w:val="0"/>
                      <w:marRight w:val="0"/>
                      <w:marTop w:val="0"/>
                      <w:marBottom w:val="0"/>
                      <w:divBdr>
                        <w:top w:val="none" w:sz="0" w:space="0" w:color="auto"/>
                        <w:left w:val="none" w:sz="0" w:space="0" w:color="auto"/>
                        <w:bottom w:val="none" w:sz="0" w:space="0" w:color="auto"/>
                        <w:right w:val="none" w:sz="0" w:space="0" w:color="auto"/>
                      </w:divBdr>
                      <w:divsChild>
                        <w:div w:id="8824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5588">
              <w:marLeft w:val="0"/>
              <w:marRight w:val="0"/>
              <w:marTop w:val="0"/>
              <w:marBottom w:val="0"/>
              <w:divBdr>
                <w:top w:val="none" w:sz="0" w:space="0" w:color="auto"/>
                <w:left w:val="none" w:sz="0" w:space="0" w:color="auto"/>
                <w:bottom w:val="none" w:sz="0" w:space="0" w:color="auto"/>
                <w:right w:val="none" w:sz="0" w:space="0" w:color="auto"/>
              </w:divBdr>
              <w:divsChild>
                <w:div w:id="1543010410">
                  <w:marLeft w:val="0"/>
                  <w:marRight w:val="0"/>
                  <w:marTop w:val="0"/>
                  <w:marBottom w:val="0"/>
                  <w:divBdr>
                    <w:top w:val="none" w:sz="0" w:space="0" w:color="auto"/>
                    <w:left w:val="none" w:sz="0" w:space="0" w:color="auto"/>
                    <w:bottom w:val="none" w:sz="0" w:space="0" w:color="auto"/>
                    <w:right w:val="none" w:sz="0" w:space="0" w:color="auto"/>
                  </w:divBdr>
                  <w:divsChild>
                    <w:div w:id="974724524">
                      <w:marLeft w:val="0"/>
                      <w:marRight w:val="0"/>
                      <w:marTop w:val="0"/>
                      <w:marBottom w:val="0"/>
                      <w:divBdr>
                        <w:top w:val="none" w:sz="0" w:space="0" w:color="auto"/>
                        <w:left w:val="none" w:sz="0" w:space="0" w:color="auto"/>
                        <w:bottom w:val="none" w:sz="0" w:space="0" w:color="auto"/>
                        <w:right w:val="none" w:sz="0" w:space="0" w:color="auto"/>
                      </w:divBdr>
                      <w:divsChild>
                        <w:div w:id="273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5119">
              <w:marLeft w:val="0"/>
              <w:marRight w:val="0"/>
              <w:marTop w:val="0"/>
              <w:marBottom w:val="0"/>
              <w:divBdr>
                <w:top w:val="none" w:sz="0" w:space="0" w:color="auto"/>
                <w:left w:val="none" w:sz="0" w:space="0" w:color="auto"/>
                <w:bottom w:val="none" w:sz="0" w:space="0" w:color="auto"/>
                <w:right w:val="none" w:sz="0" w:space="0" w:color="auto"/>
              </w:divBdr>
              <w:divsChild>
                <w:div w:id="370957348">
                  <w:marLeft w:val="0"/>
                  <w:marRight w:val="0"/>
                  <w:marTop w:val="0"/>
                  <w:marBottom w:val="0"/>
                  <w:divBdr>
                    <w:top w:val="none" w:sz="0" w:space="0" w:color="auto"/>
                    <w:left w:val="none" w:sz="0" w:space="0" w:color="auto"/>
                    <w:bottom w:val="none" w:sz="0" w:space="0" w:color="auto"/>
                    <w:right w:val="none" w:sz="0" w:space="0" w:color="auto"/>
                  </w:divBdr>
                  <w:divsChild>
                    <w:div w:id="1051465770">
                      <w:marLeft w:val="0"/>
                      <w:marRight w:val="0"/>
                      <w:marTop w:val="0"/>
                      <w:marBottom w:val="0"/>
                      <w:divBdr>
                        <w:top w:val="none" w:sz="0" w:space="0" w:color="auto"/>
                        <w:left w:val="none" w:sz="0" w:space="0" w:color="auto"/>
                        <w:bottom w:val="none" w:sz="0" w:space="0" w:color="auto"/>
                        <w:right w:val="none" w:sz="0" w:space="0" w:color="auto"/>
                      </w:divBdr>
                      <w:divsChild>
                        <w:div w:id="20526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a.education.govt.nz/standards-approved-ncea-co-requisite-2024-and-2025" TargetMode="External"/><Relationship Id="rId18" Type="http://schemas.openxmlformats.org/officeDocument/2006/relationships/hyperlink" Target="https://www2.nzqa.govt.nz/tertiary/assessment-and-moderation-of-standards/assessment/resources/gathering-evidence-of-learner-achievement/" TargetMode="External"/><Relationship Id="rId26" Type="http://schemas.openxmlformats.org/officeDocument/2006/relationships/hyperlink" Target="https://www2.nzqa.govt.nz/qualifications-and-standards/about-standards/" TargetMode="External"/><Relationship Id="rId39" Type="http://schemas.openxmlformats.org/officeDocument/2006/relationships/hyperlink" Target="https://www.nzqa.govt.nz/providers-partners/assessment-and-moderation-of-standards/managing-national-assessment-in-schools/secondary-moderation/external-moderation/" TargetMode="External"/><Relationship Id="rId21" Type="http://schemas.openxmlformats.org/officeDocument/2006/relationships/hyperlink" Target="https://www2.nzqa.govt.nz/tertiary/assessment-and-moderation-of-standards/assessment/resources/gathering-evidence-of-learner-achievement/" TargetMode="External"/><Relationship Id="rId34" Type="http://schemas.openxmlformats.org/officeDocument/2006/relationships/hyperlink" Target="https://www2.nzqa.govt.nz/ncea/ncea-for-teachers-and-schools/managing-national-assessment-in-schools/moderation-for-secondary-schoolskura/internal-modera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nzqa.govt.nz/ncea/about-ncea/ncea-levels-and-certificates/" TargetMode="External"/><Relationship Id="rId20" Type="http://schemas.openxmlformats.org/officeDocument/2006/relationships/hyperlink" Target="https://www2.nzqa.govt.nz/tertiary/assessment-and-moderation-of-standards/assessment/resources/unit-standard-definitions-and-explanations/" TargetMode="External"/><Relationship Id="rId29" Type="http://schemas.openxmlformats.org/officeDocument/2006/relationships/hyperlink" Target="https://www.nzqa.govt.nz/ncea/subjects?_gl=1*13em3jh*_ga*NTE4MTUxOTIuMTY0MzE1ODkzOQ..*_ga_TFQQ681L2E*MTY5OTU2MDkwNy4xNzUuMS4xNjk5NTYzODQ1LjAuMC4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liaison@nzqa.govt.nz" TargetMode="External"/><Relationship Id="rId24" Type="http://schemas.openxmlformats.org/officeDocument/2006/relationships/hyperlink" Target="https://www.nzqa.govt.nz/ncea/subjects?_gl=1*hw2q5t*_ga*NTE4MTUxOTIuMTY0MzE1ODkzOQ..*_ga_TFQQ681L2E*MTY5OTQ5MzgxMC4xNzIuMS4xNjk5NDk1Nzg2LjAuMC4w" TargetMode="External"/><Relationship Id="rId32" Type="http://schemas.openxmlformats.org/officeDocument/2006/relationships/hyperlink" Target="https://lms.nzqa.govt.nz/login/index.php" TargetMode="External"/><Relationship Id="rId37" Type="http://schemas.openxmlformats.org/officeDocument/2006/relationships/hyperlink" Target="https://ncea.education.govt.nz/"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nzqa.govt.nz/ncea/about-ncea/" TargetMode="External"/><Relationship Id="rId23" Type="http://schemas.openxmlformats.org/officeDocument/2006/relationships/hyperlink" Target="https://inclusive.tki.org.nz/guides/universal-design-for-learning/" TargetMode="External"/><Relationship Id="rId28" Type="http://schemas.openxmlformats.org/officeDocument/2006/relationships/hyperlink" Target="https://www2.nzqa.govt.nz/ncea/ncea-for-teachers-and-schools/assessor-support/catalogue/online-workshops-courses-and-modules/" TargetMode="External"/><Relationship Id="rId36" Type="http://schemas.openxmlformats.org/officeDocument/2006/relationships/hyperlink" Target="https://www2.nzqa.govt.nz/ncea/ncea-for-teachers-and-schools/assessor-support/catalogue/online-workshops-courses-and-modules/" TargetMode="External"/><Relationship Id="rId10" Type="http://schemas.openxmlformats.org/officeDocument/2006/relationships/endnotes" Target="endnotes.xml"/><Relationship Id="rId19" Type="http://schemas.openxmlformats.org/officeDocument/2006/relationships/hyperlink" Target="https://www2.nzqa.govt.nz/qualifications-and-standards/about-standards/" TargetMode="External"/><Relationship Id="rId31" Type="http://schemas.openxmlformats.org/officeDocument/2006/relationships/hyperlink" Target="https://ncea.education.govt.nz/social-sciences/geography/1/2?view=activ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a.education.govt.nz/standards-approved-ncea-co-requisite-2024-and-2025" TargetMode="External"/><Relationship Id="rId22" Type="http://schemas.openxmlformats.org/officeDocument/2006/relationships/hyperlink" Target="https://www2.nzqa.govt.nz/assets/About-us/News/aromatawai-and-the-principles-of-assessment.pdf" TargetMode="External"/><Relationship Id="rId27" Type="http://schemas.openxmlformats.org/officeDocument/2006/relationships/hyperlink" Target="https://www.nzqa.govt.nz/ncea/subjects?_gl=1*pz32h*_ga*NTE4MTUxOTIuMTY0MzE1ODkzOQ..*_ga_TFQQ681L2E*MTY5OTQ5MzgxMC4xNzIuMS4xNjk5NDk2NDUwLjAuMC4w" TargetMode="External"/><Relationship Id="rId30" Type="http://schemas.openxmlformats.org/officeDocument/2006/relationships/hyperlink" Target="https://www2.nzqa.govt.nz/ncea/subjects/past-exams-and-exemplars/physical-education/" TargetMode="External"/><Relationship Id="rId35" Type="http://schemas.openxmlformats.org/officeDocument/2006/relationships/hyperlink" Target="https://www2.nzqa.govt.nz/ncea/ncea-for-teachers-and-schools/myths-about-ncea-assessment/myth-6/"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nzqa.govt.nz/ncea/understanding-secondary-quals/university-entrance/" TargetMode="External"/><Relationship Id="rId25" Type="http://schemas.openxmlformats.org/officeDocument/2006/relationships/hyperlink" Target="https://ncea.education.govt.nz/" TargetMode="External"/><Relationship Id="rId33" Type="http://schemas.openxmlformats.org/officeDocument/2006/relationships/hyperlink" Target="https://ncea.education.govt.nz/" TargetMode="External"/><Relationship Id="rId38" Type="http://schemas.openxmlformats.org/officeDocument/2006/relationships/hyperlink" Target="https://www2.nzqa.govt.nz/ncea/ncea-for-teachers-and-schools/managing-national-assessment-in-schools/moderation-for-secondary-schoolskura/external-mo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s xmlns="15ffb055-6eb4-45a1-bc20-bf2ac0d420da" xsi:nil="true"/>
    <TaxCatchAll xmlns="93b6df4a-a6fa-462b-b160-1ebb5fd89a4e" xsi:nil="true"/>
    <lcf76f155ced4ddcb4097134ff3c332f xmlns="9e1925e4-69c2-42cd-b8a6-b1240cf8517d">
      <Terms xmlns="http://schemas.microsoft.com/office/infopath/2007/PartnerControls"/>
    </lcf76f155ced4ddcb4097134ff3c332f>
    <_dlc_DocId xmlns="93b6df4a-a6fa-462b-b160-1ebb5fd89a4e">NZQA-1900786424-306</_dlc_DocId>
    <_dlc_DocIdUrl xmlns="93b6df4a-a6fa-462b-b160-1ebb5fd89a4e">
      <Url>https://nzqa.sharepoint.com/sites/MT-Seminars/_layouts/15/DocIdRedir.aspx?ID=NZQA-1900786424-306</Url>
      <Description>NZQA-1900786424-306</Description>
    </_dlc_DocIdUrl>
    <Project xmlns="4f9c820c-e7e2-444d-97ee-45f2b3485c1d">NA</Project>
    <PRAText2 xmlns="4f9c820c-e7e2-444d-97ee-45f2b3485c1d" xsi:nil="true"/>
    <Subactivity xmlns="4f9c820c-e7e2-444d-97ee-45f2b3485c1d">NA</Subactivity>
    <Activity xmlns="4f9c820c-e7e2-444d-97ee-45f2b3485c1d">Support for Schools</Activity>
    <VersionComments xmlns="9041ebba-a81c-4d56-bb33-df1ee4123f66" xsi:nil="true"/>
    <CategoryName xmlns="4f9c820c-e7e2-444d-97ee-45f2b3485c1d">NA</CategoryName>
    <FunctionGroup xmlns="4f9c820c-e7e2-444d-97ee-45f2b3485c1d">Active</FunctionGroup>
    <SecurityClassification xmlns="15ffb055-6eb4-45a1-bc20-bf2ac0d420da" xsi:nil="true"/>
    <Narrative xmlns="4f9c820c-e7e2-444d-97ee-45f2b3485c1d" xsi:nil="true"/>
    <PRADate1 xmlns="4f9c820c-e7e2-444d-97ee-45f2b3485c1d" xsi:nil="true"/>
    <PRADateTrigger xmlns="4f9c820c-e7e2-444d-97ee-45f2b3485c1d" xsi:nil="true"/>
    <PRAText3 xmlns="4f9c820c-e7e2-444d-97ee-45f2b3485c1d" xsi:nil="true"/>
    <OverrideLabel xmlns="c91a514c-9034-4fa3-897a-8352025b26ed" xsi:nil="true"/>
    <MāoriActivity xmlns="f8258520-c0a9-44ff-950c-dcf144ec7b27">NA</MāoriActivity>
    <PRADateDisposal xmlns="4f9c820c-e7e2-444d-97ee-45f2b3485c1d" xsi:nil="true"/>
    <CategoryValue xmlns="4f9c820c-e7e2-444d-97ee-45f2b3485c1d">NA</CategoryValue>
    <PRADate2 xmlns="4f9c820c-e7e2-444d-97ee-45f2b3485c1d" xsi:nil="true"/>
    <MāoriFunction xmlns="f8258520-c0a9-44ff-950c-dcf144ec7b27">Te whakaū kounga i ngā kura</MāoriFunction>
    <PRAText4 xmlns="4f9c820c-e7e2-444d-97ee-45f2b3485c1d" xsi:nil="true"/>
    <Level2 xmlns="c91a514c-9034-4fa3-897a-8352025b26ed">NA</Level2>
    <Channel xmlns="c91a514c-9034-4fa3-897a-8352025b26ed">Teachers brand new to NCEA</Channel>
    <PRAType xmlns="4f9c820c-e7e2-444d-97ee-45f2b3485c1d">Doc</PRAType>
    <PRADate3 xmlns="4f9c820c-e7e2-444d-97ee-45f2b3485c1d" xsi:nil="true"/>
    <Year xmlns="c91a514c-9034-4fa3-897a-8352025b26ed">NA</Year>
    <PRAText5 xmlns="4f9c820c-e7e2-444d-97ee-45f2b3485c1d" xsi:nil="true"/>
    <Level3 xmlns="c91a514c-9034-4fa3-897a-8352025b26ed" xsi:nil="true"/>
    <BusinessValue xmlns="4f9c820c-e7e2-444d-97ee-45f2b3485c1d" xsi:nil="true"/>
    <Team xmlns="c91a514c-9034-4fa3-897a-8352025b26ed">Seminars</Team>
    <RelatedPeople xmlns="4f9c820c-e7e2-444d-97ee-45f2b3485c1d">
      <UserInfo>
        <DisplayName/>
        <AccountId xsi:nil="true"/>
        <AccountType/>
      </UserInfo>
    </RelatedPeople>
    <SetLabel xmlns="c91a514c-9034-4fa3-897a-8352025b26ed">D10M</SetLabel>
    <Function xmlns="4f9c820c-e7e2-444d-97ee-45f2b3485c1d">School Quality Assurance</Function>
    <ManagerConfidential xmlns="9041ebba-a81c-4d56-bb33-df1ee4123f66">NA</ManagerConfidential>
    <AggregationStatus xmlns="4f9c820c-e7e2-444d-97ee-45f2b3485c1d">Normal</AggregationStatus>
    <AggregationNarrative xmlns="725c79e5-42ce-4aa0-ac78-b6418001f0d2" xsi:nil="true"/>
    <PRAText1 xmlns="4f9c820c-e7e2-444d-97ee-45f2b3485c1d" xsi:nil="true"/>
    <DocumentType xmlns="4f9c820c-e7e2-444d-97ee-45f2b3485c1d" xsi:nil="true"/>
    <TaxCatchAllLabel xmlns="93b6df4a-a6fa-462b-b160-1ebb5fd89a4e" xsi:nil="true"/>
    <_dlc_DocIdPersistId xmlns="93b6df4a-a6fa-462b-b160-1ebb5fd89a4e" xsi:nil="true"/>
    <SharedWithUsers xmlns="93b6df4a-a6fa-462b-b160-1ebb5fd89a4e">
      <UserInfo>
        <DisplayName>Marion Harvey</DisplayName>
        <AccountId>152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ECEAAB0C2FC4214196397CD86E32EF3900E8E58E367DAD924EA41FD814755027E2" ma:contentTypeVersion="120" ma:contentTypeDescription="Create a new document." ma:contentTypeScope="" ma:versionID="3bf53243b0186e67535f8b1c8b1fcf58">
  <xsd:schema xmlns:xsd="http://www.w3.org/2001/XMLSchema" xmlns:xs="http://www.w3.org/2001/XMLSchema" xmlns:p="http://schemas.microsoft.com/office/2006/metadata/properties" xmlns:ns2="93b6df4a-a6fa-462b-b160-1ebb5fd89a4e" xmlns:ns3="4f9c820c-e7e2-444d-97ee-45f2b3485c1d" xmlns:ns5="15ffb055-6eb4-45a1-bc20-bf2ac0d420da" xmlns:ns6="725c79e5-42ce-4aa0-ac78-b6418001f0d2" xmlns:ns7="c91a514c-9034-4fa3-897a-8352025b26ed" xmlns:ns8="f8258520-c0a9-44ff-950c-dcf144ec7b27" xmlns:ns9="9041ebba-a81c-4d56-bb33-df1ee4123f66" xmlns:ns10="9e1925e4-69c2-42cd-b8a6-b1240cf8517d" targetNamespace="http://schemas.microsoft.com/office/2006/metadata/properties" ma:root="true" ma:fieldsID="55e7437f2fa8bbf44ffbbbe5c1d14b53" ns2:_="" ns3:_="" ns5:_="" ns6:_="" ns7:_="" ns8:_="" ns9:_="" ns10:_="">
    <xsd:import namespace="93b6df4a-a6fa-462b-b160-1ebb5fd89a4e"/>
    <xsd:import namespace="4f9c820c-e7e2-444d-97ee-45f2b3485c1d"/>
    <xsd:import namespace="15ffb055-6eb4-45a1-bc20-bf2ac0d420da"/>
    <xsd:import namespace="725c79e5-42ce-4aa0-ac78-b6418001f0d2"/>
    <xsd:import namespace="c91a514c-9034-4fa3-897a-8352025b26ed"/>
    <xsd:import namespace="f8258520-c0a9-44ff-950c-dcf144ec7b27"/>
    <xsd:import namespace="9041ebba-a81c-4d56-bb33-df1ee4123f66"/>
    <xsd:import namespace="9e1925e4-69c2-42cd-b8a6-b1240cf8517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Narrative" minOccurs="0"/>
                <xsd:element ref="ns5:SecurityClassification" minOccurs="0"/>
                <xsd:element ref="ns3:Subactivity"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6:AggregationNarrative" minOccurs="0"/>
                <xsd:element ref="ns7:Channel" minOccurs="0"/>
                <xsd:element ref="ns7:Team" minOccurs="0"/>
                <xsd:element ref="ns7:Level2" minOccurs="0"/>
                <xsd:element ref="ns7:Level3" minOccurs="0"/>
                <xsd:element ref="ns7:Year" minOccurs="0"/>
                <xsd:element ref="ns7:OverrideLabel" minOccurs="0"/>
                <xsd:element ref="ns7:SetLabel" minOccurs="0"/>
                <xsd:element ref="ns2:TaxCatchAll" minOccurs="0"/>
                <xsd:element ref="ns2:TaxCatchAllLabel" minOccurs="0"/>
                <xsd:element ref="ns8:MāoriActivity" minOccurs="0"/>
                <xsd:element ref="ns8:MāoriFunction" minOccurs="0"/>
                <xsd:element ref="ns9:VersionComments" minOccurs="0"/>
                <xsd:element ref="ns9:ManagerConfidential" minOccurs="0"/>
                <xsd:element ref="ns5:KeyWords" minOccurs="0"/>
                <xsd:element ref="ns10:lcf76f155ced4ddcb4097134ff3c332f" minOccurs="0"/>
                <xsd:element ref="ns10:MediaServiceMetadata" minOccurs="0"/>
                <xsd:element ref="ns10:MediaServiceFastMetadata" minOccurs="0"/>
                <xsd:element ref="ns10:MediaServiceSearchProperties" minOccurs="0"/>
                <xsd:element ref="ns10:MediaServiceObjectDetectorVersions" minOccurs="0"/>
                <xsd:element ref="ns10:MediaServiceOCR" minOccurs="0"/>
                <xsd:element ref="ns10:MediaServiceGenerationTime" minOccurs="0"/>
                <xsd:element ref="ns10:MediaServiceEventHashCode" minOccurs="0"/>
                <xsd:element ref="ns10:MediaServiceDateTaken" minOccurs="0"/>
                <xsd:element ref="ns10: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6df4a-a6fa-462b-b160-1ebb5fd89a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44" nillable="true" ma:displayName="Taxonomy Catch All Column" ma:hidden="true" ma:list="{e7e42db4-836b-4dbe-bd50-636d9f200686}" ma:internalName="TaxCatchAll" ma:readOnly="false" ma:showField="CatchAllData" ma:web="93b6df4a-a6fa-462b-b160-1ebb5fd89a4e">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list="{e7e42db4-836b-4dbe-bd50-636d9f200686}" ma:internalName="TaxCatchAllLabel" ma:readOnly="false" ma:showField="CatchAllDataLabel" ma:web="93b6df4a-a6fa-462b-b160-1ebb5fd89a4e">
      <xsd:complexType>
        <xsd:complexContent>
          <xsd:extension base="dms:MultiChoiceLookup">
            <xsd:sequence>
              <xsd:element name="Value" type="dms:Lookup" maxOccurs="unbounded" minOccurs="0" nillable="true"/>
            </xsd:sequence>
          </xsd:extension>
        </xsd:complexContent>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Active" ma:format="Dropdown" ma:hidden="true" ma:internalName="FunctionGroup" ma:readOnly="false">
      <xsd:simpleType>
        <xsd:restriction base="dms:Choice">
          <xsd:enumeration value="Active"/>
          <xsd:enumeration value="Legacy Information"/>
        </xsd:restriction>
      </xsd:simpleType>
    </xsd:element>
    <xsd:element name="Function" ma:index="21" nillable="true" ma:displayName="Function" ma:default="School Quality Assuranc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Support for School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KeyWords" ma:index="50"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Seminars"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element name="OverrideLabel" ma:index="42" nillable="true" ma:displayName="Override Label" ma:hidden="true" ma:indexed="true" ma:internalName="OverrideLabel" ma:readOnly="false">
      <xsd:simpleType>
        <xsd:restriction base="dms:Text">
          <xsd:maxLength value="255"/>
        </xsd:restriction>
      </xsd:simpleType>
    </xsd:element>
    <xsd:element name="SetLabel" ma:index="43" nillable="true" ma:displayName="Set Label" ma:default="D10M"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58520-c0a9-44ff-950c-dcf144ec7b27" elementFormDefault="qualified">
    <xsd:import namespace="http://schemas.microsoft.com/office/2006/documentManagement/types"/>
    <xsd:import namespace="http://schemas.microsoft.com/office/infopath/2007/PartnerControls"/>
    <xsd:element name="MāoriActivity" ma:index="46" nillable="true" ma:displayName="Māori Activity" ma:default="NA" ma:internalName="M_x0101_oriActivity">
      <xsd:simpleType>
        <xsd:restriction base="dms:Text">
          <xsd:maxLength value="255"/>
        </xsd:restriction>
      </xsd:simpleType>
    </xsd:element>
    <xsd:element name="MāoriFunction" ma:index="47" nillable="true" ma:displayName="Māori Function" ma:default="Te whakaū kounga i ngā kura" ma:internalName="M_x0101_oriFun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1ebba-a81c-4d56-bb33-df1ee4123f66" elementFormDefault="qualified">
    <xsd:import namespace="http://schemas.microsoft.com/office/2006/documentManagement/types"/>
    <xsd:import namespace="http://schemas.microsoft.com/office/infopath/2007/PartnerControls"/>
    <xsd:element name="VersionComments" ma:index="48" nillable="true" ma:displayName="Version Comments" ma:internalName="VersionComments">
      <xsd:simpleType>
        <xsd:restriction base="dms:Note">
          <xsd:maxLength value="255"/>
        </xsd:restriction>
      </xsd:simpleType>
    </xsd:element>
    <xsd:element name="ManagerConfidential" ma:index="49" nillable="true" ma:displayName="Manager Confidential" ma:default="NA" ma:hidden="true" ma:internalName="ManagerConfidenti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925e4-69c2-42cd-b8a6-b1240cf8517d" elementFormDefault="qualified">
    <xsd:import namespace="http://schemas.microsoft.com/office/2006/documentManagement/types"/>
    <xsd:import namespace="http://schemas.microsoft.com/office/infopath/2007/PartnerControls"/>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SearchProperties" ma:index="56" nillable="true" ma:displayName="MediaServiceSearchProperties" ma:description="" ma:hidden="true" ma:internalName="MediaServiceSearchProperties" ma:readOnly="true">
      <xsd:simpleType>
        <xsd:restriction base="dms:Note"/>
      </xsd:simpleType>
    </xsd:element>
    <xsd:element name="MediaServiceObjectDetectorVersions" ma:index="57" nillable="true" ma:displayName="MediaServiceObjectDetectorVersions" ma:description="" ma:hidden="true" ma:indexed="true" ma:internalName="MediaServiceObjectDetectorVersions" ma:readOnly="true">
      <xsd:simpleType>
        <xsd:restriction base="dms:Text"/>
      </xsd:simpleType>
    </xsd:element>
    <xsd:element name="MediaServiceOCR" ma:index="58" nillable="true" ma:displayName="Extracted Text" ma:description="" ma:internalName="MediaServiceOCR" ma:readOnly="true">
      <xsd:simpleType>
        <xsd:restriction base="dms:Note">
          <xsd:maxLength value="255"/>
        </xsd:restriction>
      </xsd:simpleType>
    </xsd:element>
    <xsd:element name="MediaServiceGenerationTime" ma:index="59" nillable="true" ma:displayName="MediaServiceGenerationTime" ma:description="" ma:hidden="true" ma:internalName="MediaServiceGenerationTime" ma:readOnly="true">
      <xsd:simpleType>
        <xsd:restriction base="dms:Text"/>
      </xsd:simpleType>
    </xsd:element>
    <xsd:element name="MediaServiceEventHashCode" ma:index="60" nillable="true" ma:displayName="MediaServiceEventHashCode" ma:description="" ma:hidden="true" ma:internalName="MediaServiceEventHashCode" ma:readOnly="true">
      <xsd:simpleType>
        <xsd:restriction base="dms:Text"/>
      </xsd:simpleType>
    </xsd:element>
    <xsd:element name="MediaServiceDateTaken" ma:index="61" nillable="true" ma:displayName="MediaServiceDateTaken" ma:description="" ma:hidden="true" ma:indexed="true" ma:internalName="MediaServiceDateTaken" ma:readOnly="true">
      <xsd:simpleType>
        <xsd:restriction base="dms:Text"/>
      </xsd:simpleType>
    </xsd:element>
    <xsd:element name="MediaServiceLocation" ma:index="6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B4B07C-6217-42EB-BC89-B9874A5D4E87}">
  <ds:schemaRefs>
    <ds:schemaRef ds:uri="http://schemas.microsoft.com/office/2006/metadata/properties"/>
    <ds:schemaRef ds:uri="http://schemas.microsoft.com/office/infopath/2007/PartnerControls"/>
    <ds:schemaRef ds:uri="15ffb055-6eb4-45a1-bc20-bf2ac0d420da"/>
    <ds:schemaRef ds:uri="93b6df4a-a6fa-462b-b160-1ebb5fd89a4e"/>
    <ds:schemaRef ds:uri="9e1925e4-69c2-42cd-b8a6-b1240cf8517d"/>
    <ds:schemaRef ds:uri="4f9c820c-e7e2-444d-97ee-45f2b3485c1d"/>
    <ds:schemaRef ds:uri="9041ebba-a81c-4d56-bb33-df1ee4123f66"/>
    <ds:schemaRef ds:uri="c91a514c-9034-4fa3-897a-8352025b26ed"/>
    <ds:schemaRef ds:uri="f8258520-c0a9-44ff-950c-dcf144ec7b27"/>
    <ds:schemaRef ds:uri="725c79e5-42ce-4aa0-ac78-b6418001f0d2"/>
  </ds:schemaRefs>
</ds:datastoreItem>
</file>

<file path=customXml/itemProps2.xml><?xml version="1.0" encoding="utf-8"?>
<ds:datastoreItem xmlns:ds="http://schemas.openxmlformats.org/officeDocument/2006/customXml" ds:itemID="{33614F16-E536-456D-BB93-EC649FBD146C}">
  <ds:schemaRefs>
    <ds:schemaRef ds:uri="http://schemas.microsoft.com/sharepoint/v3/contenttype/forms"/>
  </ds:schemaRefs>
</ds:datastoreItem>
</file>

<file path=customXml/itemProps3.xml><?xml version="1.0" encoding="utf-8"?>
<ds:datastoreItem xmlns:ds="http://schemas.openxmlformats.org/officeDocument/2006/customXml" ds:itemID="{124FB2AA-EC8C-48F1-A87D-4DB3BEC8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6df4a-a6fa-462b-b160-1ebb5fd89a4e"/>
    <ds:schemaRef ds:uri="4f9c820c-e7e2-444d-97ee-45f2b3485c1d"/>
    <ds:schemaRef ds:uri="15ffb055-6eb4-45a1-bc20-bf2ac0d420da"/>
    <ds:schemaRef ds:uri="725c79e5-42ce-4aa0-ac78-b6418001f0d2"/>
    <ds:schemaRef ds:uri="c91a514c-9034-4fa3-897a-8352025b26ed"/>
    <ds:schemaRef ds:uri="f8258520-c0a9-44ff-950c-dcf144ec7b27"/>
    <ds:schemaRef ds:uri="9041ebba-a81c-4d56-bb33-df1ee4123f66"/>
    <ds:schemaRef ds:uri="9e1925e4-69c2-42cd-b8a6-b1240cf85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FF9BF-E24A-4607-9357-95B8A5ACF1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4923</Words>
  <Characters>28065</Characters>
  <Application>Microsoft Office Word</Application>
  <DocSecurity>0</DocSecurity>
  <Lines>233</Lines>
  <Paragraphs>65</Paragraphs>
  <ScaleCrop>false</ScaleCrop>
  <Company/>
  <LinksUpToDate>false</LinksUpToDate>
  <CharactersWithSpaces>32923</CharactersWithSpaces>
  <SharedDoc>false</SharedDoc>
  <HLinks>
    <vt:vector size="168" baseType="variant">
      <vt:variant>
        <vt:i4>1572947</vt:i4>
      </vt:variant>
      <vt:variant>
        <vt:i4>81</vt:i4>
      </vt:variant>
      <vt:variant>
        <vt:i4>0</vt:i4>
      </vt:variant>
      <vt:variant>
        <vt:i4>5</vt:i4>
      </vt:variant>
      <vt:variant>
        <vt:lpwstr>https://www.nzqa.govt.nz/providers-partners/assessment-and-moderation-of-standards/managing-national-assessment-in-schools/secondary-moderation/external-moderation/</vt:lpwstr>
      </vt:variant>
      <vt:variant>
        <vt:lpwstr/>
      </vt:variant>
      <vt:variant>
        <vt:i4>7864362</vt:i4>
      </vt:variant>
      <vt:variant>
        <vt:i4>78</vt:i4>
      </vt:variant>
      <vt:variant>
        <vt:i4>0</vt:i4>
      </vt:variant>
      <vt:variant>
        <vt:i4>5</vt:i4>
      </vt:variant>
      <vt:variant>
        <vt:lpwstr>https://www2.nzqa.govt.nz/ncea/ncea-for-teachers-and-schools/managing-national-assessment-in-schools/moderation-for-secondary-schoolskura/external-moderation/</vt:lpwstr>
      </vt:variant>
      <vt:variant>
        <vt:lpwstr/>
      </vt:variant>
      <vt:variant>
        <vt:i4>2097186</vt:i4>
      </vt:variant>
      <vt:variant>
        <vt:i4>75</vt:i4>
      </vt:variant>
      <vt:variant>
        <vt:i4>0</vt:i4>
      </vt:variant>
      <vt:variant>
        <vt:i4>5</vt:i4>
      </vt:variant>
      <vt:variant>
        <vt:lpwstr>https://ncea.education.govt.nz/</vt:lpwstr>
      </vt:variant>
      <vt:variant>
        <vt:lpwstr/>
      </vt:variant>
      <vt:variant>
        <vt:i4>524354</vt:i4>
      </vt:variant>
      <vt:variant>
        <vt:i4>72</vt:i4>
      </vt:variant>
      <vt:variant>
        <vt:i4>0</vt:i4>
      </vt:variant>
      <vt:variant>
        <vt:i4>5</vt:i4>
      </vt:variant>
      <vt:variant>
        <vt:lpwstr>https://www2.nzqa.govt.nz/ncea/ncea-for-teachers-and-schools/assessor-support/catalogue/online-workshops-courses-and-modules/</vt:lpwstr>
      </vt:variant>
      <vt:variant>
        <vt:lpwstr/>
      </vt:variant>
      <vt:variant>
        <vt:i4>1179714</vt:i4>
      </vt:variant>
      <vt:variant>
        <vt:i4>69</vt:i4>
      </vt:variant>
      <vt:variant>
        <vt:i4>0</vt:i4>
      </vt:variant>
      <vt:variant>
        <vt:i4>5</vt:i4>
      </vt:variant>
      <vt:variant>
        <vt:lpwstr>https://www2.nzqa.govt.nz/ncea/ncea-for-teachers-and-schools/myths-about-ncea-assessment/myth-6/</vt:lpwstr>
      </vt:variant>
      <vt:variant>
        <vt:lpwstr/>
      </vt:variant>
      <vt:variant>
        <vt:i4>7208998</vt:i4>
      </vt:variant>
      <vt:variant>
        <vt:i4>66</vt:i4>
      </vt:variant>
      <vt:variant>
        <vt:i4>0</vt:i4>
      </vt:variant>
      <vt:variant>
        <vt:i4>5</vt:i4>
      </vt:variant>
      <vt:variant>
        <vt:lpwstr>https://www2.nzqa.govt.nz/ncea/ncea-for-teachers-and-schools/managing-national-assessment-in-schools/moderation-for-secondary-schoolskura/internal-moderation/</vt:lpwstr>
      </vt:variant>
      <vt:variant>
        <vt:lpwstr/>
      </vt:variant>
      <vt:variant>
        <vt:i4>2097186</vt:i4>
      </vt:variant>
      <vt:variant>
        <vt:i4>63</vt:i4>
      </vt:variant>
      <vt:variant>
        <vt:i4>0</vt:i4>
      </vt:variant>
      <vt:variant>
        <vt:i4>5</vt:i4>
      </vt:variant>
      <vt:variant>
        <vt:lpwstr>https://ncea.education.govt.nz/</vt:lpwstr>
      </vt:variant>
      <vt:variant>
        <vt:lpwstr/>
      </vt:variant>
      <vt:variant>
        <vt:i4>1835088</vt:i4>
      </vt:variant>
      <vt:variant>
        <vt:i4>60</vt:i4>
      </vt:variant>
      <vt:variant>
        <vt:i4>0</vt:i4>
      </vt:variant>
      <vt:variant>
        <vt:i4>5</vt:i4>
      </vt:variant>
      <vt:variant>
        <vt:lpwstr>https://lms.nzqa.govt.nz/login/index.php</vt:lpwstr>
      </vt:variant>
      <vt:variant>
        <vt:lpwstr/>
      </vt:variant>
      <vt:variant>
        <vt:i4>5046273</vt:i4>
      </vt:variant>
      <vt:variant>
        <vt:i4>57</vt:i4>
      </vt:variant>
      <vt:variant>
        <vt:i4>0</vt:i4>
      </vt:variant>
      <vt:variant>
        <vt:i4>5</vt:i4>
      </vt:variant>
      <vt:variant>
        <vt:lpwstr>https://ncea.education.govt.nz/social-sciences/geography/1/2?view=activities</vt:lpwstr>
      </vt:variant>
      <vt:variant>
        <vt:lpwstr/>
      </vt:variant>
      <vt:variant>
        <vt:i4>524296</vt:i4>
      </vt:variant>
      <vt:variant>
        <vt:i4>54</vt:i4>
      </vt:variant>
      <vt:variant>
        <vt:i4>0</vt:i4>
      </vt:variant>
      <vt:variant>
        <vt:i4>5</vt:i4>
      </vt:variant>
      <vt:variant>
        <vt:lpwstr>https://www2.nzqa.govt.nz/ncea/subjects/past-exams-and-exemplars/physical-education/</vt:lpwstr>
      </vt:variant>
      <vt:variant>
        <vt:lpwstr/>
      </vt:variant>
      <vt:variant>
        <vt:i4>4063355</vt:i4>
      </vt:variant>
      <vt:variant>
        <vt:i4>51</vt:i4>
      </vt:variant>
      <vt:variant>
        <vt:i4>0</vt:i4>
      </vt:variant>
      <vt:variant>
        <vt:i4>5</vt:i4>
      </vt:variant>
      <vt:variant>
        <vt:lpwstr>https://www.nzqa.govt.nz/ncea/subjects?_gl=1*13em3jh*_ga*NTE4MTUxOTIuMTY0MzE1ODkzOQ..*_ga_TFQQ681L2E*MTY5OTU2MDkwNy4xNzUuMS4xNjk5NTYzODQ1LjAuMC4w</vt:lpwstr>
      </vt:variant>
      <vt:variant>
        <vt:lpwstr/>
      </vt:variant>
      <vt:variant>
        <vt:i4>524354</vt:i4>
      </vt:variant>
      <vt:variant>
        <vt:i4>48</vt:i4>
      </vt:variant>
      <vt:variant>
        <vt:i4>0</vt:i4>
      </vt:variant>
      <vt:variant>
        <vt:i4>5</vt:i4>
      </vt:variant>
      <vt:variant>
        <vt:lpwstr>https://www2.nzqa.govt.nz/ncea/ncea-for-teachers-and-schools/assessor-support/catalogue/online-workshops-courses-and-modules/</vt:lpwstr>
      </vt:variant>
      <vt:variant>
        <vt:lpwstr/>
      </vt:variant>
      <vt:variant>
        <vt:i4>1703957</vt:i4>
      </vt:variant>
      <vt:variant>
        <vt:i4>45</vt:i4>
      </vt:variant>
      <vt:variant>
        <vt:i4>0</vt:i4>
      </vt:variant>
      <vt:variant>
        <vt:i4>5</vt:i4>
      </vt:variant>
      <vt:variant>
        <vt:lpwstr>https://www.nzqa.govt.nz/ncea/subjects?_gl=1*pz32h*_ga*NTE4MTUxOTIuMTY0MzE1ODkzOQ..*_ga_TFQQ681L2E*MTY5OTQ5MzgxMC4xNzIuMS4xNjk5NDk2NDUwLjAuMC4w</vt:lpwstr>
      </vt:variant>
      <vt:variant>
        <vt:lpwstr/>
      </vt:variant>
      <vt:variant>
        <vt:i4>3407933</vt:i4>
      </vt:variant>
      <vt:variant>
        <vt:i4>42</vt:i4>
      </vt:variant>
      <vt:variant>
        <vt:i4>0</vt:i4>
      </vt:variant>
      <vt:variant>
        <vt:i4>5</vt:i4>
      </vt:variant>
      <vt:variant>
        <vt:lpwstr>https://www2.nzqa.govt.nz/qualifications-and-standards/about-standards/</vt:lpwstr>
      </vt:variant>
      <vt:variant>
        <vt:lpwstr/>
      </vt:variant>
      <vt:variant>
        <vt:i4>2097186</vt:i4>
      </vt:variant>
      <vt:variant>
        <vt:i4>39</vt:i4>
      </vt:variant>
      <vt:variant>
        <vt:i4>0</vt:i4>
      </vt:variant>
      <vt:variant>
        <vt:i4>5</vt:i4>
      </vt:variant>
      <vt:variant>
        <vt:lpwstr>https://ncea.education.govt.nz/</vt:lpwstr>
      </vt:variant>
      <vt:variant>
        <vt:lpwstr/>
      </vt:variant>
      <vt:variant>
        <vt:i4>4456456</vt:i4>
      </vt:variant>
      <vt:variant>
        <vt:i4>36</vt:i4>
      </vt:variant>
      <vt:variant>
        <vt:i4>0</vt:i4>
      </vt:variant>
      <vt:variant>
        <vt:i4>5</vt:i4>
      </vt:variant>
      <vt:variant>
        <vt:lpwstr>https://www.nzqa.govt.nz/ncea/subjects?_gl=1*hw2q5t*_ga*NTE4MTUxOTIuMTY0MzE1ODkzOQ..*_ga_TFQQ681L2E*MTY5OTQ5MzgxMC4xNzIuMS4xNjk5NDk1Nzg2LjAuMC4w</vt:lpwstr>
      </vt:variant>
      <vt:variant>
        <vt:lpwstr/>
      </vt:variant>
      <vt:variant>
        <vt:i4>7929982</vt:i4>
      </vt:variant>
      <vt:variant>
        <vt:i4>33</vt:i4>
      </vt:variant>
      <vt:variant>
        <vt:i4>0</vt:i4>
      </vt:variant>
      <vt:variant>
        <vt:i4>5</vt:i4>
      </vt:variant>
      <vt:variant>
        <vt:lpwstr>https://inclusive.tki.org.nz/guides/universal-design-for-learning/</vt:lpwstr>
      </vt:variant>
      <vt:variant>
        <vt:lpwstr>design-considerations-in-ncea-assessments</vt:lpwstr>
      </vt:variant>
      <vt:variant>
        <vt:i4>6422635</vt:i4>
      </vt:variant>
      <vt:variant>
        <vt:i4>30</vt:i4>
      </vt:variant>
      <vt:variant>
        <vt:i4>0</vt:i4>
      </vt:variant>
      <vt:variant>
        <vt:i4>5</vt:i4>
      </vt:variant>
      <vt:variant>
        <vt:lpwstr>https://www2.nzqa.govt.nz/assets/About-us/News/aromatawai-and-the-principles-of-assessment.pdf</vt:lpwstr>
      </vt:variant>
      <vt:variant>
        <vt:lpwstr/>
      </vt:variant>
      <vt:variant>
        <vt:i4>262163</vt:i4>
      </vt:variant>
      <vt:variant>
        <vt:i4>27</vt:i4>
      </vt:variant>
      <vt:variant>
        <vt:i4>0</vt:i4>
      </vt:variant>
      <vt:variant>
        <vt:i4>5</vt:i4>
      </vt:variant>
      <vt:variant>
        <vt:lpwstr>https://www2.nzqa.govt.nz/tertiary/assessment-and-moderation-of-standards/assessment/resources/gathering-evidence-of-learner-achievement/</vt:lpwstr>
      </vt:variant>
      <vt:variant>
        <vt:lpwstr/>
      </vt:variant>
      <vt:variant>
        <vt:i4>5242955</vt:i4>
      </vt:variant>
      <vt:variant>
        <vt:i4>24</vt:i4>
      </vt:variant>
      <vt:variant>
        <vt:i4>0</vt:i4>
      </vt:variant>
      <vt:variant>
        <vt:i4>5</vt:i4>
      </vt:variant>
      <vt:variant>
        <vt:lpwstr>https://www2.nzqa.govt.nz/tertiary/assessment-and-moderation-of-standards/assessment/resources/unit-standard-definitions-and-explanations/</vt:lpwstr>
      </vt:variant>
      <vt:variant>
        <vt:lpwstr>:~:text=The%20title%20of%20a%20unit,%2C%20can%20do%2C%20or%20both.</vt:lpwstr>
      </vt:variant>
      <vt:variant>
        <vt:i4>3407933</vt:i4>
      </vt:variant>
      <vt:variant>
        <vt:i4>21</vt:i4>
      </vt:variant>
      <vt:variant>
        <vt:i4>0</vt:i4>
      </vt:variant>
      <vt:variant>
        <vt:i4>5</vt:i4>
      </vt:variant>
      <vt:variant>
        <vt:lpwstr>https://www2.nzqa.govt.nz/qualifications-and-standards/about-standards/</vt:lpwstr>
      </vt:variant>
      <vt:variant>
        <vt:lpwstr/>
      </vt:variant>
      <vt:variant>
        <vt:i4>262163</vt:i4>
      </vt:variant>
      <vt:variant>
        <vt:i4>18</vt:i4>
      </vt:variant>
      <vt:variant>
        <vt:i4>0</vt:i4>
      </vt:variant>
      <vt:variant>
        <vt:i4>5</vt:i4>
      </vt:variant>
      <vt:variant>
        <vt:lpwstr>https://www2.nzqa.govt.nz/tertiary/assessment-and-moderation-of-standards/assessment/resources/gathering-evidence-of-learner-achievement/</vt:lpwstr>
      </vt:variant>
      <vt:variant>
        <vt:lpwstr/>
      </vt:variant>
      <vt:variant>
        <vt:i4>720964</vt:i4>
      </vt:variant>
      <vt:variant>
        <vt:i4>15</vt:i4>
      </vt:variant>
      <vt:variant>
        <vt:i4>0</vt:i4>
      </vt:variant>
      <vt:variant>
        <vt:i4>5</vt:i4>
      </vt:variant>
      <vt:variant>
        <vt:lpwstr>https://www2.nzqa.govt.nz/ncea/understanding-secondary-quals/university-entrance/</vt:lpwstr>
      </vt:variant>
      <vt:variant>
        <vt:lpwstr/>
      </vt:variant>
      <vt:variant>
        <vt:i4>6946921</vt:i4>
      </vt:variant>
      <vt:variant>
        <vt:i4>12</vt:i4>
      </vt:variant>
      <vt:variant>
        <vt:i4>0</vt:i4>
      </vt:variant>
      <vt:variant>
        <vt:i4>5</vt:i4>
      </vt:variant>
      <vt:variant>
        <vt:lpwstr>https://www2.nzqa.govt.nz/ncea/about-ncea/ncea-levels-and-certificates/</vt:lpwstr>
      </vt:variant>
      <vt:variant>
        <vt:lpwstr/>
      </vt:variant>
      <vt:variant>
        <vt:i4>6488108</vt:i4>
      </vt:variant>
      <vt:variant>
        <vt:i4>9</vt:i4>
      </vt:variant>
      <vt:variant>
        <vt:i4>0</vt:i4>
      </vt:variant>
      <vt:variant>
        <vt:i4>5</vt:i4>
      </vt:variant>
      <vt:variant>
        <vt:lpwstr>https://www2.nzqa.govt.nz/ncea/about-ncea/</vt:lpwstr>
      </vt:variant>
      <vt:variant>
        <vt:lpwstr/>
      </vt:variant>
      <vt:variant>
        <vt:i4>1441886</vt:i4>
      </vt:variant>
      <vt:variant>
        <vt:i4>6</vt:i4>
      </vt:variant>
      <vt:variant>
        <vt:i4>0</vt:i4>
      </vt:variant>
      <vt:variant>
        <vt:i4>5</vt:i4>
      </vt:variant>
      <vt:variant>
        <vt:lpwstr>https://ncea.education.govt.nz/standards-approved-ncea-co-requisite-2024-and-2025</vt:lpwstr>
      </vt:variant>
      <vt:variant>
        <vt:lpwstr/>
      </vt:variant>
      <vt:variant>
        <vt:i4>1441886</vt:i4>
      </vt:variant>
      <vt:variant>
        <vt:i4>3</vt:i4>
      </vt:variant>
      <vt:variant>
        <vt:i4>0</vt:i4>
      </vt:variant>
      <vt:variant>
        <vt:i4>5</vt:i4>
      </vt:variant>
      <vt:variant>
        <vt:lpwstr>https://ncea.education.govt.nz/standards-approved-ncea-co-requisite-2024-and-2025</vt:lpwstr>
      </vt:variant>
      <vt:variant>
        <vt:lpwstr/>
      </vt:variant>
      <vt:variant>
        <vt:i4>1310846</vt:i4>
      </vt:variant>
      <vt:variant>
        <vt:i4>0</vt:i4>
      </vt:variant>
      <vt:variant>
        <vt:i4>0</vt:i4>
      </vt:variant>
      <vt:variant>
        <vt:i4>5</vt:i4>
      </vt:variant>
      <vt:variant>
        <vt:lpwstr>mailto:schoolsliaison@nzqa.govt.nz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NZQA</dc:creator>
  <cp:keywords/>
  <dc:description/>
  <cp:lastModifiedBy>Jeanne-Marie Logan</cp:lastModifiedBy>
  <cp:revision>2</cp:revision>
  <cp:lastPrinted>2024-01-13T05:29:00Z</cp:lastPrinted>
  <dcterms:created xsi:type="dcterms:W3CDTF">2024-02-15T21:25:00Z</dcterms:created>
  <dcterms:modified xsi:type="dcterms:W3CDTF">2024-02-15T21:25:00Z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26fce6ddf78b4cba34aa7f1c8828a7214ccb4abf24c0b1f5798366a426261a78</vt:lpwstr>
  </property>
  <property fmtid="{D5CDD505-2E9C-101B-9397-08002B2CF9AE}" pid="3" name="_dlc_DocIdItemGuid">
    <vt:lpwstr>b649bb36-57e7-4093-aeb0-080db9791b65</vt:lpwstr>
  </property>
  <property fmtid="{D5CDD505-2E9C-101B-9397-08002B2CF9AE}" pid="4" name="MediaServiceImageTags">
    <vt:lpwstr/>
  </property>
  <property fmtid="{D5CDD505-2E9C-101B-9397-08002B2CF9AE}" pid="5" name="ContentTypeId">
    <vt:lpwstr>0x010100ECEAAB0C2FC4214196397CD86E32EF3900E8E58E367DAD924EA41FD814755027E2</vt:lpwstr>
  </property>
  <property fmtid="{D5CDD505-2E9C-101B-9397-08002B2CF9AE}" pid="6" name="Project">
    <vt:lpwstr>NA</vt:lpwstr>
  </property>
  <property fmtid="{D5CDD505-2E9C-101B-9397-08002B2CF9AE}" pid="7" name="Subactivity">
    <vt:lpwstr>NA</vt:lpwstr>
  </property>
  <property fmtid="{D5CDD505-2E9C-101B-9397-08002B2CF9AE}" pid="8" name="Activity">
    <vt:lpwstr>Support for Schools</vt:lpwstr>
  </property>
  <property fmtid="{D5CDD505-2E9C-101B-9397-08002B2CF9AE}" pid="9" name="CategoryName">
    <vt:lpwstr>NA</vt:lpwstr>
  </property>
  <property fmtid="{D5CDD505-2E9C-101B-9397-08002B2CF9AE}" pid="10" name="FunctionGroup">
    <vt:lpwstr>Active</vt:lpwstr>
  </property>
  <property fmtid="{D5CDD505-2E9C-101B-9397-08002B2CF9AE}" pid="11" name="MāoriActivity">
    <vt:lpwstr>NA</vt:lpwstr>
  </property>
  <property fmtid="{D5CDD505-2E9C-101B-9397-08002B2CF9AE}" pid="12" name="CategoryValue">
    <vt:lpwstr>NA</vt:lpwstr>
  </property>
  <property fmtid="{D5CDD505-2E9C-101B-9397-08002B2CF9AE}" pid="13" name="MāoriFunction">
    <vt:lpwstr>Te whakaū kounga i ngā kura</vt:lpwstr>
  </property>
  <property fmtid="{D5CDD505-2E9C-101B-9397-08002B2CF9AE}" pid="14" name="Level2">
    <vt:lpwstr>NA</vt:lpwstr>
  </property>
  <property fmtid="{D5CDD505-2E9C-101B-9397-08002B2CF9AE}" pid="15" name="Channel">
    <vt:lpwstr>Teachers brand new to NCEA</vt:lpwstr>
  </property>
  <property fmtid="{D5CDD505-2E9C-101B-9397-08002B2CF9AE}" pid="16" name="PRAType">
    <vt:lpwstr>Doc</vt:lpwstr>
  </property>
  <property fmtid="{D5CDD505-2E9C-101B-9397-08002B2CF9AE}" pid="17" name="Year">
    <vt:lpwstr>NA</vt:lpwstr>
  </property>
  <property fmtid="{D5CDD505-2E9C-101B-9397-08002B2CF9AE}" pid="18" name="Team">
    <vt:lpwstr>Seminars</vt:lpwstr>
  </property>
  <property fmtid="{D5CDD505-2E9C-101B-9397-08002B2CF9AE}" pid="19" name="RelatedPeople">
    <vt:lpwstr/>
  </property>
  <property fmtid="{D5CDD505-2E9C-101B-9397-08002B2CF9AE}" pid="20" name="SetLabel">
    <vt:lpwstr>D10M</vt:lpwstr>
  </property>
  <property fmtid="{D5CDD505-2E9C-101B-9397-08002B2CF9AE}" pid="21" name="Function">
    <vt:lpwstr>School Quality Assurance</vt:lpwstr>
  </property>
  <property fmtid="{D5CDD505-2E9C-101B-9397-08002B2CF9AE}" pid="22" name="ManagerConfidential">
    <vt:lpwstr>NA</vt:lpwstr>
  </property>
  <property fmtid="{D5CDD505-2E9C-101B-9397-08002B2CF9AE}" pid="23" name="AggregationStatus">
    <vt:lpwstr>Normal</vt:lpwstr>
  </property>
</Properties>
</file>