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2281051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2C7572A" w:rsidR="009921A7" w:rsidRPr="006066B9" w:rsidRDefault="003008FF" w:rsidP="004D0DF5">
            <w:pPr>
              <w:spacing w:after="0"/>
              <w:jc w:val="center"/>
              <w:rPr>
                <w:rFonts w:ascii="Arial" w:hAnsi="Arial" w:cs="Arial"/>
              </w:rPr>
            </w:pPr>
            <w:r>
              <w:rPr>
                <w:rStyle w:val="normaltextrun"/>
                <w:rFonts w:ascii="Arial" w:hAnsi="Arial" w:cs="Arial"/>
                <w:color w:val="000000"/>
                <w:shd w:val="clear" w:color="auto" w:fill="FFFFFF"/>
                <w:lang w:val="en-AU"/>
              </w:rPr>
              <w:t>Accounting</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2F9B51" w:rsidR="009921A7" w:rsidRPr="006066B9" w:rsidRDefault="003A09EE"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91928098" w:edGrp="everyone" w:colFirst="1" w:colLast="1"/>
            <w:permEnd w:id="162281051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E3B94EE" w:rsidR="009921A7" w:rsidRPr="006066B9" w:rsidRDefault="003A09EE" w:rsidP="004D0DF5">
            <w:pPr>
              <w:spacing w:after="0"/>
              <w:jc w:val="center"/>
              <w:rPr>
                <w:rFonts w:ascii="Arial" w:hAnsi="Arial" w:cs="Arial"/>
              </w:rPr>
            </w:pPr>
            <w:r>
              <w:rPr>
                <w:rStyle w:val="normaltextrun"/>
                <w:rFonts w:ascii="Arial" w:hAnsi="Arial" w:cs="Arial"/>
                <w:color w:val="000000"/>
                <w:shd w:val="clear" w:color="auto" w:fill="FFFFFF"/>
                <w:lang w:val="en-AU"/>
              </w:rPr>
              <w:t>91179</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466502A" w:rsidR="009921A7" w:rsidRPr="006066B9" w:rsidRDefault="003A09EE" w:rsidP="004D0DF5">
            <w:pPr>
              <w:spacing w:after="0"/>
              <w:jc w:val="center"/>
              <w:rPr>
                <w:rFonts w:ascii="Arial" w:hAnsi="Arial" w:cs="Arial"/>
              </w:rPr>
            </w:pPr>
            <w:r>
              <w:rPr>
                <w:rFonts w:ascii="Arial" w:hAnsi="Arial" w:cs="Arial"/>
              </w:rPr>
              <w:t>2</w:t>
            </w:r>
          </w:p>
        </w:tc>
      </w:tr>
      <w:permEnd w:id="29192809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3B66DDA" w:rsidR="009921A7" w:rsidRPr="006066B9" w:rsidRDefault="003008FF" w:rsidP="009921A7">
            <w:pPr>
              <w:spacing w:after="0"/>
              <w:rPr>
                <w:rFonts w:ascii="Arial" w:hAnsi="Arial" w:cs="Arial"/>
              </w:rPr>
            </w:pPr>
            <w:r>
              <w:rPr>
                <w:rStyle w:val="normaltextrun"/>
                <w:rFonts w:ascii="Arial" w:hAnsi="Arial" w:cs="Arial"/>
                <w:color w:val="000000"/>
                <w:shd w:val="clear" w:color="auto" w:fill="FFFFFF"/>
                <w:lang w:val="en-AU"/>
              </w:rPr>
              <w:t xml:space="preserve">Demonstrate understanding of an </w:t>
            </w:r>
            <w:proofErr w:type="gramStart"/>
            <w:r>
              <w:rPr>
                <w:rStyle w:val="normaltextrun"/>
                <w:rFonts w:ascii="Arial" w:hAnsi="Arial" w:cs="Arial"/>
                <w:color w:val="000000"/>
                <w:shd w:val="clear" w:color="auto" w:fill="FFFFFF"/>
                <w:lang w:val="en-AU"/>
              </w:rPr>
              <w:t>accounts</w:t>
            </w:r>
            <w:proofErr w:type="gramEnd"/>
            <w:r>
              <w:rPr>
                <w:rStyle w:val="normaltextrun"/>
                <w:rFonts w:ascii="Arial" w:hAnsi="Arial" w:cs="Arial"/>
                <w:color w:val="000000"/>
                <w:shd w:val="clear" w:color="auto" w:fill="FFFFFF"/>
                <w:lang w:val="en-AU"/>
              </w:rPr>
              <w:t xml:space="preserve"> receivable subsystem for an entity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41E17A7" w:rsidR="009921A7" w:rsidRPr="006066B9" w:rsidRDefault="003A09EE"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D7DBF9E" w:rsidR="005D40BC" w:rsidRPr="006066B9" w:rsidRDefault="000F1534" w:rsidP="005D40BC">
            <w:pPr>
              <w:spacing w:after="0"/>
              <w:rPr>
                <w:rFonts w:ascii="Arial" w:hAnsi="Arial" w:cs="Arial"/>
                <w:lang w:val="en-GB"/>
              </w:rPr>
            </w:pPr>
            <w:r>
              <w:rPr>
                <w:rStyle w:val="normaltextrun"/>
                <w:rFonts w:ascii="Arial" w:hAnsi="Arial" w:cs="Arial"/>
                <w:color w:val="000000"/>
                <w:shd w:val="clear" w:color="auto" w:fill="FFFFFF"/>
                <w:lang w:val="en-AU"/>
              </w:rPr>
              <w:t xml:space="preserve">Demonstrate understanding of an </w:t>
            </w:r>
            <w:proofErr w:type="gramStart"/>
            <w:r>
              <w:rPr>
                <w:rStyle w:val="normaltextrun"/>
                <w:rFonts w:ascii="Arial" w:hAnsi="Arial" w:cs="Arial"/>
                <w:color w:val="000000"/>
                <w:shd w:val="clear" w:color="auto" w:fill="FFFFFF"/>
                <w:lang w:val="en-AU"/>
              </w:rPr>
              <w:t>accounts</w:t>
            </w:r>
            <w:proofErr w:type="gramEnd"/>
            <w:r>
              <w:rPr>
                <w:rStyle w:val="normaltextrun"/>
                <w:rFonts w:ascii="Arial" w:hAnsi="Arial" w:cs="Arial"/>
                <w:color w:val="000000"/>
                <w:shd w:val="clear" w:color="auto" w:fill="FFFFFF"/>
                <w:lang w:val="en-AU"/>
              </w:rPr>
              <w:t xml:space="preserve"> receivable subsystem for an entity</w:t>
            </w:r>
            <w:r w:rsidR="00763E88">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28A11831" w:rsidR="005D40BC" w:rsidRPr="006066B9" w:rsidRDefault="000F1534" w:rsidP="005D40BC">
            <w:pPr>
              <w:spacing w:after="0"/>
              <w:rPr>
                <w:rFonts w:ascii="Arial" w:hAnsi="Arial" w:cs="Arial"/>
                <w:lang w:val="en-GB"/>
              </w:rPr>
            </w:pPr>
            <w:r>
              <w:rPr>
                <w:rStyle w:val="normaltextrun"/>
                <w:rFonts w:ascii="Arial" w:hAnsi="Arial" w:cs="Arial"/>
                <w:color w:val="000000"/>
                <w:shd w:val="clear" w:color="auto" w:fill="FFFFFF"/>
                <w:lang w:val="en-AU"/>
              </w:rPr>
              <w:t xml:space="preserve">Demonstrate in-depth understanding of an </w:t>
            </w:r>
            <w:proofErr w:type="gramStart"/>
            <w:r>
              <w:rPr>
                <w:rStyle w:val="normaltextrun"/>
                <w:rFonts w:ascii="Arial" w:hAnsi="Arial" w:cs="Arial"/>
                <w:color w:val="000000"/>
                <w:shd w:val="clear" w:color="auto" w:fill="FFFFFF"/>
                <w:lang w:val="en-AU"/>
              </w:rPr>
              <w:t>accounts</w:t>
            </w:r>
            <w:proofErr w:type="gramEnd"/>
            <w:r>
              <w:rPr>
                <w:rStyle w:val="normaltextrun"/>
                <w:rFonts w:ascii="Arial" w:hAnsi="Arial" w:cs="Arial"/>
                <w:color w:val="000000"/>
                <w:shd w:val="clear" w:color="auto" w:fill="FFFFFF"/>
                <w:lang w:val="en-AU"/>
              </w:rPr>
              <w:t xml:space="preserve"> receivable subsystem for an entity</w:t>
            </w:r>
            <w:r w:rsidR="00763E88">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5066" w:type="dxa"/>
            <w:gridSpan w:val="3"/>
          </w:tcPr>
          <w:p w14:paraId="50AB3FEE" w14:textId="4729E688" w:rsidR="005D40BC" w:rsidRPr="006066B9" w:rsidRDefault="00600BE5" w:rsidP="005D40BC">
            <w:pPr>
              <w:spacing w:after="0"/>
              <w:rPr>
                <w:rFonts w:ascii="Arial" w:hAnsi="Arial" w:cs="Arial"/>
                <w:lang w:val="en-GB"/>
              </w:rPr>
            </w:pPr>
            <w:r>
              <w:rPr>
                <w:rStyle w:val="normaltextrun"/>
                <w:rFonts w:ascii="Arial" w:hAnsi="Arial" w:cs="Arial"/>
                <w:color w:val="000000"/>
                <w:shd w:val="clear" w:color="auto" w:fill="FFFFFF"/>
                <w:lang w:val="en-AU"/>
              </w:rPr>
              <w:t xml:space="preserve">Demonstrate comprehensive understanding of an </w:t>
            </w:r>
            <w:proofErr w:type="gramStart"/>
            <w:r>
              <w:rPr>
                <w:rStyle w:val="normaltextrun"/>
                <w:rFonts w:ascii="Arial" w:hAnsi="Arial" w:cs="Arial"/>
                <w:color w:val="000000"/>
                <w:shd w:val="clear" w:color="auto" w:fill="FFFFFF"/>
                <w:lang w:val="en-AU"/>
              </w:rPr>
              <w:t>accounts</w:t>
            </w:r>
            <w:proofErr w:type="gramEnd"/>
            <w:r>
              <w:rPr>
                <w:rStyle w:val="normaltextrun"/>
                <w:rFonts w:ascii="Arial" w:hAnsi="Arial" w:cs="Arial"/>
                <w:color w:val="000000"/>
                <w:shd w:val="clear" w:color="auto" w:fill="FFFFFF"/>
                <w:lang w:val="en-AU"/>
              </w:rPr>
              <w:t xml:space="preserve"> receivable subsystem for an entity</w:t>
            </w:r>
            <w:r w:rsidR="00763E88">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D4BCE">
        <w:trPr>
          <w:trHeight w:val="289"/>
        </w:trPr>
        <w:tc>
          <w:tcPr>
            <w:tcW w:w="4565" w:type="dxa"/>
            <w:gridSpan w:val="6"/>
            <w:shd w:val="clear" w:color="auto" w:fill="auto"/>
          </w:tcPr>
          <w:p w14:paraId="243FA06F" w14:textId="44D4F4E8" w:rsidR="00994BA6" w:rsidRPr="006066B9" w:rsidRDefault="00600BE5" w:rsidP="00970599">
            <w:pPr>
              <w:spacing w:after="0"/>
              <w:rPr>
                <w:rFonts w:ascii="Arial" w:hAnsi="Arial" w:cs="Arial"/>
              </w:rPr>
            </w:pPr>
            <w:permStart w:id="464261838" w:edGrp="everyone" w:colFirst="4" w:colLast="4"/>
            <w:permStart w:id="380847395" w:edGrp="everyone" w:colFirst="5" w:colLast="5"/>
            <w:permStart w:id="2022469158" w:edGrp="everyone" w:colFirst="1" w:colLast="1"/>
            <w:r>
              <w:rPr>
                <w:rStyle w:val="normaltextrun"/>
                <w:rFonts w:ascii="Arial" w:hAnsi="Arial" w:cs="Arial"/>
                <w:color w:val="000000"/>
                <w:shd w:val="clear" w:color="auto" w:fill="FFFFFF"/>
                <w:lang w:val="en-AU"/>
              </w:rPr>
              <w:t>Process financial information for the entity’s accounts receivable subsystem – accounts receivable subsidiary ledger, schedule of accounts receivable, aged debtors report.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9A29F9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938C28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D4BCE">
        <w:trPr>
          <w:trHeight w:val="289"/>
        </w:trPr>
        <w:tc>
          <w:tcPr>
            <w:tcW w:w="4565" w:type="dxa"/>
            <w:gridSpan w:val="6"/>
            <w:shd w:val="clear" w:color="auto" w:fill="auto"/>
          </w:tcPr>
          <w:p w14:paraId="51324483" w14:textId="22800678" w:rsidR="00994BA6" w:rsidRPr="006066B9" w:rsidRDefault="00010A29" w:rsidP="00994BA6">
            <w:pPr>
              <w:spacing w:after="0"/>
              <w:rPr>
                <w:rFonts w:ascii="Arial" w:hAnsi="Arial" w:cs="Arial"/>
              </w:rPr>
            </w:pPr>
            <w:permStart w:id="1443300850" w:edGrp="everyone" w:colFirst="4" w:colLast="4"/>
            <w:permStart w:id="745671514" w:edGrp="everyone" w:colFirst="5" w:colLast="5"/>
            <w:permStart w:id="1318729132" w:edGrp="everyone" w:colFirst="1" w:colLast="1"/>
            <w:permEnd w:id="464261838"/>
            <w:permEnd w:id="380847395"/>
            <w:permEnd w:id="2022469158"/>
            <w:r>
              <w:rPr>
                <w:rStyle w:val="normaltextrun"/>
                <w:rFonts w:ascii="Arial" w:hAnsi="Arial" w:cs="Arial"/>
                <w:color w:val="000000"/>
                <w:shd w:val="clear" w:color="auto" w:fill="FFFFFF"/>
                <w:lang w:val="en-AU"/>
              </w:rPr>
              <w:t>Describe elements of the entity’s accounts receivable subsystem.</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324B0E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3C8A31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D4BCE">
        <w:trPr>
          <w:trHeight w:val="289"/>
        </w:trPr>
        <w:tc>
          <w:tcPr>
            <w:tcW w:w="4565" w:type="dxa"/>
            <w:gridSpan w:val="6"/>
            <w:shd w:val="clear" w:color="auto" w:fill="auto"/>
          </w:tcPr>
          <w:p w14:paraId="1B875923" w14:textId="4F9DD6EE" w:rsidR="00994BA6" w:rsidRPr="006066B9" w:rsidRDefault="00010A29" w:rsidP="00994BA6">
            <w:pPr>
              <w:spacing w:after="0"/>
              <w:rPr>
                <w:rFonts w:ascii="Arial" w:hAnsi="Arial" w:cs="Arial"/>
              </w:rPr>
            </w:pPr>
            <w:permStart w:id="1513832757" w:edGrp="everyone" w:colFirst="4" w:colLast="4"/>
            <w:permStart w:id="1195073043" w:edGrp="everyone" w:colFirst="5" w:colLast="5"/>
            <w:permStart w:id="2071689080" w:edGrp="everyone" w:colFirst="2" w:colLast="2"/>
            <w:permEnd w:id="1443300850"/>
            <w:permEnd w:id="745671514"/>
            <w:permEnd w:id="1318729132"/>
            <w:r>
              <w:rPr>
                <w:rStyle w:val="normaltextrun"/>
                <w:rFonts w:ascii="Arial" w:hAnsi="Arial" w:cs="Arial"/>
                <w:color w:val="000000"/>
                <w:bdr w:val="none" w:sz="0" w:space="0" w:color="auto" w:frame="1"/>
                <w:lang w:val="en-AU"/>
              </w:rPr>
              <w:t>Process detailed financial information for the entity’s accounts receivable subsystem, including entries for bad debts and/or sundry charges. </w:t>
            </w:r>
          </w:p>
        </w:tc>
        <w:tc>
          <w:tcPr>
            <w:tcW w:w="992" w:type="dxa"/>
            <w:gridSpan w:val="3"/>
            <w:shd w:val="clear" w:color="auto" w:fill="BFBFBF" w:themeFill="background1" w:themeFillShade="BF"/>
            <w:vAlign w:val="center"/>
          </w:tcPr>
          <w:p w14:paraId="32734A0A" w14:textId="1694805A"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09CDFAE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D4BCE">
        <w:trPr>
          <w:trHeight w:val="289"/>
        </w:trPr>
        <w:tc>
          <w:tcPr>
            <w:tcW w:w="4565" w:type="dxa"/>
            <w:gridSpan w:val="6"/>
            <w:shd w:val="clear" w:color="auto" w:fill="auto"/>
          </w:tcPr>
          <w:p w14:paraId="6D0325AE" w14:textId="53E0648C" w:rsidR="00994BA6" w:rsidRPr="006066B9" w:rsidRDefault="00465CCC" w:rsidP="00994BA6">
            <w:pPr>
              <w:spacing w:after="0"/>
              <w:rPr>
                <w:rFonts w:ascii="Arial" w:hAnsi="Arial" w:cs="Arial"/>
              </w:rPr>
            </w:pPr>
            <w:permStart w:id="1078355902" w:edGrp="everyone" w:colFirst="4" w:colLast="4"/>
            <w:permStart w:id="1594753893" w:edGrp="everyone" w:colFirst="5" w:colLast="5"/>
            <w:permStart w:id="1618812835" w:edGrp="everyone" w:colFirst="2" w:colLast="2"/>
            <w:permEnd w:id="1513832757"/>
            <w:permEnd w:id="1195073043"/>
            <w:permEnd w:id="2071689080"/>
            <w:r>
              <w:rPr>
                <w:rStyle w:val="normaltextrun"/>
                <w:rFonts w:ascii="Arial" w:hAnsi="Arial" w:cs="Arial"/>
                <w:color w:val="000000"/>
                <w:shd w:val="clear" w:color="auto" w:fill="FFFFFF"/>
                <w:lang w:val="en-AU"/>
              </w:rPr>
              <w:t>Explain elements of the entity’s accounts receivable subsystem.</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F2791EF"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B32188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D4BCE">
        <w:trPr>
          <w:trHeight w:val="289"/>
        </w:trPr>
        <w:tc>
          <w:tcPr>
            <w:tcW w:w="4565" w:type="dxa"/>
            <w:gridSpan w:val="6"/>
            <w:shd w:val="clear" w:color="auto" w:fill="auto"/>
          </w:tcPr>
          <w:p w14:paraId="11582291" w14:textId="432377D3" w:rsidR="00994BA6" w:rsidRPr="006066B9" w:rsidRDefault="001173AF" w:rsidP="00994BA6">
            <w:pPr>
              <w:spacing w:after="0"/>
              <w:rPr>
                <w:rFonts w:ascii="Arial" w:hAnsi="Arial" w:cs="Arial"/>
              </w:rPr>
            </w:pPr>
            <w:permStart w:id="350968658" w:edGrp="everyone" w:colFirst="3" w:colLast="3"/>
            <w:permStart w:id="359218089" w:edGrp="everyone" w:colFirst="4" w:colLast="4"/>
            <w:permStart w:id="95559865" w:edGrp="everyone" w:colFirst="5" w:colLast="5"/>
            <w:permEnd w:id="1078355902"/>
            <w:permEnd w:id="1594753893"/>
            <w:permEnd w:id="1618812835"/>
            <w:r>
              <w:rPr>
                <w:rStyle w:val="normaltextrun"/>
                <w:rFonts w:ascii="Arial" w:hAnsi="Arial" w:cs="Arial"/>
                <w:color w:val="000000"/>
                <w:shd w:val="clear" w:color="auto" w:fill="FFFFFF"/>
                <w:lang w:val="en-AU"/>
              </w:rPr>
              <w:t>Process complex financial information for the entity’s accounts receivable subsystem including journal entries for discount allowed and/or a transposition error between debtors.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BAFEAD4"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ECDE49C"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D4BCE">
        <w:trPr>
          <w:trHeight w:val="289"/>
        </w:trPr>
        <w:tc>
          <w:tcPr>
            <w:tcW w:w="4565" w:type="dxa"/>
            <w:gridSpan w:val="6"/>
            <w:shd w:val="clear" w:color="auto" w:fill="auto"/>
          </w:tcPr>
          <w:p w14:paraId="3BAB0BC5" w14:textId="42A2C1A6" w:rsidR="00B11E2A" w:rsidRPr="006066B9" w:rsidRDefault="001173AF" w:rsidP="00994BA6">
            <w:pPr>
              <w:spacing w:after="0"/>
              <w:rPr>
                <w:rFonts w:ascii="Arial" w:hAnsi="Arial" w:cs="Arial"/>
              </w:rPr>
            </w:pPr>
            <w:permStart w:id="25961056" w:edGrp="everyone" w:colFirst="3" w:colLast="3"/>
            <w:permStart w:id="68488926" w:edGrp="everyone" w:colFirst="4" w:colLast="4"/>
            <w:permStart w:id="12859939" w:edGrp="everyone" w:colFirst="5" w:colLast="5"/>
            <w:permEnd w:id="350968658"/>
            <w:permEnd w:id="359218089"/>
            <w:permEnd w:id="95559865"/>
            <w:r>
              <w:rPr>
                <w:rStyle w:val="normaltextrun"/>
                <w:rFonts w:ascii="Arial" w:hAnsi="Arial" w:cs="Arial"/>
                <w:color w:val="000000"/>
                <w:shd w:val="clear" w:color="auto" w:fill="FFFFFF"/>
                <w:lang w:val="en-AU"/>
              </w:rPr>
              <w:t>Justify elements of the entity’s accounts receivable subsystem.</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0E30365"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F238646"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25961056"/>
      <w:permEnd w:id="68488926"/>
      <w:permEnd w:id="1285993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90973854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01813533" w:edGrp="everyone" w:colFirst="2" w:colLast="2"/>
            <w:permEnd w:id="190973854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61325932" w:edGrp="everyone" w:colFirst="2" w:colLast="2"/>
            <w:permEnd w:id="210181353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85730725" w:edGrp="everyone" w:colFirst="5" w:colLast="5"/>
            <w:permStart w:id="431952827" w:edGrp="everyone" w:colFirst="1" w:colLast="1"/>
            <w:permStart w:id="1783184884" w:edGrp="everyone" w:colFirst="2" w:colLast="2"/>
            <w:permStart w:id="981940111" w:edGrp="everyone" w:colFirst="3" w:colLast="3"/>
            <w:permStart w:id="1046352074" w:edGrp="everyone" w:colFirst="4" w:colLast="4"/>
            <w:permEnd w:id="126132593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85730725"/>
      <w:permEnd w:id="431952827"/>
      <w:permEnd w:id="1783184884"/>
      <w:permEnd w:id="981940111"/>
      <w:permEnd w:id="104635207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ZUNKKNWehVzk31svLv3STglONEOTfMmYqMVnDcbIhSSc1ZOl79t5rdBE0yNwni+SDEKM9lBImjdqdSnhqbMd8g==" w:salt="KzfLnakOuukGgS6sjYRM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A29"/>
    <w:rsid w:val="00010CE3"/>
    <w:rsid w:val="0001215C"/>
    <w:rsid w:val="000505A7"/>
    <w:rsid w:val="00071F81"/>
    <w:rsid w:val="000944F1"/>
    <w:rsid w:val="00094C66"/>
    <w:rsid w:val="000B6545"/>
    <w:rsid w:val="000C44D3"/>
    <w:rsid w:val="000D7AB3"/>
    <w:rsid w:val="000E6C09"/>
    <w:rsid w:val="000F1534"/>
    <w:rsid w:val="000F1A85"/>
    <w:rsid w:val="000F244F"/>
    <w:rsid w:val="0011023F"/>
    <w:rsid w:val="001173AF"/>
    <w:rsid w:val="001C7267"/>
    <w:rsid w:val="001C7579"/>
    <w:rsid w:val="001D0A2F"/>
    <w:rsid w:val="001D4BCE"/>
    <w:rsid w:val="001D548B"/>
    <w:rsid w:val="001E246F"/>
    <w:rsid w:val="001E26A9"/>
    <w:rsid w:val="00215AEF"/>
    <w:rsid w:val="00247A8A"/>
    <w:rsid w:val="00254D4B"/>
    <w:rsid w:val="0026248D"/>
    <w:rsid w:val="002A1FF3"/>
    <w:rsid w:val="002A38EC"/>
    <w:rsid w:val="002B48C1"/>
    <w:rsid w:val="003008FF"/>
    <w:rsid w:val="0030432C"/>
    <w:rsid w:val="00344603"/>
    <w:rsid w:val="003448A3"/>
    <w:rsid w:val="003452B2"/>
    <w:rsid w:val="003512B0"/>
    <w:rsid w:val="003A07CB"/>
    <w:rsid w:val="003A09EE"/>
    <w:rsid w:val="003A18EE"/>
    <w:rsid w:val="003A4356"/>
    <w:rsid w:val="003D128A"/>
    <w:rsid w:val="003D64C6"/>
    <w:rsid w:val="003D7EFE"/>
    <w:rsid w:val="004242FD"/>
    <w:rsid w:val="00465CCC"/>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0BE5"/>
    <w:rsid w:val="006066B9"/>
    <w:rsid w:val="00632DC0"/>
    <w:rsid w:val="00656341"/>
    <w:rsid w:val="006B2DE8"/>
    <w:rsid w:val="006C70C8"/>
    <w:rsid w:val="006C756A"/>
    <w:rsid w:val="006C7DF3"/>
    <w:rsid w:val="007109CB"/>
    <w:rsid w:val="00723431"/>
    <w:rsid w:val="00763E88"/>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008FF"/>
  </w:style>
  <w:style w:type="character" w:customStyle="1" w:styleId="eop">
    <w:name w:val="eop"/>
    <w:basedOn w:val="DefaultParagraphFont"/>
    <w:rsid w:val="003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