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32763309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5708B3B" w:rsidR="009921A7" w:rsidRPr="006066B9" w:rsidRDefault="00A65CF7" w:rsidP="004D0DF5">
            <w:pPr>
              <w:spacing w:after="0"/>
              <w:jc w:val="center"/>
              <w:rPr>
                <w:rFonts w:ascii="Arial" w:hAnsi="Arial" w:cs="Arial"/>
              </w:rPr>
            </w:pPr>
            <w:r>
              <w:rPr>
                <w:rStyle w:val="normaltextrun"/>
                <w:rFonts w:ascii="Arial" w:hAnsi="Arial" w:cs="Arial"/>
                <w:color w:val="000000"/>
                <w:shd w:val="clear" w:color="auto" w:fill="FFFFFF"/>
                <w:lang w:val="en-AU"/>
              </w:rPr>
              <w:t>Business Studies (Agribusiness)</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FD35FDA" w:rsidR="009921A7" w:rsidRPr="006066B9" w:rsidRDefault="000A0BC6"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891034940" w:edGrp="everyone" w:colFirst="1" w:colLast="1"/>
            <w:permEnd w:id="132763309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7940CCA" w:rsidR="009921A7" w:rsidRPr="006066B9" w:rsidRDefault="000A0BC6" w:rsidP="004D0DF5">
            <w:pPr>
              <w:spacing w:after="0"/>
              <w:jc w:val="center"/>
              <w:rPr>
                <w:rFonts w:ascii="Arial" w:hAnsi="Arial" w:cs="Arial"/>
              </w:rPr>
            </w:pPr>
            <w:r>
              <w:rPr>
                <w:rFonts w:ascii="Arial" w:hAnsi="Arial" w:cs="Arial"/>
              </w:rPr>
              <w:t>91868</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B10E737" w:rsidR="009921A7" w:rsidRPr="006066B9" w:rsidRDefault="000A0BC6" w:rsidP="004D0DF5">
            <w:pPr>
              <w:spacing w:after="0"/>
              <w:jc w:val="center"/>
              <w:rPr>
                <w:rFonts w:ascii="Arial" w:hAnsi="Arial" w:cs="Arial"/>
              </w:rPr>
            </w:pPr>
            <w:r>
              <w:rPr>
                <w:rFonts w:ascii="Arial" w:hAnsi="Arial" w:cs="Arial"/>
              </w:rPr>
              <w:t>1</w:t>
            </w:r>
          </w:p>
        </w:tc>
      </w:tr>
      <w:permEnd w:id="891034940"/>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5BB1E82" w:rsidR="009921A7" w:rsidRPr="006066B9" w:rsidRDefault="000A0BC6" w:rsidP="009921A7">
            <w:pPr>
              <w:spacing w:after="0"/>
              <w:rPr>
                <w:rFonts w:ascii="Arial" w:hAnsi="Arial" w:cs="Arial"/>
              </w:rPr>
            </w:pPr>
            <w:r>
              <w:rPr>
                <w:rStyle w:val="normaltextrun"/>
                <w:rFonts w:ascii="Arial" w:hAnsi="Arial" w:cs="Arial"/>
                <w:color w:val="000000"/>
                <w:shd w:val="clear" w:color="auto" w:fill="FFFFFF"/>
                <w:lang w:val="en-AU"/>
              </w:rPr>
              <w:t>Demonstrate understanding of cash flow forecasting for a business</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06DEDAB" w:rsidR="009921A7" w:rsidRPr="006066B9" w:rsidRDefault="000A0BC6"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43F0105A" w:rsidR="005D40BC" w:rsidRPr="006066B9" w:rsidRDefault="000A0BC6" w:rsidP="005D40BC">
            <w:pPr>
              <w:spacing w:after="0"/>
              <w:rPr>
                <w:rFonts w:ascii="Arial" w:hAnsi="Arial" w:cs="Arial"/>
                <w:lang w:val="en-GB"/>
              </w:rPr>
            </w:pPr>
            <w:r>
              <w:rPr>
                <w:rStyle w:val="normaltextrun"/>
                <w:rFonts w:ascii="Arial" w:hAnsi="Arial" w:cs="Arial"/>
                <w:color w:val="000000"/>
                <w:shd w:val="clear" w:color="auto" w:fill="FFFFFF"/>
                <w:lang w:val="en-AU"/>
              </w:rPr>
              <w:t>Demonstrate understanding of cash flow forecasting for a business.</w:t>
            </w:r>
            <w:r>
              <w:rPr>
                <w:rStyle w:val="eop"/>
                <w:rFonts w:ascii="Arial" w:hAnsi="Arial" w:cs="Arial"/>
                <w:color w:val="000000"/>
                <w:shd w:val="clear" w:color="auto" w:fill="FFFFFF"/>
              </w:rPr>
              <w:t> </w:t>
            </w:r>
          </w:p>
        </w:tc>
        <w:tc>
          <w:tcPr>
            <w:tcW w:w="4573" w:type="dxa"/>
            <w:gridSpan w:val="6"/>
          </w:tcPr>
          <w:p w14:paraId="1D93F859" w14:textId="58F195D9" w:rsidR="005D40BC" w:rsidRPr="006066B9" w:rsidRDefault="000A0BC6" w:rsidP="005D40BC">
            <w:pPr>
              <w:spacing w:after="0"/>
              <w:rPr>
                <w:rFonts w:ascii="Arial" w:hAnsi="Arial" w:cs="Arial"/>
                <w:lang w:val="en-GB"/>
              </w:rPr>
            </w:pPr>
            <w:r>
              <w:rPr>
                <w:rStyle w:val="normaltextrun"/>
                <w:rFonts w:ascii="Arial" w:hAnsi="Arial" w:cs="Arial"/>
                <w:color w:val="000000"/>
                <w:shd w:val="clear" w:color="auto" w:fill="FFFFFF"/>
                <w:lang w:val="en-AU"/>
              </w:rPr>
              <w:t>Demonstrate in-depth understanding of cash flow forecasting for a business.</w:t>
            </w:r>
            <w:r>
              <w:rPr>
                <w:rStyle w:val="eop"/>
                <w:rFonts w:ascii="Arial" w:hAnsi="Arial" w:cs="Arial"/>
                <w:color w:val="000000"/>
                <w:shd w:val="clear" w:color="auto" w:fill="FFFFFF"/>
              </w:rPr>
              <w:t> </w:t>
            </w:r>
          </w:p>
        </w:tc>
        <w:tc>
          <w:tcPr>
            <w:tcW w:w="5066" w:type="dxa"/>
            <w:gridSpan w:val="3"/>
          </w:tcPr>
          <w:p w14:paraId="50AB3FEE" w14:textId="6D847557" w:rsidR="005D40BC" w:rsidRPr="006066B9" w:rsidRDefault="000A0BC6" w:rsidP="005D40BC">
            <w:pPr>
              <w:spacing w:after="0"/>
              <w:rPr>
                <w:rFonts w:ascii="Arial" w:hAnsi="Arial" w:cs="Arial"/>
                <w:lang w:val="en-GB"/>
              </w:rPr>
            </w:pPr>
            <w:r>
              <w:rPr>
                <w:rStyle w:val="normaltextrun"/>
                <w:rFonts w:ascii="Arial" w:hAnsi="Arial" w:cs="Arial"/>
                <w:color w:val="000000"/>
                <w:shd w:val="clear" w:color="auto" w:fill="FFFFFF"/>
                <w:lang w:val="en-AU"/>
              </w:rPr>
              <w:t>Demonstrate comprehensive understanding of cash flow forecasting for a business.</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0A0BC6">
        <w:trPr>
          <w:trHeight w:val="289"/>
        </w:trPr>
        <w:tc>
          <w:tcPr>
            <w:tcW w:w="4565" w:type="dxa"/>
            <w:gridSpan w:val="6"/>
            <w:shd w:val="clear" w:color="auto" w:fill="auto"/>
          </w:tcPr>
          <w:p w14:paraId="243FA06F" w14:textId="4534C2E1" w:rsidR="00994BA6" w:rsidRPr="006066B9" w:rsidRDefault="000A0BC6" w:rsidP="000A0BC6">
            <w:pPr>
              <w:spacing w:after="0"/>
              <w:rPr>
                <w:rFonts w:ascii="Arial" w:hAnsi="Arial" w:cs="Arial"/>
              </w:rPr>
            </w:pPr>
            <w:permStart w:id="1981357947" w:edGrp="everyone" w:colFirst="4" w:colLast="4"/>
            <w:permStart w:id="606041026" w:edGrp="everyone" w:colFirst="5" w:colLast="5"/>
            <w:permStart w:id="695495511" w:edGrp="everyone" w:colFirst="1" w:colLast="1"/>
            <w:permStart w:id="832060267" w:edGrp="everyone" w:colFirst="2" w:colLast="2"/>
            <w:permStart w:id="1679314514" w:edGrp="everyone" w:colFirst="3" w:colLast="3"/>
            <w:r>
              <w:rPr>
                <w:rStyle w:val="normaltextrun"/>
                <w:rFonts w:ascii="Arial" w:hAnsi="Arial" w:cs="Arial"/>
                <w:color w:val="000000"/>
                <w:shd w:val="clear" w:color="auto" w:fill="FFFFFF"/>
                <w:lang w:val="en-AU"/>
              </w:rPr>
              <w:t>Show using software, receipts, payments</w:t>
            </w:r>
            <w:r w:rsidR="006961DA">
              <w:rPr>
                <w:rStyle w:val="normaltextrun"/>
                <w:rFonts w:ascii="Arial" w:hAnsi="Arial" w:cs="Arial"/>
                <w:color w:val="000000"/>
                <w:shd w:val="clear" w:color="auto" w:fill="FFFFFF"/>
                <w:lang w:val="en-AU"/>
              </w:rPr>
              <w:t>,</w:t>
            </w:r>
            <w:r>
              <w:rPr>
                <w:rStyle w:val="normaltextrun"/>
                <w:rFonts w:ascii="Arial" w:hAnsi="Arial" w:cs="Arial"/>
                <w:color w:val="000000"/>
                <w:shd w:val="clear" w:color="auto" w:fill="FFFFFF"/>
                <w:lang w:val="en-AU"/>
              </w:rPr>
              <w:t xml:space="preserve"> and surplus/deficit in a cash flow forecast.</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839648339"/>
            <w14:checkbox>
              <w14:checked w14:val="0"/>
              <w14:checkedState w14:val="2612" w14:font="MS Gothic"/>
              <w14:uncheckedState w14:val="2610" w14:font="MS Gothic"/>
            </w14:checkbox>
          </w:sdtPr>
          <w:sdtEndPr/>
          <w:sdtContent>
            <w:tc>
              <w:tcPr>
                <w:tcW w:w="993" w:type="dxa"/>
                <w:gridSpan w:val="3"/>
                <w:tcBorders>
                  <w:bottom w:val="single" w:sz="4" w:space="0" w:color="auto"/>
                </w:tcBorders>
                <w:shd w:val="clear" w:color="auto" w:fill="FFFFFF" w:themeFill="background1"/>
                <w:vAlign w:val="center"/>
              </w:tcPr>
              <w:p w14:paraId="21AAE6EF" w14:textId="7AA44B6A" w:rsidR="00994BA6" w:rsidRPr="006066B9" w:rsidRDefault="005055F1"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753662169"/>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FFFFF" w:themeFill="background1"/>
                <w:vAlign w:val="center"/>
              </w:tcPr>
              <w:p w14:paraId="346A3538"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0A0BC6">
        <w:trPr>
          <w:trHeight w:val="289"/>
        </w:trPr>
        <w:tc>
          <w:tcPr>
            <w:tcW w:w="4565" w:type="dxa"/>
            <w:gridSpan w:val="6"/>
            <w:shd w:val="clear" w:color="auto" w:fill="auto"/>
          </w:tcPr>
          <w:p w14:paraId="51324483" w14:textId="15D50436" w:rsidR="00994BA6" w:rsidRPr="006066B9" w:rsidRDefault="000A0BC6" w:rsidP="000A0BC6">
            <w:pPr>
              <w:spacing w:after="0"/>
              <w:rPr>
                <w:rFonts w:ascii="Arial" w:hAnsi="Arial" w:cs="Arial"/>
              </w:rPr>
            </w:pPr>
            <w:permStart w:id="565081610" w:edGrp="everyone" w:colFirst="4" w:colLast="4"/>
            <w:permStart w:id="556941156" w:edGrp="everyone" w:colFirst="5" w:colLast="5"/>
            <w:permStart w:id="1679123918" w:edGrp="everyone" w:colFirst="1" w:colLast="1"/>
            <w:permEnd w:id="1981357947"/>
            <w:permEnd w:id="606041026"/>
            <w:permEnd w:id="695495511"/>
            <w:permEnd w:id="832060267"/>
            <w:permEnd w:id="1679314514"/>
            <w:r>
              <w:rPr>
                <w:rStyle w:val="normaltextrun"/>
                <w:rFonts w:ascii="Arial" w:hAnsi="Arial" w:cs="Arial"/>
                <w:color w:val="000000"/>
                <w:shd w:val="clear" w:color="auto" w:fill="FFFFFF"/>
                <w:lang w:val="en-AU"/>
              </w:rPr>
              <w:t>Show the effect of the external factor variation on the cash flow forecast.</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D0CECE" w:themeFill="background2" w:themeFillShade="E6"/>
            <w:vAlign w:val="center"/>
          </w:tcPr>
          <w:p w14:paraId="62D7099C" w14:textId="1D74E3DF" w:rsidR="00994BA6" w:rsidRPr="006066B9" w:rsidRDefault="00994BA6" w:rsidP="00994BA6">
            <w:pPr>
              <w:spacing w:after="0"/>
              <w:jc w:val="center"/>
              <w:rPr>
                <w:rFonts w:ascii="Arial" w:hAnsi="Arial" w:cs="Arial"/>
              </w:rPr>
            </w:pPr>
          </w:p>
        </w:tc>
        <w:tc>
          <w:tcPr>
            <w:tcW w:w="992" w:type="dxa"/>
            <w:shd w:val="clear" w:color="auto" w:fill="D0CECE" w:themeFill="background2" w:themeFillShade="E6"/>
            <w:vAlign w:val="center"/>
          </w:tcPr>
          <w:p w14:paraId="6E98A0C7" w14:textId="48F1373A"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6552C5">
        <w:trPr>
          <w:trHeight w:val="289"/>
        </w:trPr>
        <w:tc>
          <w:tcPr>
            <w:tcW w:w="4565" w:type="dxa"/>
            <w:gridSpan w:val="6"/>
            <w:shd w:val="clear" w:color="auto" w:fill="auto"/>
          </w:tcPr>
          <w:p w14:paraId="1B875923" w14:textId="1FA35E1D" w:rsidR="00994BA6" w:rsidRPr="006066B9" w:rsidRDefault="000A0BC6" w:rsidP="000A0BC6">
            <w:pPr>
              <w:spacing w:after="0"/>
              <w:rPr>
                <w:rFonts w:ascii="Arial" w:hAnsi="Arial" w:cs="Arial"/>
              </w:rPr>
            </w:pPr>
            <w:permStart w:id="1705321012" w:edGrp="everyone" w:colFirst="4" w:colLast="4"/>
            <w:permStart w:id="1934962606" w:edGrp="everyone" w:colFirst="5" w:colLast="5"/>
            <w:permStart w:id="1840466511" w:edGrp="everyone" w:colFirst="1" w:colLast="1"/>
            <w:permEnd w:id="565081610"/>
            <w:permEnd w:id="556941156"/>
            <w:permEnd w:id="1679123918"/>
            <w:r>
              <w:rPr>
                <w:rStyle w:val="normaltextrun"/>
                <w:rFonts w:ascii="Arial" w:hAnsi="Arial" w:cs="Arial"/>
                <w:color w:val="000000"/>
                <w:shd w:val="clear" w:color="auto" w:fill="FFFFFF"/>
                <w:lang w:val="en-AU"/>
              </w:rPr>
              <w:t>Explain the effect of the variation on the business.</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tcBorders>
                  <w:bottom w:val="single" w:sz="4" w:space="0" w:color="auto"/>
                </w:tcBorders>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D0CECE" w:themeFill="background2" w:themeFillShade="E6"/>
            <w:vAlign w:val="center"/>
          </w:tcPr>
          <w:p w14:paraId="0BEC2F90" w14:textId="39CECE11" w:rsidR="00994BA6" w:rsidRPr="006066B9" w:rsidRDefault="00994BA6" w:rsidP="00994BA6">
            <w:pPr>
              <w:spacing w:after="0"/>
              <w:jc w:val="center"/>
              <w:rPr>
                <w:rFonts w:ascii="Arial" w:hAnsi="Arial" w:cs="Arial"/>
              </w:rPr>
            </w:pPr>
          </w:p>
        </w:tc>
        <w:tc>
          <w:tcPr>
            <w:tcW w:w="992" w:type="dxa"/>
            <w:shd w:val="clear" w:color="auto" w:fill="D0CECE" w:themeFill="background2" w:themeFillShade="E6"/>
            <w:vAlign w:val="center"/>
          </w:tcPr>
          <w:p w14:paraId="7EE95730" w14:textId="0868DC0F"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bookmarkStart w:id="1" w:name="_GoBack"/>
            <w:bookmarkEnd w:id="1"/>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6552C5">
        <w:trPr>
          <w:trHeight w:val="289"/>
        </w:trPr>
        <w:tc>
          <w:tcPr>
            <w:tcW w:w="4565" w:type="dxa"/>
            <w:gridSpan w:val="6"/>
            <w:shd w:val="clear" w:color="auto" w:fill="auto"/>
          </w:tcPr>
          <w:p w14:paraId="6D0325AE" w14:textId="1927A4CD" w:rsidR="00994BA6" w:rsidRPr="006066B9" w:rsidRDefault="000A0BC6" w:rsidP="000A0BC6">
            <w:pPr>
              <w:spacing w:after="0"/>
              <w:rPr>
                <w:rFonts w:ascii="Arial" w:hAnsi="Arial" w:cs="Arial"/>
              </w:rPr>
            </w:pPr>
            <w:permStart w:id="300308973" w:edGrp="everyone" w:colFirst="4" w:colLast="4"/>
            <w:permStart w:id="1474251719" w:edGrp="everyone" w:colFirst="5" w:colLast="5"/>
            <w:permStart w:id="1525300233" w:edGrp="everyone" w:colFirst="2" w:colLast="2"/>
            <w:permStart w:id="572392164" w:edGrp="everyone" w:colFirst="3" w:colLast="3"/>
            <w:permEnd w:id="1705321012"/>
            <w:permEnd w:id="1934962606"/>
            <w:permEnd w:id="1840466511"/>
            <w:r>
              <w:rPr>
                <w:rStyle w:val="normaltextrun"/>
                <w:rFonts w:ascii="Arial" w:hAnsi="Arial" w:cs="Arial"/>
                <w:color w:val="000000"/>
                <w:shd w:val="clear" w:color="auto" w:fill="FFFFFF"/>
                <w:lang w:val="en-AU"/>
              </w:rPr>
              <w:t>Show the response/s of the business to address the impact of the variation on the cash flow forecast.</w:t>
            </w:r>
            <w:r>
              <w:rPr>
                <w:rStyle w:val="eop"/>
                <w:rFonts w:ascii="Arial" w:hAnsi="Arial" w:cs="Arial"/>
                <w:color w:val="000000"/>
                <w:shd w:val="clear" w:color="auto" w:fill="FFFFFF"/>
              </w:rPr>
              <w:t> </w:t>
            </w:r>
          </w:p>
        </w:tc>
        <w:tc>
          <w:tcPr>
            <w:tcW w:w="992" w:type="dxa"/>
            <w:gridSpan w:val="3"/>
            <w:shd w:val="clear" w:color="auto" w:fill="D0CECE" w:themeFill="background2" w:themeFillShade="E6"/>
            <w:vAlign w:val="center"/>
          </w:tcPr>
          <w:p w14:paraId="2CC96EE9" w14:textId="1857473E"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2379872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2F50F7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6552C5">
        <w:trPr>
          <w:trHeight w:val="289"/>
        </w:trPr>
        <w:tc>
          <w:tcPr>
            <w:tcW w:w="4565" w:type="dxa"/>
            <w:gridSpan w:val="6"/>
            <w:shd w:val="clear" w:color="auto" w:fill="auto"/>
          </w:tcPr>
          <w:p w14:paraId="11582291" w14:textId="2ACC33E7" w:rsidR="00994BA6" w:rsidRPr="006066B9" w:rsidRDefault="000A0BC6" w:rsidP="000A0BC6">
            <w:pPr>
              <w:spacing w:after="0"/>
              <w:rPr>
                <w:rFonts w:ascii="Arial" w:hAnsi="Arial" w:cs="Arial"/>
              </w:rPr>
            </w:pPr>
            <w:permStart w:id="1521767424" w:edGrp="everyone" w:colFirst="4" w:colLast="4"/>
            <w:permStart w:id="1272120027" w:edGrp="everyone" w:colFirst="5" w:colLast="5"/>
            <w:permStart w:id="581305184" w:edGrp="everyone" w:colFirst="2" w:colLast="2"/>
            <w:permStart w:id="410716133" w:edGrp="everyone" w:colFirst="3" w:colLast="3"/>
            <w:permEnd w:id="300308973"/>
            <w:permEnd w:id="1474251719"/>
            <w:permEnd w:id="1525300233"/>
            <w:permEnd w:id="572392164"/>
            <w:r>
              <w:rPr>
                <w:rStyle w:val="normaltextrun"/>
                <w:rFonts w:ascii="Arial" w:hAnsi="Arial" w:cs="Arial"/>
                <w:color w:val="000000"/>
                <w:bdr w:val="none" w:sz="0" w:space="0" w:color="auto" w:frame="1"/>
                <w:lang w:val="en-AU"/>
              </w:rPr>
              <w:t>Explain the possible response/s of the business to the external factor variation.</w:t>
            </w:r>
          </w:p>
        </w:tc>
        <w:tc>
          <w:tcPr>
            <w:tcW w:w="992" w:type="dxa"/>
            <w:gridSpan w:val="3"/>
            <w:shd w:val="clear" w:color="auto" w:fill="D0CECE" w:themeFill="background2" w:themeFillShade="E6"/>
            <w:vAlign w:val="center"/>
          </w:tcPr>
          <w:p w14:paraId="7D32DF9A" w14:textId="669F27D6"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tcBorders>
                  <w:bottom w:val="single" w:sz="4" w:space="0" w:color="auto"/>
                </w:tcBorders>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6552C5">
        <w:trPr>
          <w:trHeight w:val="289"/>
        </w:trPr>
        <w:tc>
          <w:tcPr>
            <w:tcW w:w="4565" w:type="dxa"/>
            <w:gridSpan w:val="6"/>
            <w:shd w:val="clear" w:color="auto" w:fill="auto"/>
          </w:tcPr>
          <w:p w14:paraId="3BAB0BC5" w14:textId="60FC41A6" w:rsidR="00B11E2A" w:rsidRPr="006066B9" w:rsidRDefault="000A0BC6" w:rsidP="000A0BC6">
            <w:pPr>
              <w:spacing w:after="0"/>
              <w:rPr>
                <w:rFonts w:ascii="Arial" w:hAnsi="Arial" w:cs="Arial"/>
              </w:rPr>
            </w:pPr>
            <w:permStart w:id="742728126" w:edGrp="everyone" w:colFirst="4" w:colLast="4"/>
            <w:permStart w:id="925179873" w:edGrp="everyone" w:colFirst="5" w:colLast="5"/>
            <w:permStart w:id="1604997397" w:edGrp="everyone" w:colFirst="3" w:colLast="3"/>
            <w:permEnd w:id="1521767424"/>
            <w:permEnd w:id="1272120027"/>
            <w:permEnd w:id="581305184"/>
            <w:permEnd w:id="410716133"/>
            <w:r>
              <w:rPr>
                <w:rStyle w:val="normaltextrun"/>
                <w:rFonts w:ascii="Arial" w:hAnsi="Arial" w:cs="Arial"/>
                <w:color w:val="000000"/>
                <w:shd w:val="clear" w:color="auto" w:fill="FFFFFF"/>
                <w:lang w:val="en-AU"/>
              </w:rPr>
              <w:t>Justify the response/s of the business to the external factor variation.</w:t>
            </w:r>
            <w:r>
              <w:rPr>
                <w:rStyle w:val="eop"/>
                <w:rFonts w:ascii="Arial" w:hAnsi="Arial" w:cs="Arial"/>
                <w:color w:val="000000"/>
                <w:shd w:val="clear" w:color="auto" w:fill="FFFFFF"/>
              </w:rPr>
              <w:t> </w:t>
            </w:r>
          </w:p>
        </w:tc>
        <w:tc>
          <w:tcPr>
            <w:tcW w:w="992" w:type="dxa"/>
            <w:gridSpan w:val="3"/>
            <w:shd w:val="clear" w:color="auto" w:fill="D0CECE" w:themeFill="background2" w:themeFillShade="E6"/>
            <w:vAlign w:val="center"/>
          </w:tcPr>
          <w:p w14:paraId="2BEF5172" w14:textId="245413B2" w:rsidR="00B11E2A" w:rsidRPr="006066B9" w:rsidRDefault="00B11E2A" w:rsidP="00994BA6">
            <w:pPr>
              <w:spacing w:after="0"/>
              <w:jc w:val="center"/>
              <w:rPr>
                <w:rFonts w:ascii="Arial" w:hAnsi="Arial" w:cs="Arial"/>
              </w:rPr>
            </w:pPr>
          </w:p>
        </w:tc>
        <w:tc>
          <w:tcPr>
            <w:tcW w:w="993" w:type="dxa"/>
            <w:gridSpan w:val="3"/>
            <w:shd w:val="clear" w:color="auto" w:fill="D0CECE" w:themeFill="background2" w:themeFillShade="E6"/>
            <w:vAlign w:val="center"/>
          </w:tcPr>
          <w:p w14:paraId="171443D4" w14:textId="621AC724"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permEnd w:id="742728126"/>
      <w:permEnd w:id="925179873"/>
      <w:permEnd w:id="1604997397"/>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01399225"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417204995" w:edGrp="everyone" w:colFirst="2" w:colLast="2"/>
            <w:permEnd w:id="101399225"/>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095255332" w:edGrp="everyone" w:colFirst="2" w:colLast="2"/>
            <w:permEnd w:id="417204995"/>
            <w:r w:rsidRPr="006066B9">
              <w:rPr>
                <w:rFonts w:ascii="Arial" w:hAnsi="Arial" w:cs="Arial"/>
              </w:rPr>
              <w:lastRenderedPageBreak/>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889794550" w:edGrp="everyone" w:colFirst="5" w:colLast="5"/>
            <w:permStart w:id="819225013" w:edGrp="everyone" w:colFirst="1" w:colLast="1"/>
            <w:permStart w:id="1397049614" w:edGrp="everyone" w:colFirst="2" w:colLast="2"/>
            <w:permStart w:id="966409901" w:edGrp="everyone" w:colFirst="3" w:colLast="3"/>
            <w:permStart w:id="1884124497" w:edGrp="everyone" w:colFirst="4" w:colLast="4"/>
            <w:permEnd w:id="109525533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889794550"/>
      <w:permEnd w:id="819225013"/>
      <w:permEnd w:id="1397049614"/>
      <w:permEnd w:id="966409901"/>
      <w:permEnd w:id="1884124497"/>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ocumentProtection w:edit="readOnly" w:enforcement="1" w:cryptProviderType="rsaAES" w:cryptAlgorithmClass="hash" w:cryptAlgorithmType="typeAny" w:cryptAlgorithmSid="14" w:cryptSpinCount="100000" w:hash="11BAkon1iNbUhM5h1XPv+hzzdIhGzxFc9alj3N7wWCeTxUacGGEtKWTkw/9uxKd/KIs9OV2wFt+h508z4ynkwA==" w:salt="niQSO0tVNEbHr+dHi7sv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69E4"/>
    <w:rsid w:val="000505A7"/>
    <w:rsid w:val="00071F81"/>
    <w:rsid w:val="000944F1"/>
    <w:rsid w:val="00094C66"/>
    <w:rsid w:val="000A0BC6"/>
    <w:rsid w:val="000B6545"/>
    <w:rsid w:val="000C44D3"/>
    <w:rsid w:val="000D7AB3"/>
    <w:rsid w:val="000E6C09"/>
    <w:rsid w:val="000F1A85"/>
    <w:rsid w:val="000F244F"/>
    <w:rsid w:val="0011023F"/>
    <w:rsid w:val="00153007"/>
    <w:rsid w:val="001C7267"/>
    <w:rsid w:val="001C7579"/>
    <w:rsid w:val="001D0A2F"/>
    <w:rsid w:val="001D548B"/>
    <w:rsid w:val="001E246F"/>
    <w:rsid w:val="001E26A9"/>
    <w:rsid w:val="00215AEF"/>
    <w:rsid w:val="00247A8A"/>
    <w:rsid w:val="00254D4B"/>
    <w:rsid w:val="0026248D"/>
    <w:rsid w:val="002A1FF3"/>
    <w:rsid w:val="002A38EC"/>
    <w:rsid w:val="002B48C1"/>
    <w:rsid w:val="002C4041"/>
    <w:rsid w:val="0030432C"/>
    <w:rsid w:val="00344603"/>
    <w:rsid w:val="003448A3"/>
    <w:rsid w:val="003452B2"/>
    <w:rsid w:val="003512B0"/>
    <w:rsid w:val="003A07CB"/>
    <w:rsid w:val="003A18EE"/>
    <w:rsid w:val="003A4356"/>
    <w:rsid w:val="003D128A"/>
    <w:rsid w:val="003D64C6"/>
    <w:rsid w:val="003D7EFE"/>
    <w:rsid w:val="004242FD"/>
    <w:rsid w:val="0046190F"/>
    <w:rsid w:val="004B1AB5"/>
    <w:rsid w:val="004C0AEA"/>
    <w:rsid w:val="004C608E"/>
    <w:rsid w:val="004D0DF5"/>
    <w:rsid w:val="005055F1"/>
    <w:rsid w:val="00563125"/>
    <w:rsid w:val="005749AD"/>
    <w:rsid w:val="005940F7"/>
    <w:rsid w:val="005A3065"/>
    <w:rsid w:val="005B4944"/>
    <w:rsid w:val="005D2EF5"/>
    <w:rsid w:val="005D40BC"/>
    <w:rsid w:val="005E5563"/>
    <w:rsid w:val="005F45BA"/>
    <w:rsid w:val="005F78D9"/>
    <w:rsid w:val="006066B9"/>
    <w:rsid w:val="00632DC0"/>
    <w:rsid w:val="006552C5"/>
    <w:rsid w:val="00656341"/>
    <w:rsid w:val="006961DA"/>
    <w:rsid w:val="006B2DE8"/>
    <w:rsid w:val="006C70C8"/>
    <w:rsid w:val="006C756A"/>
    <w:rsid w:val="006C7DF3"/>
    <w:rsid w:val="006F211D"/>
    <w:rsid w:val="007109CB"/>
    <w:rsid w:val="00723431"/>
    <w:rsid w:val="00754616"/>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65CF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00ECA"/>
    <w:rsid w:val="00C1145B"/>
    <w:rsid w:val="00C4142C"/>
    <w:rsid w:val="00C45D7C"/>
    <w:rsid w:val="00C46B50"/>
    <w:rsid w:val="00C83E8D"/>
    <w:rsid w:val="00C94DC5"/>
    <w:rsid w:val="00CB6CDE"/>
    <w:rsid w:val="00CE2BB1"/>
    <w:rsid w:val="00CF7C39"/>
    <w:rsid w:val="00D15035"/>
    <w:rsid w:val="00D2246D"/>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0A0BC6"/>
  </w:style>
  <w:style w:type="character" w:customStyle="1" w:styleId="eop">
    <w:name w:val="eop"/>
    <w:basedOn w:val="DefaultParagraphFont"/>
    <w:rsid w:val="000A0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652310">
      <w:bodyDiv w:val="1"/>
      <w:marLeft w:val="0"/>
      <w:marRight w:val="0"/>
      <w:marTop w:val="0"/>
      <w:marBottom w:val="0"/>
      <w:divBdr>
        <w:top w:val="none" w:sz="0" w:space="0" w:color="auto"/>
        <w:left w:val="none" w:sz="0" w:space="0" w:color="auto"/>
        <w:bottom w:val="none" w:sz="0" w:space="0" w:color="auto"/>
        <w:right w:val="none" w:sz="0" w:space="0" w:color="auto"/>
      </w:divBdr>
      <w:divsChild>
        <w:div w:id="397674288">
          <w:marLeft w:val="0"/>
          <w:marRight w:val="0"/>
          <w:marTop w:val="0"/>
          <w:marBottom w:val="0"/>
          <w:divBdr>
            <w:top w:val="none" w:sz="0" w:space="0" w:color="auto"/>
            <w:left w:val="none" w:sz="0" w:space="0" w:color="auto"/>
            <w:bottom w:val="none" w:sz="0" w:space="0" w:color="auto"/>
            <w:right w:val="none" w:sz="0" w:space="0" w:color="auto"/>
          </w:divBdr>
          <w:divsChild>
            <w:div w:id="1558931270">
              <w:marLeft w:val="0"/>
              <w:marRight w:val="0"/>
              <w:marTop w:val="0"/>
              <w:marBottom w:val="0"/>
              <w:divBdr>
                <w:top w:val="none" w:sz="0" w:space="0" w:color="auto"/>
                <w:left w:val="none" w:sz="0" w:space="0" w:color="auto"/>
                <w:bottom w:val="none" w:sz="0" w:space="0" w:color="auto"/>
                <w:right w:val="none" w:sz="0" w:space="0" w:color="auto"/>
              </w:divBdr>
            </w:div>
          </w:divsChild>
        </w:div>
        <w:div w:id="276109799">
          <w:marLeft w:val="0"/>
          <w:marRight w:val="0"/>
          <w:marTop w:val="0"/>
          <w:marBottom w:val="0"/>
          <w:divBdr>
            <w:top w:val="none" w:sz="0" w:space="0" w:color="auto"/>
            <w:left w:val="none" w:sz="0" w:space="0" w:color="auto"/>
            <w:bottom w:val="none" w:sz="0" w:space="0" w:color="auto"/>
            <w:right w:val="none" w:sz="0" w:space="0" w:color="auto"/>
          </w:divBdr>
          <w:divsChild>
            <w:div w:id="1188985395">
              <w:marLeft w:val="0"/>
              <w:marRight w:val="0"/>
              <w:marTop w:val="0"/>
              <w:marBottom w:val="0"/>
              <w:divBdr>
                <w:top w:val="none" w:sz="0" w:space="0" w:color="auto"/>
                <w:left w:val="none" w:sz="0" w:space="0" w:color="auto"/>
                <w:bottom w:val="none" w:sz="0" w:space="0" w:color="auto"/>
                <w:right w:val="none" w:sz="0" w:space="0" w:color="auto"/>
              </w:divBdr>
            </w:div>
          </w:divsChild>
        </w:div>
        <w:div w:id="1591309801">
          <w:marLeft w:val="0"/>
          <w:marRight w:val="0"/>
          <w:marTop w:val="0"/>
          <w:marBottom w:val="0"/>
          <w:divBdr>
            <w:top w:val="none" w:sz="0" w:space="0" w:color="auto"/>
            <w:left w:val="none" w:sz="0" w:space="0" w:color="auto"/>
            <w:bottom w:val="none" w:sz="0" w:space="0" w:color="auto"/>
            <w:right w:val="none" w:sz="0" w:space="0" w:color="auto"/>
          </w:divBdr>
          <w:divsChild>
            <w:div w:id="824475526">
              <w:marLeft w:val="0"/>
              <w:marRight w:val="0"/>
              <w:marTop w:val="0"/>
              <w:marBottom w:val="0"/>
              <w:divBdr>
                <w:top w:val="none" w:sz="0" w:space="0" w:color="auto"/>
                <w:left w:val="none" w:sz="0" w:space="0" w:color="auto"/>
                <w:bottom w:val="none" w:sz="0" w:space="0" w:color="auto"/>
                <w:right w:val="none" w:sz="0" w:space="0" w:color="auto"/>
              </w:divBdr>
            </w:div>
          </w:divsChild>
        </w:div>
        <w:div w:id="1730222565">
          <w:marLeft w:val="0"/>
          <w:marRight w:val="0"/>
          <w:marTop w:val="0"/>
          <w:marBottom w:val="0"/>
          <w:divBdr>
            <w:top w:val="none" w:sz="0" w:space="0" w:color="auto"/>
            <w:left w:val="none" w:sz="0" w:space="0" w:color="auto"/>
            <w:bottom w:val="none" w:sz="0" w:space="0" w:color="auto"/>
            <w:right w:val="none" w:sz="0" w:space="0" w:color="auto"/>
          </w:divBdr>
          <w:divsChild>
            <w:div w:id="298657514">
              <w:marLeft w:val="0"/>
              <w:marRight w:val="0"/>
              <w:marTop w:val="0"/>
              <w:marBottom w:val="0"/>
              <w:divBdr>
                <w:top w:val="none" w:sz="0" w:space="0" w:color="auto"/>
                <w:left w:val="none" w:sz="0" w:space="0" w:color="auto"/>
                <w:bottom w:val="none" w:sz="0" w:space="0" w:color="auto"/>
                <w:right w:val="none" w:sz="0" w:space="0" w:color="auto"/>
              </w:divBdr>
            </w:div>
          </w:divsChild>
        </w:div>
        <w:div w:id="942299369">
          <w:marLeft w:val="0"/>
          <w:marRight w:val="0"/>
          <w:marTop w:val="0"/>
          <w:marBottom w:val="0"/>
          <w:divBdr>
            <w:top w:val="none" w:sz="0" w:space="0" w:color="auto"/>
            <w:left w:val="none" w:sz="0" w:space="0" w:color="auto"/>
            <w:bottom w:val="none" w:sz="0" w:space="0" w:color="auto"/>
            <w:right w:val="none" w:sz="0" w:space="0" w:color="auto"/>
          </w:divBdr>
          <w:divsChild>
            <w:div w:id="1774402249">
              <w:marLeft w:val="0"/>
              <w:marRight w:val="0"/>
              <w:marTop w:val="0"/>
              <w:marBottom w:val="0"/>
              <w:divBdr>
                <w:top w:val="none" w:sz="0" w:space="0" w:color="auto"/>
                <w:left w:val="none" w:sz="0" w:space="0" w:color="auto"/>
                <w:bottom w:val="none" w:sz="0" w:space="0" w:color="auto"/>
                <w:right w:val="none" w:sz="0" w:space="0" w:color="auto"/>
              </w:divBdr>
            </w:div>
          </w:divsChild>
        </w:div>
        <w:div w:id="956713535">
          <w:marLeft w:val="0"/>
          <w:marRight w:val="0"/>
          <w:marTop w:val="0"/>
          <w:marBottom w:val="0"/>
          <w:divBdr>
            <w:top w:val="none" w:sz="0" w:space="0" w:color="auto"/>
            <w:left w:val="none" w:sz="0" w:space="0" w:color="auto"/>
            <w:bottom w:val="none" w:sz="0" w:space="0" w:color="auto"/>
            <w:right w:val="none" w:sz="0" w:space="0" w:color="auto"/>
          </w:divBdr>
          <w:divsChild>
            <w:div w:id="19241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2386</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2022-03-10T04:10:00Z</dcterms:created>
  <dcterms:modified xsi:type="dcterms:W3CDTF">2022-03-14T20:27:00Z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