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bookmarkStart w:id="1" w:name="_GoBack" w:colFirst="1" w:colLast="1"/>
            <w:permStart w:id="155852461"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3C854B4F" w:rsidR="009921A7" w:rsidRPr="006066B9" w:rsidRDefault="008F1B68" w:rsidP="004D0DF5">
            <w:pPr>
              <w:spacing w:after="0"/>
              <w:jc w:val="center"/>
              <w:rPr>
                <w:rFonts w:ascii="Arial" w:hAnsi="Arial" w:cs="Arial"/>
              </w:rPr>
            </w:pPr>
            <w:r>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2EDCA55" w:rsidR="009921A7" w:rsidRPr="006066B9" w:rsidRDefault="008F1B68"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619187604" w:edGrp="everyone" w:colFirst="1" w:colLast="1"/>
            <w:permEnd w:id="155852461"/>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07F66783" w:rsidR="009921A7" w:rsidRPr="006066B9" w:rsidRDefault="008F1B68" w:rsidP="004D0DF5">
            <w:pPr>
              <w:spacing w:after="0"/>
              <w:jc w:val="center"/>
              <w:rPr>
                <w:rFonts w:ascii="Arial" w:hAnsi="Arial" w:cs="Arial"/>
              </w:rPr>
            </w:pPr>
            <w:r>
              <w:rPr>
                <w:rFonts w:ascii="Arial" w:hAnsi="Arial" w:cs="Arial"/>
              </w:rPr>
              <w:t>91581</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4777EC21" w:rsidR="009921A7" w:rsidRPr="006066B9" w:rsidRDefault="008F1B68" w:rsidP="004D0DF5">
            <w:pPr>
              <w:spacing w:after="0"/>
              <w:jc w:val="center"/>
              <w:rPr>
                <w:rFonts w:ascii="Arial" w:hAnsi="Arial" w:cs="Arial"/>
              </w:rPr>
            </w:pPr>
            <w:r>
              <w:rPr>
                <w:rFonts w:ascii="Arial" w:hAnsi="Arial" w:cs="Arial"/>
              </w:rPr>
              <w:t>2</w:t>
            </w:r>
          </w:p>
        </w:tc>
      </w:tr>
      <w:bookmarkEnd w:id="1"/>
      <w:permEnd w:id="619187604"/>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236B760C" w:rsidR="009921A7" w:rsidRPr="006066B9" w:rsidRDefault="008F1B68" w:rsidP="009921A7">
            <w:pPr>
              <w:spacing w:after="0"/>
              <w:rPr>
                <w:rFonts w:ascii="Arial" w:hAnsi="Arial" w:cs="Arial"/>
              </w:rPr>
            </w:pPr>
            <w:r>
              <w:rPr>
                <w:rFonts w:ascii="Arial" w:hAnsi="Arial" w:cs="Arial"/>
              </w:rPr>
              <w:t>Investigate bivariate measurement data</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4061A9E7" w:rsidR="009921A7" w:rsidRPr="006066B9" w:rsidRDefault="00571F40"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0A46AF9C" w:rsidR="005D40BC" w:rsidRPr="006066B9" w:rsidRDefault="00E20559" w:rsidP="005D40BC">
            <w:pPr>
              <w:spacing w:after="0"/>
              <w:rPr>
                <w:rFonts w:ascii="Arial" w:hAnsi="Arial" w:cs="Arial"/>
                <w:lang w:val="en-GB"/>
              </w:rPr>
            </w:pPr>
            <w:r>
              <w:rPr>
                <w:rFonts w:ascii="Arial" w:hAnsi="Arial" w:cs="Arial"/>
              </w:rPr>
              <w:t>Investigate bivariate measurement data.</w:t>
            </w:r>
          </w:p>
        </w:tc>
        <w:tc>
          <w:tcPr>
            <w:tcW w:w="4573" w:type="dxa"/>
            <w:gridSpan w:val="6"/>
          </w:tcPr>
          <w:p w14:paraId="1D93F859" w14:textId="5DC6F450" w:rsidR="005D40BC" w:rsidRPr="006066B9" w:rsidRDefault="00E20559" w:rsidP="005D40BC">
            <w:pPr>
              <w:spacing w:after="0"/>
              <w:rPr>
                <w:rFonts w:ascii="Arial" w:hAnsi="Arial" w:cs="Arial"/>
                <w:lang w:val="en-GB"/>
              </w:rPr>
            </w:pPr>
            <w:r>
              <w:rPr>
                <w:rFonts w:ascii="Arial" w:hAnsi="Arial" w:cs="Arial"/>
              </w:rPr>
              <w:t>Investigate bivariate measurement data, with justification.</w:t>
            </w:r>
          </w:p>
        </w:tc>
        <w:tc>
          <w:tcPr>
            <w:tcW w:w="5066" w:type="dxa"/>
            <w:gridSpan w:val="3"/>
          </w:tcPr>
          <w:p w14:paraId="50AB3FEE" w14:textId="4BD73BD9" w:rsidR="005D40BC" w:rsidRPr="006066B9" w:rsidRDefault="00E20559" w:rsidP="005D40BC">
            <w:pPr>
              <w:spacing w:after="0"/>
              <w:rPr>
                <w:rFonts w:ascii="Arial" w:hAnsi="Arial" w:cs="Arial"/>
                <w:lang w:val="en-GB"/>
              </w:rPr>
            </w:pPr>
            <w:r>
              <w:rPr>
                <w:rFonts w:ascii="Arial" w:hAnsi="Arial" w:cs="Arial"/>
              </w:rPr>
              <w:t>Investigate bivariate measurement data,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4C5247">
        <w:trPr>
          <w:trHeight w:val="289"/>
        </w:trPr>
        <w:tc>
          <w:tcPr>
            <w:tcW w:w="4565" w:type="dxa"/>
            <w:gridSpan w:val="6"/>
            <w:shd w:val="clear" w:color="auto" w:fill="auto"/>
          </w:tcPr>
          <w:p w14:paraId="243FA06F" w14:textId="544FC040" w:rsidR="00994BA6" w:rsidRPr="006066B9" w:rsidRDefault="00E20559" w:rsidP="00970599">
            <w:pPr>
              <w:spacing w:after="0"/>
              <w:rPr>
                <w:rFonts w:ascii="Arial" w:hAnsi="Arial" w:cs="Arial"/>
              </w:rPr>
            </w:pPr>
            <w:permStart w:id="1647991082" w:edGrp="everyone" w:colFirst="4" w:colLast="4"/>
            <w:permStart w:id="1026954649" w:edGrp="everyone" w:colFirst="5" w:colLast="5"/>
            <w:r>
              <w:rPr>
                <w:rFonts w:ascii="Arial" w:hAnsi="Arial" w:cs="Arial"/>
              </w:rPr>
              <w:t>Can use each component of the statistical enquiry cycle to investigate bivariate measurement data.</w:t>
            </w:r>
          </w:p>
        </w:tc>
        <w:sdt>
          <w:sdtPr>
            <w:rPr>
              <w:rFonts w:ascii="Arial" w:hAnsi="Arial" w:cs="Arial"/>
            </w:rPr>
            <w:id w:val="-776249006"/>
            <w14:checkbox>
              <w14:checked w14:val="0"/>
              <w14:checkedState w14:val="2612" w14:font="MS Gothic"/>
              <w14:uncheckedState w14:val="2610" w14:font="MS Gothic"/>
            </w14:checkbox>
          </w:sdtPr>
          <w:sdtEndPr/>
          <w:sdtContent>
            <w:permStart w:id="1416038862"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1416038862" w:displacedByCustomXml="next"/>
          </w:sdtContent>
        </w:sdt>
        <w:tc>
          <w:tcPr>
            <w:tcW w:w="993" w:type="dxa"/>
            <w:gridSpan w:val="3"/>
            <w:shd w:val="clear" w:color="auto" w:fill="D9D9D9" w:themeFill="background1" w:themeFillShade="D9"/>
            <w:vAlign w:val="center"/>
          </w:tcPr>
          <w:p w14:paraId="21AAE6EF" w14:textId="7CF80E10"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0DBF4D72"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4C5247">
        <w:trPr>
          <w:trHeight w:val="289"/>
        </w:trPr>
        <w:tc>
          <w:tcPr>
            <w:tcW w:w="4565" w:type="dxa"/>
            <w:gridSpan w:val="6"/>
            <w:shd w:val="clear" w:color="auto" w:fill="auto"/>
          </w:tcPr>
          <w:p w14:paraId="51324483" w14:textId="2ED9F387" w:rsidR="00994BA6" w:rsidRPr="006066B9" w:rsidRDefault="00E20559" w:rsidP="00994BA6">
            <w:pPr>
              <w:spacing w:after="0"/>
              <w:rPr>
                <w:rFonts w:ascii="Arial" w:hAnsi="Arial" w:cs="Arial"/>
              </w:rPr>
            </w:pPr>
            <w:permStart w:id="217254665" w:edGrp="everyone" w:colFirst="4" w:colLast="4"/>
            <w:permStart w:id="834472254" w:edGrp="everyone" w:colFirst="5" w:colLast="5"/>
            <w:permEnd w:id="1647991082"/>
            <w:permEnd w:id="1026954649"/>
            <w:r>
              <w:rPr>
                <w:rFonts w:ascii="Arial" w:hAnsi="Arial" w:cs="Arial"/>
              </w:rPr>
              <w:t>Can use each component of the statistical enquiry cycle to investigate bivariate measurement data with justification.</w:t>
            </w:r>
          </w:p>
        </w:tc>
        <w:tc>
          <w:tcPr>
            <w:tcW w:w="992" w:type="dxa"/>
            <w:gridSpan w:val="3"/>
            <w:shd w:val="clear" w:color="auto" w:fill="D9D9D9" w:themeFill="background1" w:themeFillShade="D9"/>
            <w:vAlign w:val="center"/>
          </w:tcPr>
          <w:p w14:paraId="107B3CC5" w14:textId="2F445130"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1032806157"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032806157" w:displacedByCustomXml="next"/>
          </w:sdtContent>
        </w:sdt>
        <w:tc>
          <w:tcPr>
            <w:tcW w:w="992" w:type="dxa"/>
            <w:shd w:val="clear" w:color="auto" w:fill="D9D9D9" w:themeFill="background1" w:themeFillShade="D9"/>
            <w:vAlign w:val="center"/>
          </w:tcPr>
          <w:p w14:paraId="6E98A0C7" w14:textId="2DA782AD"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4C5247">
        <w:trPr>
          <w:trHeight w:val="289"/>
        </w:trPr>
        <w:tc>
          <w:tcPr>
            <w:tcW w:w="4565" w:type="dxa"/>
            <w:gridSpan w:val="6"/>
            <w:shd w:val="clear" w:color="auto" w:fill="auto"/>
          </w:tcPr>
          <w:p w14:paraId="1B875923" w14:textId="246C5953" w:rsidR="00994BA6" w:rsidRPr="006066B9" w:rsidRDefault="00E20559" w:rsidP="00994BA6">
            <w:pPr>
              <w:spacing w:after="0"/>
              <w:rPr>
                <w:rFonts w:ascii="Arial" w:hAnsi="Arial" w:cs="Arial"/>
              </w:rPr>
            </w:pPr>
            <w:permStart w:id="897014317" w:edGrp="everyone" w:colFirst="4" w:colLast="4"/>
            <w:permStart w:id="1529439287" w:edGrp="everyone" w:colFirst="5" w:colLast="5"/>
            <w:permEnd w:id="217254665"/>
            <w:permEnd w:id="834472254"/>
            <w:r>
              <w:rPr>
                <w:rFonts w:ascii="Arial" w:hAnsi="Arial" w:cs="Arial"/>
              </w:rPr>
              <w:t>Can use each component of the statistical enquiry cycle to investigate bivariate measurement data with statistical insight.</w:t>
            </w:r>
          </w:p>
        </w:tc>
        <w:tc>
          <w:tcPr>
            <w:tcW w:w="992" w:type="dxa"/>
            <w:gridSpan w:val="3"/>
            <w:shd w:val="clear" w:color="auto" w:fill="D9D9D9" w:themeFill="background1" w:themeFillShade="D9"/>
            <w:vAlign w:val="center"/>
          </w:tcPr>
          <w:p w14:paraId="32734A0A" w14:textId="68B968D0"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0BEC2F90" w14:textId="27F0C661"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2089699222"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2089699222"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permEnd w:id="897014317"/>
      <w:permEnd w:id="1529439287"/>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670379151"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451612412" w:edGrp="everyone" w:colFirst="2" w:colLast="2"/>
            <w:permEnd w:id="670379151"/>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415196130" w:edGrp="everyone" w:colFirst="2" w:colLast="2"/>
            <w:permEnd w:id="451612412"/>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01714490" w:edGrp="everyone" w:colFirst="5" w:colLast="5"/>
            <w:permStart w:id="278811707" w:edGrp="everyone" w:colFirst="1" w:colLast="1"/>
            <w:permStart w:id="1239382482" w:edGrp="everyone" w:colFirst="2" w:colLast="2"/>
            <w:permStart w:id="1248668079" w:edGrp="everyone" w:colFirst="3" w:colLast="3"/>
            <w:permStart w:id="561410189" w:edGrp="everyone" w:colFirst="4" w:colLast="4"/>
            <w:permEnd w:id="415196130"/>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01714490"/>
      <w:permEnd w:id="278811707"/>
      <w:permEnd w:id="1239382482"/>
      <w:permEnd w:id="1248668079"/>
      <w:permEnd w:id="561410189"/>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lastRenderedPageBreak/>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liddZCrmfs0JwejwR+SCy/1J7x0Yied/ZLzsK/IbaJrw3JskzLDMyVbqHgp0QWAirrbOo/5+HNxMP9iYT/hnlw==" w:salt="Hh4GWzFaDqUUkvUOqTSG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5247"/>
    <w:rsid w:val="004C608E"/>
    <w:rsid w:val="004D0DF5"/>
    <w:rsid w:val="00563125"/>
    <w:rsid w:val="00571F40"/>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8F1B68"/>
    <w:rsid w:val="00900AE8"/>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20559"/>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