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5ACD7BEC">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5ACD7BEC">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5ACD7BEC">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5ACD7BEC">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70425600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2AE06BE" w:rsidR="009921A7" w:rsidRPr="006066B9" w:rsidRDefault="5ACD7BEC" w:rsidP="004D0DF5">
            <w:pPr>
              <w:spacing w:after="0"/>
              <w:jc w:val="center"/>
              <w:rPr>
                <w:rFonts w:ascii="Arial" w:hAnsi="Arial" w:cs="Arial"/>
              </w:rPr>
            </w:pPr>
            <w:r w:rsidRPr="5ACD7BEC">
              <w:rPr>
                <w:rFonts w:ascii="Arial" w:hAnsi="Arial" w:cs="Arial"/>
              </w:rPr>
              <w:t>Media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8B2A70E" w:rsidR="009921A7" w:rsidRPr="006066B9" w:rsidRDefault="5ACD7BEC" w:rsidP="004D0DF5">
            <w:pPr>
              <w:spacing w:after="0"/>
              <w:jc w:val="center"/>
              <w:rPr>
                <w:rFonts w:ascii="Arial" w:hAnsi="Arial" w:cs="Arial"/>
              </w:rPr>
            </w:pPr>
            <w:r w:rsidRPr="5ACD7BEC">
              <w:rPr>
                <w:rFonts w:ascii="Arial" w:hAnsi="Arial" w:cs="Arial"/>
              </w:rPr>
              <w:t>3</w:t>
            </w:r>
          </w:p>
        </w:tc>
      </w:tr>
      <w:tr w:rsidR="00F54D70" w:rsidRPr="006066B9" w14:paraId="675230B9" w14:textId="77777777" w:rsidTr="5ACD7BEC">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081544756" w:edGrp="everyone" w:colFirst="1" w:colLast="1"/>
            <w:permEnd w:id="70425600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CE5F489" w:rsidR="009921A7" w:rsidRPr="006066B9" w:rsidRDefault="5ACD7BEC" w:rsidP="004D0DF5">
            <w:pPr>
              <w:spacing w:after="0"/>
              <w:jc w:val="center"/>
              <w:rPr>
                <w:rFonts w:ascii="Arial" w:hAnsi="Arial" w:cs="Arial"/>
              </w:rPr>
            </w:pPr>
            <w:r w:rsidRPr="5ACD7BEC">
              <w:rPr>
                <w:rFonts w:ascii="Arial" w:hAnsi="Arial" w:cs="Arial"/>
              </w:rPr>
              <w:t>91491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D2330B0" w:rsidR="00C76126" w:rsidRPr="006066B9" w:rsidRDefault="00C76126" w:rsidP="00C76126">
            <w:pPr>
              <w:spacing w:after="0"/>
              <w:jc w:val="center"/>
              <w:rPr>
                <w:rFonts w:ascii="Arial" w:hAnsi="Arial" w:cs="Arial"/>
              </w:rPr>
            </w:pPr>
            <w:r>
              <w:rPr>
                <w:rFonts w:ascii="Arial" w:hAnsi="Arial" w:cs="Arial"/>
              </w:rPr>
              <w:t>2</w:t>
            </w:r>
          </w:p>
        </w:tc>
      </w:tr>
      <w:permEnd w:id="1081544756"/>
      <w:tr w:rsidR="006066B9" w:rsidRPr="006066B9" w14:paraId="3883B42E" w14:textId="77777777" w:rsidTr="5ACD7BEC">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32353E7" w:rsidR="009921A7" w:rsidRPr="006066B9" w:rsidRDefault="5ACD7BEC" w:rsidP="009921A7">
            <w:pPr>
              <w:spacing w:after="0"/>
              <w:rPr>
                <w:rFonts w:ascii="Arial" w:hAnsi="Arial" w:cs="Arial"/>
              </w:rPr>
            </w:pPr>
            <w:r w:rsidRPr="5ACD7BEC">
              <w:rPr>
                <w:rFonts w:ascii="Arial" w:hAnsi="Arial" w:cs="Arial"/>
              </w:rPr>
              <w:t>Demonstrate understanding of the meaning of a media text through different readings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AB121D5" w:rsidR="009921A7" w:rsidRPr="006066B9" w:rsidRDefault="5ACD7BEC" w:rsidP="00B72F39">
            <w:pPr>
              <w:spacing w:after="0"/>
              <w:jc w:val="center"/>
              <w:rPr>
                <w:rFonts w:ascii="Arial" w:hAnsi="Arial" w:cs="Arial"/>
              </w:rPr>
            </w:pPr>
            <w:r w:rsidRPr="5ACD7BEC">
              <w:rPr>
                <w:rFonts w:ascii="Arial" w:hAnsi="Arial" w:cs="Arial"/>
              </w:rPr>
              <w:t>3</w:t>
            </w:r>
          </w:p>
        </w:tc>
      </w:tr>
      <w:tr w:rsidR="006066B9" w:rsidRPr="006066B9" w14:paraId="16D7802C" w14:textId="77777777" w:rsidTr="5ACD7BEC">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5ACD7BEC">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5ACD7BEC">
        <w:trPr>
          <w:trHeight w:val="571"/>
        </w:trPr>
        <w:tc>
          <w:tcPr>
            <w:tcW w:w="5557" w:type="dxa"/>
            <w:gridSpan w:val="9"/>
          </w:tcPr>
          <w:p w14:paraId="63BE7B7B" w14:textId="2637D038" w:rsidR="005D40BC" w:rsidRPr="006066B9" w:rsidRDefault="5ACD7BEC" w:rsidP="005D40BC">
            <w:pPr>
              <w:spacing w:after="0"/>
              <w:rPr>
                <w:rFonts w:ascii="Arial" w:hAnsi="Arial" w:cs="Arial"/>
                <w:lang w:val="en-GB"/>
              </w:rPr>
            </w:pPr>
            <w:r w:rsidRPr="5ACD7BEC">
              <w:rPr>
                <w:rFonts w:ascii="Arial" w:hAnsi="Arial" w:cs="Arial"/>
                <w:lang w:val="en-GB"/>
              </w:rPr>
              <w:t>Demonstrate understanding of the meaning of a media text through different readings.</w:t>
            </w:r>
          </w:p>
        </w:tc>
        <w:tc>
          <w:tcPr>
            <w:tcW w:w="4573" w:type="dxa"/>
            <w:gridSpan w:val="6"/>
          </w:tcPr>
          <w:p w14:paraId="1D93F859" w14:textId="67C012DC" w:rsidR="005D40BC" w:rsidRPr="006066B9" w:rsidRDefault="5ACD7BEC" w:rsidP="005D40BC">
            <w:pPr>
              <w:spacing w:after="0"/>
              <w:rPr>
                <w:rFonts w:ascii="Arial" w:hAnsi="Arial" w:cs="Arial"/>
                <w:lang w:val="en-GB"/>
              </w:rPr>
            </w:pPr>
            <w:r w:rsidRPr="5ACD7BEC">
              <w:rPr>
                <w:rFonts w:ascii="Arial" w:hAnsi="Arial" w:cs="Arial"/>
                <w:lang w:val="en-GB"/>
              </w:rPr>
              <w:t>Demonstrate in-depth understanding of the meaning of a media text through different readings.</w:t>
            </w:r>
          </w:p>
        </w:tc>
        <w:tc>
          <w:tcPr>
            <w:tcW w:w="5066" w:type="dxa"/>
            <w:gridSpan w:val="3"/>
          </w:tcPr>
          <w:p w14:paraId="50AB3FEE" w14:textId="6291CDB4" w:rsidR="005D40BC" w:rsidRPr="006066B9" w:rsidRDefault="5ACD7BEC" w:rsidP="005D40BC">
            <w:pPr>
              <w:spacing w:after="0"/>
              <w:rPr>
                <w:rFonts w:ascii="Arial" w:hAnsi="Arial" w:cs="Arial"/>
                <w:lang w:val="en-GB"/>
              </w:rPr>
            </w:pPr>
            <w:r w:rsidRPr="5ACD7BEC">
              <w:rPr>
                <w:rFonts w:ascii="Arial" w:hAnsi="Arial" w:cs="Arial"/>
                <w:lang w:val="en-GB"/>
              </w:rPr>
              <w:t>Demonstrate perceptive understanding of the meaning of a media text through different readings.</w:t>
            </w:r>
          </w:p>
        </w:tc>
      </w:tr>
      <w:tr w:rsidR="006066B9" w:rsidRPr="006066B9" w14:paraId="72EB15C5" w14:textId="77777777" w:rsidTr="5ACD7BEC">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5ACD7BEC">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53B6D">
        <w:trPr>
          <w:trHeight w:val="289"/>
        </w:trPr>
        <w:tc>
          <w:tcPr>
            <w:tcW w:w="4565" w:type="dxa"/>
            <w:gridSpan w:val="6"/>
            <w:shd w:val="clear" w:color="auto" w:fill="auto"/>
          </w:tcPr>
          <w:p w14:paraId="243FA06F" w14:textId="3E97884E" w:rsidR="00994BA6" w:rsidRPr="006066B9" w:rsidRDefault="5ACD7BEC" w:rsidP="00970599">
            <w:pPr>
              <w:spacing w:after="0"/>
              <w:rPr>
                <w:rFonts w:ascii="Arial" w:hAnsi="Arial" w:cs="Arial"/>
              </w:rPr>
            </w:pPr>
            <w:permStart w:id="367019456" w:edGrp="everyone" w:colFirst="4" w:colLast="4"/>
            <w:permStart w:id="3373640" w:edGrp="everyone" w:colFirst="5" w:colLast="5"/>
            <w:r w:rsidRPr="5ACD7BEC">
              <w:rPr>
                <w:rFonts w:ascii="Arial" w:hAnsi="Arial" w:cs="Arial"/>
              </w:rPr>
              <w:t>Explains the meaning of a media text through different readings.</w:t>
            </w:r>
          </w:p>
        </w:tc>
        <w:sdt>
          <w:sdtPr>
            <w:rPr>
              <w:rFonts w:ascii="Arial" w:hAnsi="Arial" w:cs="Arial"/>
            </w:rPr>
            <w:id w:val="-776249006"/>
            <w14:checkbox>
              <w14:checked w14:val="0"/>
              <w14:checkedState w14:val="2612" w14:font="MS Gothic"/>
              <w14:uncheckedState w14:val="2610" w14:font="MS Gothic"/>
            </w14:checkbox>
          </w:sdtPr>
          <w:sdtEndPr/>
          <w:sdtContent>
            <w:permStart w:id="430310049"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430310049" w:displacedByCustomXml="next"/>
          </w:sdtContent>
        </w:sdt>
        <w:tc>
          <w:tcPr>
            <w:tcW w:w="993" w:type="dxa"/>
            <w:gridSpan w:val="3"/>
            <w:shd w:val="clear" w:color="auto" w:fill="BFBFBF" w:themeFill="background1" w:themeFillShade="BF"/>
            <w:vAlign w:val="center"/>
          </w:tcPr>
          <w:p w14:paraId="21AAE6EF" w14:textId="0563727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6AAD00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53B6D">
        <w:trPr>
          <w:trHeight w:val="289"/>
        </w:trPr>
        <w:tc>
          <w:tcPr>
            <w:tcW w:w="4565" w:type="dxa"/>
            <w:gridSpan w:val="6"/>
            <w:shd w:val="clear" w:color="auto" w:fill="auto"/>
          </w:tcPr>
          <w:p w14:paraId="51324483" w14:textId="0831A18B" w:rsidR="00994BA6" w:rsidRPr="006066B9" w:rsidRDefault="5ACD7BEC" w:rsidP="00994BA6">
            <w:pPr>
              <w:spacing w:after="0"/>
              <w:rPr>
                <w:rFonts w:ascii="Arial" w:hAnsi="Arial" w:cs="Arial"/>
              </w:rPr>
            </w:pPr>
            <w:permStart w:id="242178911" w:edGrp="everyone" w:colFirst="4" w:colLast="4"/>
            <w:permStart w:id="602961011" w:edGrp="everyone" w:colFirst="5" w:colLast="5"/>
            <w:permEnd w:id="367019456"/>
            <w:permEnd w:id="3373640"/>
            <w:r w:rsidRPr="5ACD7BEC">
              <w:rPr>
                <w:rFonts w:ascii="Arial" w:hAnsi="Arial" w:cs="Arial"/>
              </w:rPr>
              <w:t xml:space="preserve">Analyses the effect of different readings of a media text.  </w:t>
            </w:r>
          </w:p>
        </w:tc>
        <w:tc>
          <w:tcPr>
            <w:tcW w:w="992" w:type="dxa"/>
            <w:gridSpan w:val="3"/>
            <w:shd w:val="clear" w:color="auto" w:fill="BFBFBF" w:themeFill="background1" w:themeFillShade="BF"/>
            <w:vAlign w:val="center"/>
          </w:tcPr>
          <w:p w14:paraId="107B3CC5" w14:textId="77BACAFA"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1764885910" w:edGrp="everyone" w:displacedByCustomXml="prev"/>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764885910" w:displacedByCustomXml="next"/>
          </w:sdtContent>
        </w:sdt>
        <w:tc>
          <w:tcPr>
            <w:tcW w:w="992" w:type="dxa"/>
            <w:shd w:val="clear" w:color="auto" w:fill="BFBFBF" w:themeFill="background1" w:themeFillShade="BF"/>
            <w:vAlign w:val="center"/>
          </w:tcPr>
          <w:p w14:paraId="6E98A0C7" w14:textId="59A9CDF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53B6D">
        <w:trPr>
          <w:trHeight w:val="289"/>
        </w:trPr>
        <w:tc>
          <w:tcPr>
            <w:tcW w:w="4565" w:type="dxa"/>
            <w:gridSpan w:val="6"/>
            <w:shd w:val="clear" w:color="auto" w:fill="auto"/>
          </w:tcPr>
          <w:p w14:paraId="1B875923" w14:textId="128D97F2" w:rsidR="00994BA6" w:rsidRPr="006066B9" w:rsidRDefault="5ACD7BEC" w:rsidP="00994BA6">
            <w:pPr>
              <w:spacing w:after="0"/>
              <w:rPr>
                <w:rFonts w:ascii="Arial" w:hAnsi="Arial" w:cs="Arial"/>
              </w:rPr>
            </w:pPr>
            <w:permStart w:id="1923313667" w:edGrp="everyone" w:colFirst="4" w:colLast="4"/>
            <w:permStart w:id="1696078194" w:edGrp="everyone" w:colFirst="5" w:colLast="5"/>
            <w:permEnd w:id="242178911"/>
            <w:permEnd w:id="602961011"/>
            <w:r w:rsidRPr="5ACD7BEC">
              <w:rPr>
                <w:rFonts w:ascii="Arial" w:hAnsi="Arial" w:cs="Arial"/>
              </w:rPr>
              <w:t>Analyses the ways in which a reading uncovers, adds, or changes the meaning of a media text.</w:t>
            </w:r>
          </w:p>
        </w:tc>
        <w:tc>
          <w:tcPr>
            <w:tcW w:w="992" w:type="dxa"/>
            <w:gridSpan w:val="3"/>
            <w:shd w:val="clear" w:color="auto" w:fill="BFBFBF" w:themeFill="background1" w:themeFillShade="BF"/>
            <w:vAlign w:val="center"/>
          </w:tcPr>
          <w:p w14:paraId="32734A0A" w14:textId="4364026D"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permStart w:id="1144808846" w:edGrp="everyone" w:displacedByCustomXml="prev"/>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144808846" w:displacedByCustomXml="next"/>
          </w:sdtContent>
        </w:sdt>
        <w:tc>
          <w:tcPr>
            <w:tcW w:w="992" w:type="dxa"/>
            <w:shd w:val="clear" w:color="auto" w:fill="BFBFBF" w:themeFill="background1" w:themeFillShade="BF"/>
            <w:vAlign w:val="center"/>
          </w:tcPr>
          <w:p w14:paraId="7EE95730" w14:textId="4A6DD13D"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53B6D">
        <w:trPr>
          <w:trHeight w:val="289"/>
        </w:trPr>
        <w:tc>
          <w:tcPr>
            <w:tcW w:w="4565" w:type="dxa"/>
            <w:gridSpan w:val="6"/>
            <w:shd w:val="clear" w:color="auto" w:fill="auto"/>
          </w:tcPr>
          <w:p w14:paraId="6D0325AE" w14:textId="4E4ADD61" w:rsidR="00994BA6" w:rsidRPr="006066B9" w:rsidRDefault="5ACD7BEC" w:rsidP="00994BA6">
            <w:pPr>
              <w:spacing w:after="0"/>
              <w:rPr>
                <w:rFonts w:ascii="Arial" w:hAnsi="Arial" w:cs="Arial"/>
              </w:rPr>
            </w:pPr>
            <w:permStart w:id="1692273019" w:edGrp="everyone" w:colFirst="4" w:colLast="4"/>
            <w:permStart w:id="31483653" w:edGrp="everyone" w:colFirst="5" w:colLast="5"/>
            <w:permEnd w:id="1923313667"/>
            <w:permEnd w:id="1696078194"/>
            <w:r w:rsidRPr="5ACD7BEC">
              <w:rPr>
                <w:rFonts w:ascii="Arial" w:hAnsi="Arial" w:cs="Arial"/>
              </w:rPr>
              <w:t>Evaluates the significance of the effect of different readings for the text and/or society, which may include aesthetic, social, cultural, political, historical, economic, technological, or ideological considerations.</w:t>
            </w:r>
          </w:p>
        </w:tc>
        <w:tc>
          <w:tcPr>
            <w:tcW w:w="992" w:type="dxa"/>
            <w:gridSpan w:val="3"/>
            <w:shd w:val="clear" w:color="auto" w:fill="BFBFBF" w:themeFill="background1" w:themeFillShade="BF"/>
            <w:vAlign w:val="center"/>
          </w:tcPr>
          <w:p w14:paraId="2CC96EE9" w14:textId="1B9624EE"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47BA25E1"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permStart w:id="1925055387" w:edGrp="everyone" w:displacedByCustomXml="prev"/>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925055387" w:displacedByCustomXml="next"/>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1692273019"/>
      <w:permEnd w:id="31483653"/>
      <w:tr w:rsidR="00071F81" w:rsidRPr="006066B9" w14:paraId="3E06D362" w14:textId="77777777" w:rsidTr="5ACD7BEC">
        <w:trPr>
          <w:trHeight w:val="53"/>
        </w:trPr>
        <w:tc>
          <w:tcPr>
            <w:tcW w:w="4282" w:type="dxa"/>
            <w:gridSpan w:val="5"/>
            <w:shd w:val="clear" w:color="auto" w:fill="000000" w:themeFill="text1"/>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hemeFill="text1"/>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hemeFill="text1"/>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hemeFill="text1"/>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hemeFill="text1"/>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hemeFill="text1"/>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5ACD7BEC">
        <w:trPr>
          <w:trHeight w:val="290"/>
        </w:trPr>
        <w:tc>
          <w:tcPr>
            <w:tcW w:w="7542" w:type="dxa"/>
            <w:gridSpan w:val="13"/>
            <w:shd w:val="clear" w:color="auto" w:fill="BFBFBF" w:themeFill="background1" w:themeFillShade="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5ACD7BEC">
        <w:trPr>
          <w:trHeight w:val="288"/>
        </w:trPr>
        <w:tc>
          <w:tcPr>
            <w:tcW w:w="1526" w:type="dxa"/>
            <w:shd w:val="clear" w:color="auto" w:fill="BFBFBF" w:themeFill="background1" w:themeFillShade="BF"/>
          </w:tcPr>
          <w:p w14:paraId="038CAA7A" w14:textId="77777777" w:rsidR="00071F81" w:rsidRPr="006066B9" w:rsidRDefault="00071F81" w:rsidP="00071F81">
            <w:pPr>
              <w:spacing w:after="0"/>
              <w:rPr>
                <w:rFonts w:ascii="Arial" w:hAnsi="Arial" w:cs="Arial"/>
              </w:rPr>
            </w:pPr>
            <w:permStart w:id="19759503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5ACD7BEC">
        <w:trPr>
          <w:trHeight w:val="408"/>
        </w:trPr>
        <w:tc>
          <w:tcPr>
            <w:tcW w:w="1526" w:type="dxa"/>
            <w:shd w:val="clear" w:color="auto" w:fill="BFBFBF" w:themeFill="background1" w:themeFillShade="BF"/>
          </w:tcPr>
          <w:p w14:paraId="41D78EE8" w14:textId="77777777" w:rsidR="00071F81" w:rsidRPr="006066B9" w:rsidRDefault="00071F81" w:rsidP="00071F81">
            <w:pPr>
              <w:spacing w:after="0"/>
              <w:rPr>
                <w:rFonts w:ascii="Arial" w:hAnsi="Arial" w:cs="Arial"/>
              </w:rPr>
            </w:pPr>
            <w:permStart w:id="1987476607" w:edGrp="everyone" w:colFirst="2" w:colLast="2"/>
            <w:permEnd w:id="19759503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5ACD7BEC">
        <w:trPr>
          <w:trHeight w:val="244"/>
        </w:trPr>
        <w:tc>
          <w:tcPr>
            <w:tcW w:w="1526" w:type="dxa"/>
            <w:shd w:val="clear" w:color="auto" w:fill="BFBFBF" w:themeFill="background1" w:themeFillShade="BF"/>
          </w:tcPr>
          <w:p w14:paraId="641534FA" w14:textId="77777777" w:rsidR="00071F81" w:rsidRPr="006066B9" w:rsidRDefault="00071F81" w:rsidP="00071F81">
            <w:pPr>
              <w:spacing w:after="0"/>
              <w:rPr>
                <w:rFonts w:ascii="Arial" w:hAnsi="Arial" w:cs="Arial"/>
              </w:rPr>
            </w:pPr>
            <w:permStart w:id="1203859812" w:edGrp="everyone" w:colFirst="2" w:colLast="2"/>
            <w:permEnd w:id="198747660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5ACD7BEC">
        <w:trPr>
          <w:trHeight w:val="609"/>
        </w:trPr>
        <w:tc>
          <w:tcPr>
            <w:tcW w:w="2980" w:type="dxa"/>
            <w:gridSpan w:val="3"/>
            <w:shd w:val="clear" w:color="auto" w:fill="BFBFBF" w:themeFill="background1" w:themeFillShade="BF"/>
            <w:vAlign w:val="center"/>
          </w:tcPr>
          <w:p w14:paraId="6C5F931A" w14:textId="77777777" w:rsidR="00071F81" w:rsidRPr="006066B9" w:rsidRDefault="00071F81" w:rsidP="00071F81">
            <w:pPr>
              <w:spacing w:after="0" w:line="240" w:lineRule="auto"/>
              <w:jc w:val="center"/>
              <w:rPr>
                <w:rFonts w:ascii="Arial" w:hAnsi="Arial" w:cs="Arial"/>
              </w:rPr>
            </w:pPr>
            <w:permStart w:id="731410410" w:edGrp="everyone" w:colFirst="5" w:colLast="5"/>
            <w:permStart w:id="1798902200" w:edGrp="everyone" w:colFirst="1" w:colLast="1"/>
            <w:permStart w:id="2110937186" w:edGrp="everyone" w:colFirst="2" w:colLast="2"/>
            <w:permStart w:id="1325417351" w:edGrp="everyone" w:colFirst="3" w:colLast="3"/>
            <w:permStart w:id="927689906" w:edGrp="everyone" w:colFirst="4" w:colLast="4"/>
            <w:permEnd w:id="1203859812"/>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31410410"/>
      <w:permEnd w:id="1798902200"/>
      <w:permEnd w:id="2110937186"/>
      <w:permEnd w:id="1325417351"/>
      <w:permEnd w:id="92768990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77Ld3JKci22KcullzfPv3XeOlfzTexAn4MFZqFJitxxFBNLRQ8AolnXJ0vNEnzbK1w5yRfaJelM3uSJEtsIbIA==" w:salt="2zd3saNIWUZEqfyFy5ms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53B6D"/>
    <w:rsid w:val="00C76126"/>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127F8"/>
    <w:rsid w:val="00F24069"/>
    <w:rsid w:val="00F50CF8"/>
    <w:rsid w:val="00F54D70"/>
    <w:rsid w:val="00F764E2"/>
    <w:rsid w:val="00F81EBF"/>
    <w:rsid w:val="00F9388C"/>
    <w:rsid w:val="00FC0ECF"/>
    <w:rsid w:val="00FC6F65"/>
    <w:rsid w:val="00FD271A"/>
    <w:rsid w:val="00FF7E39"/>
    <w:rsid w:val="5ACD7BEC"/>
    <w:rsid w:val="645B35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8</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2022-03-07T20:53:00Z</dcterms:created>
  <dcterms:modified xsi:type="dcterms:W3CDTF">2022-03-18T04:48:00Z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