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1999611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BC3EF7E" w:rsidR="009921A7" w:rsidRPr="002F1E57" w:rsidRDefault="002F1E57" w:rsidP="002F1E57">
            <w:r>
              <w:rPr>
                <w:rStyle w:val="normaltextrun"/>
                <w:rFonts w:ascii="Arial" w:hAnsi="Arial" w:cs="Arial"/>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8692DC" w:rsidR="009921A7" w:rsidRPr="006066B9" w:rsidRDefault="002F1E5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62563621" w:edGrp="everyone" w:colFirst="1" w:colLast="1"/>
            <w:permEnd w:id="71999611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84B9B03" w:rsidR="009921A7" w:rsidRPr="002F1E57" w:rsidRDefault="002F1E57" w:rsidP="002F1E57">
            <w:r>
              <w:rPr>
                <w:rStyle w:val="normaltextrun"/>
                <w:rFonts w:ascii="Arial" w:hAnsi="Arial" w:cs="Arial"/>
                <w:lang w:val="en-AU"/>
              </w:rPr>
              <w:t>91500</w:t>
            </w:r>
            <w:r>
              <w:rPr>
                <w:rStyle w:val="eop"/>
                <w:rFonts w:ascii="Arial" w:hAnsi="Arial" w:cs="Arial"/>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0BCFAC9" w:rsidR="009921A7" w:rsidRPr="006066B9" w:rsidRDefault="002F1E57" w:rsidP="004D0DF5">
            <w:pPr>
              <w:spacing w:after="0"/>
              <w:jc w:val="center"/>
              <w:rPr>
                <w:rFonts w:ascii="Arial" w:hAnsi="Arial" w:cs="Arial"/>
              </w:rPr>
            </w:pPr>
            <w:r>
              <w:rPr>
                <w:rFonts w:ascii="Arial" w:hAnsi="Arial" w:cs="Arial"/>
              </w:rPr>
              <w:t>2</w:t>
            </w:r>
          </w:p>
        </w:tc>
      </w:tr>
      <w:permEnd w:id="136256362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A8210A4" w:rsidR="009921A7" w:rsidRPr="002F1E57" w:rsidRDefault="002F1E57" w:rsidP="002F1E57">
            <w:r>
              <w:rPr>
                <w:rStyle w:val="normaltextrun"/>
                <w:rFonts w:ascii="Arial" w:hAnsi="Arial" w:cs="Arial"/>
                <w:lang w:val="en-AU"/>
              </w:rPr>
              <w:t>Evaluate the effectiveness of a performance improvement programme</w:t>
            </w:r>
            <w:r>
              <w:rPr>
                <w:rStyle w:val="eop"/>
                <w:rFonts w:ascii="Arial" w:hAnsi="Arial" w:cs="Arial"/>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36B559" w:rsidR="009921A7" w:rsidRPr="006066B9" w:rsidRDefault="00EE4D5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822F365" w:rsidR="005D40BC" w:rsidRPr="00EF2DB8" w:rsidRDefault="00EF2DB8" w:rsidP="00EF2DB8">
            <w:r>
              <w:rPr>
                <w:rStyle w:val="normaltextrun"/>
                <w:rFonts w:ascii="Arial" w:hAnsi="Arial" w:cs="Arial"/>
                <w:lang w:val="en-AU"/>
              </w:rPr>
              <w:t>Evaluate the effectiveness of a performance improvement programme.</w:t>
            </w:r>
            <w:r>
              <w:rPr>
                <w:rStyle w:val="eop"/>
                <w:rFonts w:ascii="Arial" w:hAnsi="Arial" w:cs="Arial"/>
              </w:rPr>
              <w:t> </w:t>
            </w:r>
          </w:p>
        </w:tc>
        <w:tc>
          <w:tcPr>
            <w:tcW w:w="4573" w:type="dxa"/>
            <w:gridSpan w:val="6"/>
          </w:tcPr>
          <w:p w14:paraId="1D93F859" w14:textId="61BE3973" w:rsidR="005D40BC" w:rsidRPr="00EF2DB8" w:rsidRDefault="00EF2DB8" w:rsidP="00EF2DB8">
            <w:r>
              <w:rPr>
                <w:rStyle w:val="normaltextrun"/>
                <w:rFonts w:ascii="Arial" w:hAnsi="Arial" w:cs="Arial"/>
                <w:lang w:val="en-AU"/>
              </w:rPr>
              <w:t>Evaluate, in depth, the effectiveness of a performance improvement programme.</w:t>
            </w:r>
            <w:r>
              <w:rPr>
                <w:rStyle w:val="eop"/>
                <w:rFonts w:ascii="Arial" w:hAnsi="Arial" w:cs="Arial"/>
              </w:rPr>
              <w:t> </w:t>
            </w:r>
          </w:p>
        </w:tc>
        <w:tc>
          <w:tcPr>
            <w:tcW w:w="5066" w:type="dxa"/>
            <w:gridSpan w:val="3"/>
          </w:tcPr>
          <w:p w14:paraId="50AB3FEE" w14:textId="2C663AD9" w:rsidR="005D40BC" w:rsidRPr="006C502D" w:rsidRDefault="006C502D" w:rsidP="006C502D">
            <w:r>
              <w:rPr>
                <w:rStyle w:val="normaltextrun"/>
                <w:rFonts w:ascii="Arial" w:hAnsi="Arial" w:cs="Arial"/>
                <w:lang w:val="en-AU"/>
              </w:rPr>
              <w:t>Critically evaluate the effectiveness of a performance improvement programme.</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341A4">
        <w:trPr>
          <w:trHeight w:val="289"/>
        </w:trPr>
        <w:tc>
          <w:tcPr>
            <w:tcW w:w="4565" w:type="dxa"/>
            <w:gridSpan w:val="6"/>
            <w:shd w:val="clear" w:color="auto" w:fill="auto"/>
          </w:tcPr>
          <w:p w14:paraId="243FA06F" w14:textId="7788A50A" w:rsidR="00994BA6" w:rsidRPr="00962C66" w:rsidRDefault="00962C66" w:rsidP="00962C66">
            <w:bookmarkStart w:id="1" w:name="_GoBack" w:colFirst="1" w:colLast="1"/>
            <w:permStart w:id="2028827131" w:edGrp="everyone" w:colFirst="4" w:colLast="4"/>
            <w:permStart w:id="799569164" w:edGrp="everyone" w:colFirst="5" w:colLast="5"/>
            <w:permStart w:id="1512508131" w:edGrp="everyone" w:colFirst="1" w:colLast="1"/>
            <w:r>
              <w:rPr>
                <w:rStyle w:val="normaltextrun"/>
                <w:rFonts w:ascii="Arial" w:hAnsi="Arial" w:cs="Arial"/>
                <w:lang w:val="en-AU"/>
              </w:rPr>
              <w:t>Examines (explains how and why with specific examples) the performance improvement programme by using biophysical principles (more than one) and socio-cultural factors (more than one).</w:t>
            </w:r>
            <w:r>
              <w:rPr>
                <w:rStyle w:val="eop"/>
                <w:rFonts w:ascii="Arial" w:hAnsi="Arial" w:cs="Arial"/>
              </w:rPr>
              <w:t> </w:t>
            </w:r>
          </w:p>
        </w:tc>
        <w:tc>
          <w:tcPr>
            <w:tcW w:w="992" w:type="dxa"/>
            <w:gridSpan w:val="3"/>
            <w:shd w:val="clear" w:color="auto" w:fill="FFFFFF" w:themeFill="background1"/>
            <w:vAlign w:val="center"/>
          </w:tcPr>
          <w:p w14:paraId="37FA8AC8" w14:textId="00563DD7" w:rsidR="00994BA6" w:rsidRPr="006066B9" w:rsidRDefault="00E41357"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BFBFBF" w:themeFill="background1" w:themeFillShade="BF"/>
            <w:vAlign w:val="center"/>
          </w:tcPr>
          <w:p w14:paraId="21AAE6EF" w14:textId="1948D07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71C12B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341A4">
        <w:trPr>
          <w:trHeight w:val="289"/>
        </w:trPr>
        <w:tc>
          <w:tcPr>
            <w:tcW w:w="4565" w:type="dxa"/>
            <w:gridSpan w:val="6"/>
            <w:shd w:val="clear" w:color="auto" w:fill="auto"/>
          </w:tcPr>
          <w:p w14:paraId="77090B8B" w14:textId="77777777" w:rsidR="00962C66" w:rsidRDefault="00962C66" w:rsidP="00962C66">
            <w:pPr>
              <w:pStyle w:val="paragraph"/>
              <w:spacing w:before="0" w:beforeAutospacing="0" w:after="0" w:afterAutospacing="0"/>
              <w:textAlignment w:val="baseline"/>
              <w:rPr>
                <w:rFonts w:ascii="Segoe UI" w:hAnsi="Segoe UI" w:cs="Segoe UI"/>
                <w:sz w:val="18"/>
                <w:szCs w:val="18"/>
              </w:rPr>
            </w:pPr>
            <w:permStart w:id="514788456" w:edGrp="everyone" w:colFirst="4" w:colLast="4"/>
            <w:permStart w:id="1963021363" w:edGrp="everyone" w:colFirst="5" w:colLast="5"/>
            <w:permStart w:id="579688584" w:edGrp="everyone" w:colFirst="1" w:colLast="1"/>
            <w:permEnd w:id="2028827131"/>
            <w:permEnd w:id="799569164"/>
            <w:permEnd w:id="1512508131"/>
            <w:r>
              <w:rPr>
                <w:rStyle w:val="normaltextrun"/>
                <w:rFonts w:ascii="Arial" w:hAnsi="Arial" w:cs="Arial"/>
                <w:sz w:val="22"/>
                <w:szCs w:val="22"/>
                <w:lang w:val="en-AU"/>
              </w:rPr>
              <w:t>Makes judgements about the effectiveness of the student’s actual performance improvement programme using biophysical principles and socio-cultural factors.</w:t>
            </w:r>
            <w:r>
              <w:rPr>
                <w:rStyle w:val="eop"/>
                <w:rFonts w:ascii="Arial" w:hAnsi="Arial" w:cs="Arial"/>
                <w:sz w:val="22"/>
                <w:szCs w:val="22"/>
              </w:rPr>
              <w:t> </w:t>
            </w:r>
          </w:p>
          <w:p w14:paraId="310CC709" w14:textId="77777777" w:rsidR="00962C66" w:rsidRDefault="00962C66" w:rsidP="00962C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324483" w14:textId="7648C3A2" w:rsidR="00994BA6" w:rsidRPr="00962C66" w:rsidRDefault="00962C66" w:rsidP="00962C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judgements are justified (why/why not) and supported with specific examples from the training programme.</w:t>
            </w:r>
            <w:r>
              <w:rPr>
                <w:rStyle w:val="eop"/>
                <w:rFonts w:ascii="Arial" w:hAnsi="Arial" w:cs="Arial"/>
                <w:sz w:val="22"/>
                <w:szCs w:val="22"/>
              </w:rPr>
              <w:t> </w:t>
            </w:r>
          </w:p>
        </w:tc>
        <w:tc>
          <w:tcPr>
            <w:tcW w:w="992" w:type="dxa"/>
            <w:gridSpan w:val="3"/>
            <w:shd w:val="clear" w:color="auto" w:fill="FFFFFF" w:themeFill="background1"/>
            <w:vAlign w:val="center"/>
          </w:tcPr>
          <w:p w14:paraId="107B3CC5" w14:textId="0A9A3366"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BFBFBF" w:themeFill="background1" w:themeFillShade="BF"/>
            <w:vAlign w:val="center"/>
          </w:tcPr>
          <w:p w14:paraId="62D7099C" w14:textId="078F234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CB7ED6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0341A4">
        <w:trPr>
          <w:trHeight w:val="289"/>
        </w:trPr>
        <w:tc>
          <w:tcPr>
            <w:tcW w:w="4565" w:type="dxa"/>
            <w:gridSpan w:val="6"/>
            <w:shd w:val="clear" w:color="auto" w:fill="auto"/>
          </w:tcPr>
          <w:p w14:paraId="1B875923" w14:textId="2F30E6F7" w:rsidR="00994BA6" w:rsidRPr="00070C77" w:rsidRDefault="00070C77" w:rsidP="00070C77">
            <w:permStart w:id="1569155738" w:edGrp="everyone" w:colFirst="4" w:colLast="4"/>
            <w:permStart w:id="1160136736" w:edGrp="everyone" w:colFirst="5" w:colLast="5"/>
            <w:permStart w:id="757024209" w:edGrp="everyone" w:colFirst="2" w:colLast="2"/>
            <w:permEnd w:id="514788456"/>
            <w:permEnd w:id="1963021363"/>
            <w:permEnd w:id="579688584"/>
            <w:r>
              <w:rPr>
                <w:rStyle w:val="normaltextrun"/>
                <w:rFonts w:ascii="Arial" w:hAnsi="Arial" w:cs="Arial"/>
                <w:lang w:val="en-AU"/>
              </w:rPr>
              <w:t xml:space="preserve">Examines in detail (explains in detail how and why with specific examples) the performance improvement programme by </w:t>
            </w:r>
            <w:r>
              <w:rPr>
                <w:rStyle w:val="normaltextrun"/>
                <w:rFonts w:ascii="Arial" w:hAnsi="Arial" w:cs="Arial"/>
                <w:lang w:val="en-AU"/>
              </w:rPr>
              <w:lastRenderedPageBreak/>
              <w:t>using biophysical principles (more than one) and socio-cultural factors (more than one).</w:t>
            </w:r>
            <w:r>
              <w:rPr>
                <w:rStyle w:val="eop"/>
                <w:rFonts w:ascii="Arial" w:hAnsi="Arial" w:cs="Arial"/>
              </w:rPr>
              <w:t> </w:t>
            </w:r>
          </w:p>
        </w:tc>
        <w:tc>
          <w:tcPr>
            <w:tcW w:w="992" w:type="dxa"/>
            <w:gridSpan w:val="3"/>
            <w:shd w:val="clear" w:color="auto" w:fill="BFBFBF" w:themeFill="background1" w:themeFillShade="BF"/>
            <w:vAlign w:val="center"/>
          </w:tcPr>
          <w:p w14:paraId="32734A0A" w14:textId="5FDE2C36"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0BEC2F90" w14:textId="3223412A"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BFBFBF" w:themeFill="background1" w:themeFillShade="BF"/>
            <w:vAlign w:val="center"/>
          </w:tcPr>
          <w:p w14:paraId="7EE95730" w14:textId="3F70FD7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341A4">
        <w:trPr>
          <w:trHeight w:val="289"/>
        </w:trPr>
        <w:tc>
          <w:tcPr>
            <w:tcW w:w="4565" w:type="dxa"/>
            <w:gridSpan w:val="6"/>
            <w:shd w:val="clear" w:color="auto" w:fill="auto"/>
          </w:tcPr>
          <w:p w14:paraId="6D0325AE" w14:textId="1A18E186" w:rsidR="00994BA6" w:rsidRPr="00A155CE" w:rsidRDefault="00A155CE" w:rsidP="00A155CE">
            <w:permStart w:id="466878877" w:edGrp="everyone" w:colFirst="4" w:colLast="4"/>
            <w:permStart w:id="243684063" w:edGrp="everyone" w:colFirst="5" w:colLast="5"/>
            <w:permStart w:id="1589128590" w:edGrp="everyone" w:colFirst="2" w:colLast="2"/>
            <w:permEnd w:id="1569155738"/>
            <w:permEnd w:id="1160136736"/>
            <w:permEnd w:id="757024209"/>
            <w:r>
              <w:rPr>
                <w:rStyle w:val="normaltextrun"/>
                <w:rFonts w:ascii="Arial" w:hAnsi="Arial" w:cs="Arial"/>
                <w:lang w:val="en-AU"/>
              </w:rPr>
              <w:t>Makes coherent judgements (clear and connected) about the effectiveness of the student’s actual performance improvement programme by using biophysical principles and socio-cultural factors.</w:t>
            </w:r>
            <w:r>
              <w:rPr>
                <w:rStyle w:val="eop"/>
                <w:rFonts w:ascii="Arial" w:hAnsi="Arial" w:cs="Arial"/>
              </w:rPr>
              <w:t> </w:t>
            </w:r>
          </w:p>
        </w:tc>
        <w:tc>
          <w:tcPr>
            <w:tcW w:w="992" w:type="dxa"/>
            <w:gridSpan w:val="3"/>
            <w:shd w:val="clear" w:color="auto" w:fill="BFBFBF" w:themeFill="background1" w:themeFillShade="BF"/>
            <w:vAlign w:val="center"/>
          </w:tcPr>
          <w:p w14:paraId="2CC96EE9" w14:textId="0D87B7D6"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46B0AD4C" w14:textId="7D92216C"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992" w:type="dxa"/>
            <w:shd w:val="clear" w:color="auto" w:fill="BFBFBF" w:themeFill="background1" w:themeFillShade="BF"/>
            <w:vAlign w:val="center"/>
          </w:tcPr>
          <w:p w14:paraId="02F50F7C" w14:textId="1971D7D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341A4">
        <w:trPr>
          <w:trHeight w:val="289"/>
        </w:trPr>
        <w:tc>
          <w:tcPr>
            <w:tcW w:w="4565" w:type="dxa"/>
            <w:gridSpan w:val="6"/>
            <w:shd w:val="clear" w:color="auto" w:fill="auto"/>
          </w:tcPr>
          <w:p w14:paraId="11582291" w14:textId="676230C6" w:rsidR="00994BA6" w:rsidRPr="000C4CCA" w:rsidRDefault="000C4CCA" w:rsidP="000C4CCA">
            <w:permStart w:id="1455380707" w:edGrp="everyone" w:colFirst="4" w:colLast="4"/>
            <w:permStart w:id="43194752" w:edGrp="everyone" w:colFirst="5" w:colLast="5"/>
            <w:permStart w:id="1742434981" w:edGrp="everyone" w:colFirst="3" w:colLast="3"/>
            <w:permEnd w:id="466878877"/>
            <w:permEnd w:id="243684063"/>
            <w:permEnd w:id="1589128590"/>
            <w:r>
              <w:rPr>
                <w:rStyle w:val="normaltextrun"/>
                <w:rFonts w:ascii="Arial" w:hAnsi="Arial" w:cs="Arial"/>
                <w:lang w:val="en-AU"/>
              </w:rPr>
              <w:t>Makes coherent, insightful judgements (clear and connected and shows deeper understanding) by questioning and challenging assumptions about the effectiveness of the student’s actual performance improvement programme. The assumptions relate to the student’s own training programme.</w:t>
            </w:r>
            <w:r>
              <w:rPr>
                <w:rStyle w:val="eop"/>
                <w:rFonts w:ascii="Arial" w:hAnsi="Arial" w:cs="Arial"/>
              </w:rPr>
              <w:t> </w:t>
            </w:r>
          </w:p>
        </w:tc>
        <w:tc>
          <w:tcPr>
            <w:tcW w:w="992" w:type="dxa"/>
            <w:gridSpan w:val="3"/>
            <w:shd w:val="clear" w:color="auto" w:fill="BFBFBF" w:themeFill="background1" w:themeFillShade="BF"/>
            <w:vAlign w:val="center"/>
          </w:tcPr>
          <w:p w14:paraId="7D32DF9A" w14:textId="2AA43C79"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B06BF3D" w:rsidR="00994BA6" w:rsidRPr="006066B9" w:rsidRDefault="00994BA6" w:rsidP="00994BA6">
            <w:pPr>
              <w:spacing w:after="0"/>
              <w:jc w:val="center"/>
              <w:rPr>
                <w:rFonts w:ascii="Arial" w:hAnsi="Arial" w:cs="Arial"/>
              </w:rPr>
            </w:pPr>
          </w:p>
        </w:tc>
        <w:tc>
          <w:tcPr>
            <w:tcW w:w="992" w:type="dxa"/>
            <w:shd w:val="clear" w:color="auto" w:fill="FFFFFF" w:themeFill="background1"/>
            <w:vAlign w:val="center"/>
          </w:tcPr>
          <w:p w14:paraId="0CA8F65A" w14:textId="0C276D6E" w:rsidR="00994BA6" w:rsidRPr="006066B9" w:rsidRDefault="00DA5436" w:rsidP="00994BA6">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341A4">
        <w:trPr>
          <w:trHeight w:val="289"/>
        </w:trPr>
        <w:tc>
          <w:tcPr>
            <w:tcW w:w="4565" w:type="dxa"/>
            <w:gridSpan w:val="6"/>
            <w:shd w:val="clear" w:color="auto" w:fill="auto"/>
          </w:tcPr>
          <w:p w14:paraId="3BAB0BC5" w14:textId="2A505B09" w:rsidR="00B11E2A" w:rsidRPr="005609AB" w:rsidRDefault="005609AB" w:rsidP="005609AB">
            <w:permStart w:id="1214670766" w:edGrp="everyone" w:colFirst="4" w:colLast="4"/>
            <w:permStart w:id="216935670" w:edGrp="everyone" w:colFirst="5" w:colLast="5"/>
            <w:permStart w:id="528485360" w:edGrp="everyone" w:colFirst="3" w:colLast="3"/>
            <w:permEnd w:id="1455380707"/>
            <w:permEnd w:id="43194752"/>
            <w:permEnd w:id="1742434981"/>
            <w:r>
              <w:rPr>
                <w:rStyle w:val="normaltextrun"/>
                <w:rFonts w:ascii="Arial" w:hAnsi="Arial" w:cs="Arial"/>
                <w:lang w:val="en-AU"/>
              </w:rPr>
              <w:t>Uses these judgements to identify and justify what modification(s) may be made to improve the effectiveness of the programme.</w:t>
            </w:r>
            <w:r>
              <w:rPr>
                <w:rStyle w:val="eop"/>
                <w:rFonts w:ascii="Arial" w:hAnsi="Arial" w:cs="Arial"/>
              </w:rPr>
              <w:t> </w:t>
            </w:r>
          </w:p>
        </w:tc>
        <w:tc>
          <w:tcPr>
            <w:tcW w:w="992" w:type="dxa"/>
            <w:gridSpan w:val="3"/>
            <w:shd w:val="clear" w:color="auto" w:fill="BFBFBF" w:themeFill="background1" w:themeFillShade="BF"/>
            <w:vAlign w:val="center"/>
          </w:tcPr>
          <w:p w14:paraId="2BEF5172" w14:textId="79B0BC7B"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CE348F3" w:rsidR="00B11E2A" w:rsidRPr="006066B9" w:rsidRDefault="00B11E2A" w:rsidP="00994BA6">
            <w:pPr>
              <w:spacing w:after="0"/>
              <w:jc w:val="center"/>
              <w:rPr>
                <w:rFonts w:ascii="Arial" w:hAnsi="Arial" w:cs="Arial"/>
              </w:rPr>
            </w:pPr>
          </w:p>
        </w:tc>
        <w:tc>
          <w:tcPr>
            <w:tcW w:w="992" w:type="dxa"/>
            <w:shd w:val="clear" w:color="auto" w:fill="FFFFFF" w:themeFill="background1"/>
            <w:vAlign w:val="center"/>
          </w:tcPr>
          <w:p w14:paraId="7F7AE571" w14:textId="41B8AA63" w:rsidR="00B11E2A" w:rsidRPr="006066B9" w:rsidRDefault="00DA5436" w:rsidP="00994BA6">
            <w:pPr>
              <w:spacing w:after="0"/>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214670766"/>
      <w:permEnd w:id="216935670"/>
      <w:permEnd w:id="52848536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1232342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94150527" w:edGrp="everyone" w:colFirst="2" w:colLast="2"/>
            <w:permEnd w:id="71232342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83931067" w:edGrp="everyone" w:colFirst="2" w:colLast="2"/>
            <w:permEnd w:id="59415052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6866465" w:edGrp="everyone" w:colFirst="5" w:colLast="5"/>
            <w:permStart w:id="298937841" w:edGrp="everyone" w:colFirst="1" w:colLast="1"/>
            <w:permStart w:id="1878481047" w:edGrp="everyone" w:colFirst="2" w:colLast="2"/>
            <w:permStart w:id="747515694" w:edGrp="everyone" w:colFirst="3" w:colLast="3"/>
            <w:permStart w:id="1985544327" w:edGrp="everyone" w:colFirst="4" w:colLast="4"/>
            <w:permEnd w:id="198393106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6866465"/>
      <w:permEnd w:id="298937841"/>
      <w:permEnd w:id="1878481047"/>
      <w:permEnd w:id="747515694"/>
      <w:permEnd w:id="198554432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4uIz2kNh0pydU42D56Xq5O4v0LdBT63Z17geJ9VouC2mWzu+zfL2WYica5vW0NLUoN2DhazEaXVZAvTiZyltNA==" w:salt="hM61OvcFnEsqgwka1tIC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41A4"/>
    <w:rsid w:val="000505A7"/>
    <w:rsid w:val="00070C77"/>
    <w:rsid w:val="00071F81"/>
    <w:rsid w:val="000944F1"/>
    <w:rsid w:val="00094C66"/>
    <w:rsid w:val="000B6545"/>
    <w:rsid w:val="000C44D3"/>
    <w:rsid w:val="000C4CCA"/>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F1E57"/>
    <w:rsid w:val="002F1EAB"/>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09AB"/>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502D"/>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2C66"/>
    <w:rsid w:val="00970599"/>
    <w:rsid w:val="00974957"/>
    <w:rsid w:val="00987227"/>
    <w:rsid w:val="009921A7"/>
    <w:rsid w:val="00994BA6"/>
    <w:rsid w:val="009970A7"/>
    <w:rsid w:val="009D4710"/>
    <w:rsid w:val="009E6F6C"/>
    <w:rsid w:val="00A152EC"/>
    <w:rsid w:val="00A155CE"/>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E4D54"/>
    <w:rsid w:val="00EF2DB8"/>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F1E57"/>
  </w:style>
  <w:style w:type="character" w:customStyle="1" w:styleId="eop">
    <w:name w:val="eop"/>
    <w:basedOn w:val="DefaultParagraphFont"/>
    <w:rsid w:val="002F1E57"/>
  </w:style>
  <w:style w:type="paragraph" w:customStyle="1" w:styleId="paragraph">
    <w:name w:val="paragraph"/>
    <w:basedOn w:val="Normal"/>
    <w:rsid w:val="00962C6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9422">
      <w:bodyDiv w:val="1"/>
      <w:marLeft w:val="0"/>
      <w:marRight w:val="0"/>
      <w:marTop w:val="0"/>
      <w:marBottom w:val="0"/>
      <w:divBdr>
        <w:top w:val="none" w:sz="0" w:space="0" w:color="auto"/>
        <w:left w:val="none" w:sz="0" w:space="0" w:color="auto"/>
        <w:bottom w:val="none" w:sz="0" w:space="0" w:color="auto"/>
        <w:right w:val="none" w:sz="0" w:space="0" w:color="auto"/>
      </w:divBdr>
    </w:div>
    <w:div w:id="282809251">
      <w:bodyDiv w:val="1"/>
      <w:marLeft w:val="0"/>
      <w:marRight w:val="0"/>
      <w:marTop w:val="0"/>
      <w:marBottom w:val="0"/>
      <w:divBdr>
        <w:top w:val="none" w:sz="0" w:space="0" w:color="auto"/>
        <w:left w:val="none" w:sz="0" w:space="0" w:color="auto"/>
        <w:bottom w:val="none" w:sz="0" w:space="0" w:color="auto"/>
        <w:right w:val="none" w:sz="0" w:space="0" w:color="auto"/>
      </w:divBdr>
    </w:div>
    <w:div w:id="436871148">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
          <w:marLeft w:val="0"/>
          <w:marRight w:val="0"/>
          <w:marTop w:val="0"/>
          <w:marBottom w:val="0"/>
          <w:divBdr>
            <w:top w:val="none" w:sz="0" w:space="0" w:color="auto"/>
            <w:left w:val="none" w:sz="0" w:space="0" w:color="auto"/>
            <w:bottom w:val="none" w:sz="0" w:space="0" w:color="auto"/>
            <w:right w:val="none" w:sz="0" w:space="0" w:color="auto"/>
          </w:divBdr>
        </w:div>
        <w:div w:id="1979454140">
          <w:marLeft w:val="0"/>
          <w:marRight w:val="0"/>
          <w:marTop w:val="0"/>
          <w:marBottom w:val="0"/>
          <w:divBdr>
            <w:top w:val="none" w:sz="0" w:space="0" w:color="auto"/>
            <w:left w:val="none" w:sz="0" w:space="0" w:color="auto"/>
            <w:bottom w:val="none" w:sz="0" w:space="0" w:color="auto"/>
            <w:right w:val="none" w:sz="0" w:space="0" w:color="auto"/>
          </w:divBdr>
        </w:div>
        <w:div w:id="1192456604">
          <w:marLeft w:val="0"/>
          <w:marRight w:val="0"/>
          <w:marTop w:val="0"/>
          <w:marBottom w:val="0"/>
          <w:divBdr>
            <w:top w:val="none" w:sz="0" w:space="0" w:color="auto"/>
            <w:left w:val="none" w:sz="0" w:space="0" w:color="auto"/>
            <w:bottom w:val="none" w:sz="0" w:space="0" w:color="auto"/>
            <w:right w:val="none" w:sz="0" w:space="0" w:color="auto"/>
          </w:divBdr>
        </w:div>
      </w:divsChild>
    </w:div>
    <w:div w:id="480007671">
      <w:bodyDiv w:val="1"/>
      <w:marLeft w:val="0"/>
      <w:marRight w:val="0"/>
      <w:marTop w:val="0"/>
      <w:marBottom w:val="0"/>
      <w:divBdr>
        <w:top w:val="none" w:sz="0" w:space="0" w:color="auto"/>
        <w:left w:val="none" w:sz="0" w:space="0" w:color="auto"/>
        <w:bottom w:val="none" w:sz="0" w:space="0" w:color="auto"/>
        <w:right w:val="none" w:sz="0" w:space="0" w:color="auto"/>
      </w:divBdr>
    </w:div>
    <w:div w:id="652565654">
      <w:bodyDiv w:val="1"/>
      <w:marLeft w:val="0"/>
      <w:marRight w:val="0"/>
      <w:marTop w:val="0"/>
      <w:marBottom w:val="0"/>
      <w:divBdr>
        <w:top w:val="none" w:sz="0" w:space="0" w:color="auto"/>
        <w:left w:val="none" w:sz="0" w:space="0" w:color="auto"/>
        <w:bottom w:val="none" w:sz="0" w:space="0" w:color="auto"/>
        <w:right w:val="none" w:sz="0" w:space="0" w:color="auto"/>
      </w:divBdr>
    </w:div>
    <w:div w:id="783696487">
      <w:bodyDiv w:val="1"/>
      <w:marLeft w:val="0"/>
      <w:marRight w:val="0"/>
      <w:marTop w:val="0"/>
      <w:marBottom w:val="0"/>
      <w:divBdr>
        <w:top w:val="none" w:sz="0" w:space="0" w:color="auto"/>
        <w:left w:val="none" w:sz="0" w:space="0" w:color="auto"/>
        <w:bottom w:val="none" w:sz="0" w:space="0" w:color="auto"/>
        <w:right w:val="none" w:sz="0" w:space="0" w:color="auto"/>
      </w:divBdr>
    </w:div>
    <w:div w:id="838278720">
      <w:bodyDiv w:val="1"/>
      <w:marLeft w:val="0"/>
      <w:marRight w:val="0"/>
      <w:marTop w:val="0"/>
      <w:marBottom w:val="0"/>
      <w:divBdr>
        <w:top w:val="none" w:sz="0" w:space="0" w:color="auto"/>
        <w:left w:val="none" w:sz="0" w:space="0" w:color="auto"/>
        <w:bottom w:val="none" w:sz="0" w:space="0" w:color="auto"/>
        <w:right w:val="none" w:sz="0" w:space="0" w:color="auto"/>
      </w:divBdr>
    </w:div>
    <w:div w:id="86763984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19880906">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61621235">
      <w:bodyDiv w:val="1"/>
      <w:marLeft w:val="0"/>
      <w:marRight w:val="0"/>
      <w:marTop w:val="0"/>
      <w:marBottom w:val="0"/>
      <w:divBdr>
        <w:top w:val="none" w:sz="0" w:space="0" w:color="auto"/>
        <w:left w:val="none" w:sz="0" w:space="0" w:color="auto"/>
        <w:bottom w:val="none" w:sz="0" w:space="0" w:color="auto"/>
        <w:right w:val="none" w:sz="0" w:space="0" w:color="auto"/>
      </w:divBdr>
    </w:div>
    <w:div w:id="1941335977">
      <w:bodyDiv w:val="1"/>
      <w:marLeft w:val="0"/>
      <w:marRight w:val="0"/>
      <w:marTop w:val="0"/>
      <w:marBottom w:val="0"/>
      <w:divBdr>
        <w:top w:val="none" w:sz="0" w:space="0" w:color="auto"/>
        <w:left w:val="none" w:sz="0" w:space="0" w:color="auto"/>
        <w:bottom w:val="none" w:sz="0" w:space="0" w:color="auto"/>
        <w:right w:val="none" w:sz="0" w:space="0" w:color="auto"/>
      </w:divBdr>
    </w:div>
    <w:div w:id="20528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