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CBF1" w14:textId="77777777" w:rsidR="00BC0C54" w:rsidRDefault="00BC0C54" w:rsidP="00F67967">
      <w:pPr>
        <w:pStyle w:val="TitleASM"/>
      </w:pPr>
    </w:p>
    <w:p w14:paraId="7752B6B0" w14:textId="7186D74A" w:rsidR="005C77DB" w:rsidRPr="004B365D" w:rsidRDefault="00452E6D" w:rsidP="006D4936">
      <w:pPr>
        <w:pStyle w:val="ASMHeading1"/>
        <w:rPr>
          <w:bCs/>
        </w:rPr>
      </w:pPr>
      <w:r w:rsidRPr="0081137C">
        <w:rPr>
          <w:rFonts w:ascii="Inter" w:hAnsi="Inter"/>
        </w:rPr>
        <w:t>Legal Studies</w:t>
      </w:r>
      <w:r>
        <w:rPr>
          <w:rFonts w:ascii="Inter" w:hAnsi="Inter"/>
        </w:rPr>
        <w:t xml:space="preserve"> </w:t>
      </w:r>
      <w:r w:rsidR="005C77DB" w:rsidRPr="006D4936">
        <w:t>Assessment</w:t>
      </w:r>
      <w:r w:rsidR="005C77DB" w:rsidRPr="004B365D">
        <w:t xml:space="preserve"> Support Material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5C77DB" w14:paraId="5AEBEC1B" w14:textId="77777777" w:rsidTr="008A142C">
        <w:trPr>
          <w:trHeight w:val="4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76B7C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Unit standard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33D1A" w14:textId="7B72E42D" w:rsidR="005C77DB" w:rsidRPr="00644755" w:rsidRDefault="00452E6D" w:rsidP="000D22C4">
            <w:pPr>
              <w:rPr>
                <w:rFonts w:asciiTheme="minorHAnsi" w:hAnsiTheme="minorHAnsi"/>
              </w:rPr>
            </w:pPr>
            <w:r>
              <w:t>27836</w:t>
            </w:r>
          </w:p>
        </w:tc>
      </w:tr>
      <w:tr w:rsidR="005C77DB" w14:paraId="72A0C75D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CDA399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Title</w:t>
            </w:r>
          </w:p>
        </w:tc>
        <w:tc>
          <w:tcPr>
            <w:tcW w:w="7087" w:type="dxa"/>
            <w:gridSpan w:val="5"/>
            <w:vAlign w:val="center"/>
          </w:tcPr>
          <w:p w14:paraId="1709EB9E" w14:textId="0D886499" w:rsidR="005C77DB" w:rsidRPr="00235FFE" w:rsidRDefault="00452E6D" w:rsidP="000D22C4">
            <w:r w:rsidRPr="0081137C">
              <w:t>Explain concepts of democracy and government in a New Zealand context</w:t>
            </w:r>
          </w:p>
        </w:tc>
      </w:tr>
      <w:tr w:rsidR="00235FFE" w14:paraId="0F421CE8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0D391E" w14:textId="77777777" w:rsidR="005C77DB" w:rsidRPr="008A142C" w:rsidRDefault="00235FFE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Level</w:t>
            </w:r>
          </w:p>
        </w:tc>
        <w:tc>
          <w:tcPr>
            <w:tcW w:w="1417" w:type="dxa"/>
            <w:vAlign w:val="center"/>
          </w:tcPr>
          <w:p w14:paraId="1F54F0F8" w14:textId="05B10449" w:rsidR="005C77DB" w:rsidRPr="00235FFE" w:rsidRDefault="00452E6D" w:rsidP="000D22C4">
            <w: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AD0EFF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Credits</w:t>
            </w:r>
          </w:p>
        </w:tc>
        <w:tc>
          <w:tcPr>
            <w:tcW w:w="1418" w:type="dxa"/>
            <w:vAlign w:val="center"/>
          </w:tcPr>
          <w:p w14:paraId="42250941" w14:textId="1756158C" w:rsidR="005C77DB" w:rsidRPr="00235FFE" w:rsidRDefault="00452E6D" w:rsidP="000D22C4">
            <w: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E0DA6E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Version</w:t>
            </w:r>
          </w:p>
        </w:tc>
        <w:tc>
          <w:tcPr>
            <w:tcW w:w="1418" w:type="dxa"/>
            <w:vAlign w:val="center"/>
          </w:tcPr>
          <w:p w14:paraId="4A28834E" w14:textId="020A9EDE" w:rsidR="005C77DB" w:rsidRPr="00235FFE" w:rsidRDefault="00452E6D" w:rsidP="000D22C4">
            <w:r>
              <w:t>3</w:t>
            </w:r>
          </w:p>
        </w:tc>
      </w:tr>
    </w:tbl>
    <w:p w14:paraId="765BB463" w14:textId="77777777" w:rsidR="00EE39FF" w:rsidRPr="00EE39FF" w:rsidRDefault="00EE39FF" w:rsidP="00EE39FF">
      <w:pPr>
        <w:pStyle w:val="Footer"/>
        <w:framePr w:wrap="none" w:vAnchor="text" w:hAnchor="page" w:x="14788" w:y="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5964D9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37243E70" w14:textId="77777777" w:rsidR="00EE39FF" w:rsidRPr="00EE39FF" w:rsidRDefault="00EE39FF" w:rsidP="00EE39FF">
      <w:pPr>
        <w:pStyle w:val="Footer"/>
        <w:framePr w:wrap="none" w:vAnchor="text" w:hAnchor="page" w:x="14788" w:y="144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5964D9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047C2DED" w14:textId="77777777" w:rsidR="0039206F" w:rsidRDefault="0039206F" w:rsidP="0039206F">
      <w:pPr>
        <w:pStyle w:val="TitleASM"/>
        <w:rPr>
          <w:sz w:val="36"/>
          <w:szCs w:val="36"/>
        </w:rPr>
      </w:pPr>
    </w:p>
    <w:p w14:paraId="2AFA8B68" w14:textId="77777777" w:rsidR="006E7482" w:rsidRPr="00177720" w:rsidRDefault="006E7482" w:rsidP="0039206F">
      <w:pPr>
        <w:pStyle w:val="TitleASM"/>
        <w:rPr>
          <w:rFonts w:eastAsiaTheme="majorEastAsia" w:cstheme="majorBidi"/>
          <w:b/>
          <w:sz w:val="32"/>
          <w:szCs w:val="32"/>
        </w:rPr>
      </w:pPr>
      <w:r w:rsidRPr="00177720">
        <w:rPr>
          <w:rFonts w:eastAsiaTheme="majorEastAsia" w:cstheme="majorBidi"/>
          <w:b/>
          <w:sz w:val="32"/>
          <w:szCs w:val="32"/>
        </w:rPr>
        <w:t>Ākonga/Learner Guidelines</w:t>
      </w:r>
    </w:p>
    <w:p w14:paraId="68C2D1FF" w14:textId="77777777" w:rsidR="003F73CB" w:rsidRPr="00EA116A" w:rsidRDefault="009F2A31" w:rsidP="001B34B5">
      <w:pPr>
        <w:pStyle w:val="ASMHeading2"/>
      </w:pPr>
      <w:r w:rsidRPr="00EA116A">
        <w:t>Introduction</w:t>
      </w:r>
    </w:p>
    <w:p w14:paraId="04553D55" w14:textId="77777777" w:rsidR="00452E6D" w:rsidRPr="0081137C" w:rsidRDefault="00452E6D" w:rsidP="00452E6D">
      <w:r w:rsidRPr="0081137C">
        <w:t>During your Legal Studies programme you will explore a range of concepts of democracy and government in a New Zealand context.</w:t>
      </w:r>
    </w:p>
    <w:p w14:paraId="551EABB6" w14:textId="77777777" w:rsidR="00452E6D" w:rsidRPr="0081137C" w:rsidRDefault="00452E6D" w:rsidP="00452E6D">
      <w:r w:rsidRPr="0081137C">
        <w:t xml:space="preserve">You will complete </w:t>
      </w:r>
      <w:proofErr w:type="gramStart"/>
      <w:r w:rsidRPr="0081137C">
        <w:t>a number of</w:t>
      </w:r>
      <w:proofErr w:type="gramEnd"/>
      <w:r w:rsidRPr="0081137C">
        <w:t xml:space="preserve"> activities in class which will develop your knowledge and understanding of:</w:t>
      </w:r>
    </w:p>
    <w:p w14:paraId="14AE4A0C" w14:textId="77777777" w:rsidR="00452E6D" w:rsidRDefault="00452E6D" w:rsidP="00452E6D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 w:rsidRPr="0081137C">
        <w:t xml:space="preserve">Concepts of democracy and government which may include but are not limited </w:t>
      </w:r>
      <w:proofErr w:type="gramStart"/>
      <w:r w:rsidRPr="0081137C">
        <w:t>to:</w:t>
      </w:r>
      <w:proofErr w:type="gramEnd"/>
      <w:r w:rsidRPr="0081137C">
        <w:t xml:space="preserve"> rule of law, separation of powers, liberal democracy, rights and their limitations;</w:t>
      </w:r>
    </w:p>
    <w:p w14:paraId="7D5B7B88" w14:textId="77777777" w:rsidR="00452E6D" w:rsidRPr="0081137C" w:rsidRDefault="00452E6D" w:rsidP="00452E6D">
      <w:pPr>
        <w:pStyle w:val="ListParagraph"/>
        <w:tabs>
          <w:tab w:val="left" w:pos="567"/>
        </w:tabs>
        <w:ind w:left="567"/>
      </w:pPr>
    </w:p>
    <w:p w14:paraId="399F140E" w14:textId="77777777" w:rsidR="00452E6D" w:rsidRPr="0081137C" w:rsidRDefault="00452E6D" w:rsidP="00452E6D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 w:rsidRPr="0081137C">
        <w:t xml:space="preserve">aspects of governance which may include but not limited to: the Magna Carta and limits on the power of the monarch, relationship between </w:t>
      </w:r>
      <w:proofErr w:type="spellStart"/>
      <w:r w:rsidRPr="0081137C">
        <w:t>tangata</w:t>
      </w:r>
      <w:proofErr w:type="spellEnd"/>
      <w:r w:rsidRPr="0081137C">
        <w:t xml:space="preserve"> whenua and the Crown as regards </w:t>
      </w:r>
      <w:proofErr w:type="spellStart"/>
      <w:r w:rsidRPr="0081137C">
        <w:t>te</w:t>
      </w:r>
      <w:proofErr w:type="spellEnd"/>
      <w:r w:rsidRPr="0081137C">
        <w:t xml:space="preserve"> </w:t>
      </w:r>
      <w:proofErr w:type="spellStart"/>
      <w:r w:rsidRPr="0081137C">
        <w:t>Tiriti</w:t>
      </w:r>
      <w:proofErr w:type="spellEnd"/>
      <w:r w:rsidRPr="0081137C">
        <w:t xml:space="preserve"> o </w:t>
      </w:r>
      <w:proofErr w:type="gramStart"/>
      <w:r w:rsidRPr="0081137C">
        <w:t>Waitangi ,</w:t>
      </w:r>
      <w:proofErr w:type="gramEnd"/>
      <w:r w:rsidRPr="0081137C">
        <w:t xml:space="preserve"> parliamentary sovereignty and statute as highest form of law, absence of a fully written constitution, role of the courts, delegated legislation.</w:t>
      </w:r>
    </w:p>
    <w:p w14:paraId="26D13C79" w14:textId="77777777" w:rsidR="00452E6D" w:rsidRPr="0081137C" w:rsidRDefault="00452E6D" w:rsidP="00452E6D">
      <w:r>
        <w:t>You will be assessed on your ability to explain concepts of democracy and government in a New Zealand context.</w:t>
      </w:r>
    </w:p>
    <w:p w14:paraId="179C487C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Award of Grades</w:t>
      </w:r>
    </w:p>
    <w:p w14:paraId="2037668A" w14:textId="77777777" w:rsidR="00452E6D" w:rsidRPr="0081137C" w:rsidRDefault="00452E6D" w:rsidP="00452E6D">
      <w:pPr>
        <w:pStyle w:val="Bullet"/>
        <w:rPr>
          <w:rFonts w:eastAsia="Times New Roman"/>
        </w:rPr>
      </w:pPr>
      <w:r w:rsidRPr="0081137C">
        <w:t xml:space="preserve">For award with </w:t>
      </w:r>
      <w:r w:rsidRPr="0081137C">
        <w:rPr>
          <w:b/>
          <w:i/>
        </w:rPr>
        <w:t>Achieved</w:t>
      </w:r>
      <w:r w:rsidRPr="0081137C">
        <w:t>, concepts of democracy and government are explained in a New Zealand context.</w:t>
      </w:r>
    </w:p>
    <w:p w14:paraId="08657AA0" w14:textId="77777777" w:rsidR="00452E6D" w:rsidRPr="0081137C" w:rsidRDefault="00452E6D" w:rsidP="00452E6D">
      <w:pPr>
        <w:pStyle w:val="Bullet"/>
      </w:pPr>
      <w:r w:rsidRPr="0081137C">
        <w:t xml:space="preserve">For award with </w:t>
      </w:r>
      <w:r w:rsidRPr="0081137C">
        <w:rPr>
          <w:b/>
          <w:i/>
        </w:rPr>
        <w:t>Merit</w:t>
      </w:r>
      <w:r w:rsidRPr="0081137C">
        <w:t xml:space="preserve">, the explanation of two concepts of democracy and government </w:t>
      </w:r>
      <w:r w:rsidRPr="0081137C">
        <w:rPr>
          <w:lang w:val="en-GB"/>
        </w:rPr>
        <w:t xml:space="preserve">is demonstrated by </w:t>
      </w:r>
      <w:r w:rsidRPr="0081137C">
        <w:t>selecting and applying actual example(s) and applying relevant supporting detail, that may include but is not limited to any one of:</w:t>
      </w:r>
    </w:p>
    <w:p w14:paraId="381E1255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t>case studies</w:t>
      </w:r>
    </w:p>
    <w:p w14:paraId="74B22848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lastRenderedPageBreak/>
        <w:t>statistics</w:t>
      </w:r>
    </w:p>
    <w:p w14:paraId="71C05773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t>news media reports.</w:t>
      </w:r>
    </w:p>
    <w:p w14:paraId="7AE7DC5F" w14:textId="77777777" w:rsidR="00452E6D" w:rsidRPr="0081137C" w:rsidRDefault="00452E6D" w:rsidP="00452E6D">
      <w:pPr>
        <w:pStyle w:val="Bullet"/>
      </w:pPr>
      <w:r w:rsidRPr="0081137C">
        <w:t xml:space="preserve">For award with </w:t>
      </w:r>
      <w:r w:rsidRPr="0081137C">
        <w:rPr>
          <w:b/>
          <w:bCs/>
          <w:i/>
          <w:iCs/>
        </w:rPr>
        <w:t>Excellence</w:t>
      </w:r>
      <w:r w:rsidRPr="0081137C">
        <w:t xml:space="preserve"> a fully developed explanation of two concepts of democracy and government is demonstrated by:</w:t>
      </w:r>
    </w:p>
    <w:p w14:paraId="2BFE239F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t>referring</w:t>
      </w:r>
      <w:r w:rsidRPr="0081137C">
        <w:t xml:space="preserve"> to actual </w:t>
      </w:r>
      <w:proofErr w:type="gramStart"/>
      <w:r w:rsidRPr="0081137C">
        <w:t>examples;</w:t>
      </w:r>
      <w:proofErr w:type="gramEnd"/>
    </w:p>
    <w:p w14:paraId="4FA94F05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t>selecting</w:t>
      </w:r>
      <w:r w:rsidRPr="0081137C">
        <w:t xml:space="preserve"> and applying a range of relevant supporting </w:t>
      </w:r>
      <w:proofErr w:type="gramStart"/>
      <w:r w:rsidRPr="0081137C">
        <w:t>detail;</w:t>
      </w:r>
      <w:proofErr w:type="gramEnd"/>
    </w:p>
    <w:p w14:paraId="2D495EDD" w14:textId="77777777" w:rsidR="00452E6D" w:rsidRPr="0081137C" w:rsidRDefault="00452E6D" w:rsidP="00452E6D">
      <w:pPr>
        <w:pStyle w:val="Bullet"/>
        <w:numPr>
          <w:ilvl w:val="1"/>
          <w:numId w:val="12"/>
        </w:numPr>
        <w:tabs>
          <w:tab w:val="left" w:pos="340"/>
          <w:tab w:val="left" w:pos="709"/>
        </w:tabs>
        <w:ind w:left="709" w:hanging="369"/>
      </w:pPr>
      <w:r w:rsidRPr="0081137C">
        <w:rPr>
          <w:lang w:val="en-GB"/>
        </w:rPr>
        <w:t>communicating</w:t>
      </w:r>
      <w:r w:rsidRPr="0081137C">
        <w:t xml:space="preserve"> clear conclusions.</w:t>
      </w:r>
    </w:p>
    <w:p w14:paraId="3CD9B88D" w14:textId="5B5972A4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Conditions of Assessment</w:t>
      </w:r>
    </w:p>
    <w:p w14:paraId="5BD7A19C" w14:textId="77777777" w:rsidR="00452E6D" w:rsidRPr="0081137C" w:rsidRDefault="00452E6D" w:rsidP="00452E6D">
      <w:pPr>
        <w:rPr>
          <w:szCs w:val="22"/>
        </w:rPr>
      </w:pPr>
      <w:r w:rsidRPr="34EA0416">
        <w:t>Assessors will set the conditions of assessment as appropriate.</w:t>
      </w:r>
    </w:p>
    <w:p w14:paraId="4C61CAC5" w14:textId="77777777" w:rsidR="002030CB" w:rsidRPr="00DE23AB" w:rsidRDefault="009F2A31" w:rsidP="00DE23A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Assessment activity</w:t>
      </w:r>
    </w:p>
    <w:p w14:paraId="2985AA24" w14:textId="77777777" w:rsidR="00452E6D" w:rsidRPr="0081137C" w:rsidRDefault="00452E6D" w:rsidP="00452E6D">
      <w:pPr>
        <w:rPr>
          <w:b/>
          <w:bCs/>
        </w:rPr>
      </w:pPr>
      <w:r w:rsidRPr="0081137C">
        <w:rPr>
          <w:b/>
          <w:bCs/>
        </w:rPr>
        <w:t>Task One</w:t>
      </w:r>
    </w:p>
    <w:p w14:paraId="07DCFE00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1.</w:t>
      </w:r>
      <w:r w:rsidRPr="0081137C">
        <w:tab/>
        <w:t>The Magna Carta is widely viewed as one of the most important legal documents in the history of democracy. Explain why.</w:t>
      </w:r>
    </w:p>
    <w:p w14:paraId="4408EE16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2.</w:t>
      </w:r>
      <w:r w:rsidRPr="0081137C">
        <w:tab/>
        <w:t>Explain how the Magna Carta has contributed, and still contributes, to New Zealand law and governance.</w:t>
      </w:r>
    </w:p>
    <w:p w14:paraId="25A2A2A7" w14:textId="77777777" w:rsidR="00452E6D" w:rsidRPr="0081137C" w:rsidRDefault="00452E6D" w:rsidP="00452E6D">
      <w:pPr>
        <w:rPr>
          <w:b/>
          <w:bCs/>
        </w:rPr>
      </w:pPr>
      <w:r w:rsidRPr="0081137C">
        <w:rPr>
          <w:b/>
          <w:bCs/>
        </w:rPr>
        <w:t>Task Two</w:t>
      </w:r>
    </w:p>
    <w:p w14:paraId="6B46A048" w14:textId="77777777" w:rsidR="00452E6D" w:rsidRPr="0081137C" w:rsidRDefault="00452E6D" w:rsidP="00452E6D">
      <w:r w:rsidRPr="0081137C">
        <w:t xml:space="preserve">Using relevant court cases and legislation, explain the importance of </w:t>
      </w:r>
      <w:proofErr w:type="spellStart"/>
      <w:r w:rsidRPr="0081137C">
        <w:t>te</w:t>
      </w:r>
      <w:proofErr w:type="spellEnd"/>
      <w:r w:rsidRPr="0081137C">
        <w:t xml:space="preserve"> </w:t>
      </w:r>
      <w:proofErr w:type="spellStart"/>
      <w:r w:rsidRPr="0081137C">
        <w:t>Tiriti</w:t>
      </w:r>
      <w:proofErr w:type="spellEnd"/>
      <w:r w:rsidRPr="0081137C">
        <w:t xml:space="preserve"> o Waitangi in terms of its:</w:t>
      </w:r>
    </w:p>
    <w:p w14:paraId="0F7FCC2A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1.</w:t>
      </w:r>
      <w:r w:rsidRPr="0081137C">
        <w:tab/>
        <w:t>Place in the New Zealand legal system.</w:t>
      </w:r>
    </w:p>
    <w:p w14:paraId="34C83137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2.</w:t>
      </w:r>
      <w:r w:rsidRPr="0081137C">
        <w:tab/>
        <w:t>Influence upon the development of the New Zealand legal system. You need to refer to at least one court case and one piece of legislation in your explanation.</w:t>
      </w:r>
    </w:p>
    <w:p w14:paraId="7F14C92B" w14:textId="77777777" w:rsidR="00452E6D" w:rsidRPr="0081137C" w:rsidRDefault="00452E6D" w:rsidP="00452E6D">
      <w:pPr>
        <w:rPr>
          <w:b/>
          <w:bCs/>
        </w:rPr>
      </w:pPr>
      <w:r w:rsidRPr="0081137C">
        <w:rPr>
          <w:b/>
          <w:bCs/>
        </w:rPr>
        <w:t>Task Three</w:t>
      </w:r>
    </w:p>
    <w:p w14:paraId="5B766DAE" w14:textId="77777777" w:rsidR="00452E6D" w:rsidRPr="0081137C" w:rsidRDefault="00452E6D" w:rsidP="00452E6D">
      <w:r w:rsidRPr="0081137C">
        <w:t xml:space="preserve">In </w:t>
      </w:r>
      <w:r w:rsidRPr="0081137C">
        <w:rPr>
          <w:i/>
        </w:rPr>
        <w:t>Rothmans of Pall Mall (NZ) Ltd v Attorney- General (1991)</w:t>
      </w:r>
      <w:r w:rsidRPr="0081137C">
        <w:t>, Judge Robertson summarised New Zealand’s constitutional position as:</w:t>
      </w:r>
    </w:p>
    <w:p w14:paraId="695A9E2D" w14:textId="77777777" w:rsidR="00452E6D" w:rsidRPr="0081137C" w:rsidRDefault="00452E6D" w:rsidP="00452E6D">
      <w:pPr>
        <w:spacing w:after="0" w:line="239" w:lineRule="auto"/>
        <w:rPr>
          <w:i/>
        </w:rPr>
      </w:pPr>
      <w:r w:rsidRPr="0081137C">
        <w:t xml:space="preserve">“…. </w:t>
      </w:r>
      <w:r w:rsidRPr="0081137C">
        <w:rPr>
          <w:i/>
        </w:rPr>
        <w:t>clear and unambiguous. Parliament is supreme and the function of the courts is to interpret the law as laid down by Parliament. The courts do not have a power to consider the validity of properly enacted laws.”</w:t>
      </w:r>
    </w:p>
    <w:p w14:paraId="547308C0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1.</w:t>
      </w:r>
      <w:r w:rsidRPr="0081137C">
        <w:tab/>
        <w:t>Define parliamentary sovereignty.</w:t>
      </w:r>
    </w:p>
    <w:p w14:paraId="5C2396DF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2.</w:t>
      </w:r>
      <w:r w:rsidRPr="0081137C">
        <w:tab/>
        <w:t>Why is parliamentary sovereignty a key aspect of a liberal democracy?</w:t>
      </w:r>
    </w:p>
    <w:p w14:paraId="5C5FE325" w14:textId="77777777" w:rsidR="00452E6D" w:rsidRPr="0081137C" w:rsidRDefault="00452E6D" w:rsidP="00452E6D">
      <w:pPr>
        <w:tabs>
          <w:tab w:val="left" w:pos="426"/>
        </w:tabs>
        <w:ind w:left="426" w:hanging="426"/>
      </w:pPr>
      <w:r w:rsidRPr="0081137C">
        <w:t>3.</w:t>
      </w:r>
      <w:r w:rsidRPr="0081137C">
        <w:tab/>
        <w:t>Explain how the following contributed to parliamentary sovereignty:</w:t>
      </w:r>
    </w:p>
    <w:p w14:paraId="6599DF20" w14:textId="77777777" w:rsidR="00452E6D" w:rsidRPr="0081137C" w:rsidRDefault="00452E6D" w:rsidP="00452E6D">
      <w:pPr>
        <w:numPr>
          <w:ilvl w:val="1"/>
          <w:numId w:val="13"/>
        </w:numPr>
        <w:spacing w:before="0" w:after="108" w:line="249" w:lineRule="auto"/>
        <w:ind w:left="851" w:right="45" w:hanging="425"/>
      </w:pPr>
      <w:r w:rsidRPr="0081137C">
        <w:t>Magna Carta,</w:t>
      </w:r>
    </w:p>
    <w:p w14:paraId="5B11C2EA" w14:textId="77777777" w:rsidR="00452E6D" w:rsidRPr="0081137C" w:rsidRDefault="00452E6D" w:rsidP="00452E6D">
      <w:pPr>
        <w:numPr>
          <w:ilvl w:val="1"/>
          <w:numId w:val="13"/>
        </w:numPr>
        <w:spacing w:before="0" w:after="110" w:line="249" w:lineRule="auto"/>
        <w:ind w:left="851" w:right="45" w:hanging="425"/>
      </w:pPr>
      <w:r w:rsidRPr="0081137C">
        <w:t xml:space="preserve">Te </w:t>
      </w:r>
      <w:proofErr w:type="spellStart"/>
      <w:r w:rsidRPr="0081137C">
        <w:t>Tiriti</w:t>
      </w:r>
      <w:proofErr w:type="spellEnd"/>
      <w:r w:rsidRPr="0081137C">
        <w:t xml:space="preserve"> o Waitangi, and</w:t>
      </w:r>
    </w:p>
    <w:p w14:paraId="536F6140" w14:textId="77777777" w:rsidR="00452E6D" w:rsidRPr="0081137C" w:rsidRDefault="00452E6D" w:rsidP="00452E6D">
      <w:pPr>
        <w:numPr>
          <w:ilvl w:val="1"/>
          <w:numId w:val="13"/>
        </w:numPr>
        <w:spacing w:before="0" w:after="111" w:line="249" w:lineRule="auto"/>
        <w:ind w:left="851" w:right="45" w:hanging="425"/>
      </w:pPr>
      <w:r w:rsidRPr="0081137C">
        <w:t>New Zealand Constitution Act (1852).</w:t>
      </w:r>
    </w:p>
    <w:p w14:paraId="72F2B0B5" w14:textId="77777777" w:rsidR="00452E6D" w:rsidRPr="0081137C" w:rsidRDefault="00452E6D" w:rsidP="00452E6D">
      <w:pPr>
        <w:tabs>
          <w:tab w:val="left" w:pos="426"/>
        </w:tabs>
      </w:pPr>
      <w:r w:rsidRPr="0081137C">
        <w:t xml:space="preserve">Using a case such as </w:t>
      </w:r>
      <w:r w:rsidRPr="0081137C">
        <w:rPr>
          <w:i/>
        </w:rPr>
        <w:t>Quilter v Attorney-General (1998),</w:t>
      </w:r>
      <w:r w:rsidRPr="0081137C">
        <w:t xml:space="preserve"> explain how the Judiciary affirmed parliamentary sovereignty.</w:t>
      </w:r>
    </w:p>
    <w:p w14:paraId="62415510" w14:textId="77777777" w:rsidR="00452E6D" w:rsidRPr="00452E6D" w:rsidRDefault="00452E6D" w:rsidP="00452E6D">
      <w:pPr>
        <w:pStyle w:val="TitleASM"/>
        <w:rPr>
          <w:rFonts w:eastAsiaTheme="majorEastAsia" w:cstheme="majorBidi"/>
          <w:b/>
          <w:sz w:val="28"/>
          <w:szCs w:val="28"/>
        </w:rPr>
      </w:pPr>
      <w:r w:rsidRPr="00452E6D">
        <w:rPr>
          <w:rFonts w:eastAsiaTheme="majorEastAsia" w:cstheme="majorBidi"/>
          <w:b/>
          <w:sz w:val="28"/>
          <w:szCs w:val="28"/>
        </w:rPr>
        <w:t>Resource requirements</w:t>
      </w:r>
    </w:p>
    <w:p w14:paraId="25A117A7" w14:textId="184A664F" w:rsidR="00C733E4" w:rsidRPr="008E5B7D" w:rsidRDefault="00452E6D" w:rsidP="00AC1EC4">
      <w:pPr>
        <w:spacing w:after="544"/>
        <w:ind w:left="-5" w:right="45"/>
      </w:pPr>
      <w:r w:rsidRPr="0081137C">
        <w:t>There are no specific resource requirements for this assessment.</w:t>
      </w:r>
    </w:p>
    <w:sectPr w:rsidR="00C733E4" w:rsidRPr="008E5B7D" w:rsidSect="00A07B7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99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0253" w14:textId="77777777" w:rsidR="005964D9" w:rsidRDefault="005964D9" w:rsidP="00212C53">
      <w:r>
        <w:separator/>
      </w:r>
    </w:p>
  </w:endnote>
  <w:endnote w:type="continuationSeparator" w:id="0">
    <w:p w14:paraId="5EC69785" w14:textId="77777777" w:rsidR="005964D9" w:rsidRDefault="005964D9" w:rsidP="002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8DDA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2</w:t>
    </w:r>
    <w:r w:rsidRPr="00EE39FF">
      <w:rPr>
        <w:rStyle w:val="PageNumber"/>
        <w:lang w:val="en-GB"/>
      </w:rPr>
      <w:fldChar w:fldCharType="end"/>
    </w:r>
  </w:p>
  <w:p w14:paraId="684DC108" w14:textId="6697454C" w:rsidR="006528D8" w:rsidRDefault="006528D8" w:rsidP="006528D8">
    <w:pPr>
      <w:pStyle w:val="Footer"/>
      <w:ind w:right="360"/>
      <w:jc w:val="right"/>
    </w:pPr>
    <w:r>
      <w:tab/>
    </w:r>
    <w:r w:rsidR="00452E6D">
      <w:t>28736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5503A1">
      <w:t>December</w:t>
    </w:r>
    <w: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B9CE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4</w:t>
    </w:r>
    <w:r w:rsidRPr="00EE39FF">
      <w:rPr>
        <w:rStyle w:val="PageNumber"/>
        <w:lang w:val="en-GB"/>
      </w:rPr>
      <w:fldChar w:fldCharType="end"/>
    </w:r>
  </w:p>
  <w:p w14:paraId="47FBF398" w14:textId="036786AB" w:rsidR="006528D8" w:rsidRDefault="006528D8" w:rsidP="006528D8">
    <w:pPr>
      <w:pStyle w:val="Footer"/>
      <w:ind w:right="360"/>
      <w:jc w:val="right"/>
    </w:pPr>
    <w:r>
      <w:tab/>
    </w:r>
    <w:r w:rsidR="00452E6D">
      <w:t>28736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597BFE" w:rsidRPr="00597BFE">
      <w:t>December</w:t>
    </w:r>
    <w:r w:rsidRPr="00597BF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146B5" w14:textId="77777777" w:rsidR="005964D9" w:rsidRDefault="005964D9" w:rsidP="00212C53">
      <w:r>
        <w:separator/>
      </w:r>
    </w:p>
  </w:footnote>
  <w:footnote w:type="continuationSeparator" w:id="0">
    <w:p w14:paraId="3D8F4206" w14:textId="77777777" w:rsidR="005964D9" w:rsidRDefault="005964D9" w:rsidP="002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F291" w14:textId="77777777" w:rsidR="003E0101" w:rsidRDefault="0019688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EBC800" wp14:editId="11646A17">
          <wp:simplePos x="0" y="0"/>
          <wp:positionH relativeFrom="column">
            <wp:posOffset>4051300</wp:posOffset>
          </wp:positionH>
          <wp:positionV relativeFrom="paragraph">
            <wp:posOffset>-679450</wp:posOffset>
          </wp:positionV>
          <wp:extent cx="1894205" cy="946785"/>
          <wp:effectExtent l="0" t="0" r="0" b="5715"/>
          <wp:wrapNone/>
          <wp:docPr id="2056267785" name="Picture 1726801996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7785" name="Picture 1726801996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101">
      <w:rPr>
        <w:noProof/>
      </w:rPr>
      <w:drawing>
        <wp:anchor distT="0" distB="0" distL="114300" distR="114300" simplePos="0" relativeHeight="251667456" behindDoc="0" locked="0" layoutInCell="1" allowOverlap="1" wp14:anchorId="5446AFC6" wp14:editId="36D21A58">
          <wp:simplePos x="0" y="0"/>
          <wp:positionH relativeFrom="page">
            <wp:posOffset>-3208020</wp:posOffset>
          </wp:positionH>
          <wp:positionV relativeFrom="page">
            <wp:posOffset>-1085215</wp:posOffset>
          </wp:positionV>
          <wp:extent cx="6646209" cy="2667000"/>
          <wp:effectExtent l="0" t="0" r="0" b="0"/>
          <wp:wrapNone/>
          <wp:docPr id="20693912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91206" name="Picture 20693912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9821"/>
                  <a:stretch/>
                </pic:blipFill>
                <pic:spPr bwMode="auto">
                  <a:xfrm>
                    <a:off x="0" y="0"/>
                    <a:ext cx="664620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10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496C86" wp14:editId="5CD52041">
              <wp:simplePos x="0" y="0"/>
              <wp:positionH relativeFrom="column">
                <wp:posOffset>-3944620</wp:posOffset>
              </wp:positionH>
              <wp:positionV relativeFrom="paragraph">
                <wp:posOffset>-1650577</wp:posOffset>
              </wp:positionV>
              <wp:extent cx="10570634" cy="1976967"/>
              <wp:effectExtent l="0" t="0" r="0" b="4445"/>
              <wp:wrapNone/>
              <wp:docPr id="6019957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634" cy="19769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3000">
                            <a:srgbClr val="FED440"/>
                          </a:gs>
                          <a:gs pos="52000">
                            <a:srgbClr val="FFF1C0"/>
                          </a:gs>
                          <a:gs pos="26000">
                            <a:schemeClr val="bg1"/>
                          </a:gs>
                          <a:gs pos="39000">
                            <a:srgbClr val="FFF1C0"/>
                          </a:gs>
                          <a:gs pos="94000">
                            <a:srgbClr val="FCC4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>
                        <a:outerShdw dir="5400000" sx="92000" sy="92000" algn="ctr" rotWithShape="0">
                          <a:srgbClr val="FFF1C0">
                            <a:alpha val="91000"/>
                          </a:srgb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311C7" id="Rectangle 2" o:spid="_x0000_s1026" style="position:absolute;margin-left:-310.6pt;margin-top:-129.95pt;width:832.35pt;height:1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UnNwMAAGMHAAAOAAAAZHJzL2Uyb0RvYy54bWysVVtv2yAUfp+0/4D8vtpOc2miJlWUNtOk&#10;aq2aTn0mGNtIGBiQ2379Dpc4TpfuYdoLBp/7x3cOt3f7hqMt1YZJMU3yqyxBVBBZMFFNkx+vyy83&#10;CTIWiwJzKeg0OVCT3M0+f7rdqQntyVrygmoEToSZ7NQ0qa1VkzQ1pKYNNldSUQHCUuoGWzjqKi00&#10;3oH3hqe9LBumO6kLpSWhxsDf+yBMZt5/WVJin8rSUIv4NIHcrF+1X9duTWe3eFJprGpGYhr4H7Jo&#10;MBMQtHV1jy1GG83+cNUwoqWRpb0iskllWTJCfQ1QTZ69q2ZVY0V9LQCOUS1M5v+5Jd+3K/WsAYad&#10;MhMDW1fFvtSN+0J+aO/BOrRg0b1FBH7m2WCUDa/7CSIgzMej4Xg4cnimJ3uljf1KZYPcZppouA6P&#10;Et4+GhtUjyoRvGLJOEclZ8AFAYxJkJb2jdnaYwFxAsoG7L2FQUoCHKPrLMu8yOhqveAabTHc+PLh&#10;vt/3lwxJVaZrMQD2XLJYLvPFZYvesLVw7KRtlHWVx7rPQ1yPW4OzpD4OMe5ftlgsQNCJ4auJEHAm&#10;EHbdlmc3YA16yBDMaeHA8vS2jNMXgD4ADmT3IDswuHCrkA70IA1/qO+cGEBuLNWrutihgkHnDFyO&#10;PgqQYOxRRAYYELeYVzAIiNXvb+5jsF0OmKsah0sb5859SCfepidVm4fTdy30UFQUQTWRmgBKJ+/0&#10;xGe/swdOQ8kvtESsgOR7gTDnl4kJocIGmpkaFzQklQ86SR0tfFpcgEPnuQQQW9/RwVEzODn6DrVF&#10;fWca8m6NI1R/M24tfGQpbGvcMCH1pco4VBUjB31IvwON265lcXjWruV80xtFlgw69xEb+4w1DEYg&#10;Fwx7+wRLyeVumsi4S1At9a9L/50+zCuQJmgHg3aamJ8brKGz+TcBrTvOXYsi6w/9wagHB92VrLsS&#10;sWkWEjo7B5Yr4rdO3/LjttSyeYM3Ye6igggLArEjI8NhYcMDAK8KofO5V4NprLB9FCtFjkPGTabX&#10;/RvWKo4vC6PvuzwOZeDs+RQLuu4+hJxvrCyZ77gTrhFvmOSeOPHVcU9F9+y1Tm/j7DcAAAD//wMA&#10;UEsDBBQABgAIAAAAIQAK7B6l5QAAAA0BAAAPAAAAZHJzL2Rvd25yZXYueG1sTI/BTsMwDIbvSLxD&#10;ZCRuW9qyVl1pOqFpiB2QEBuIHbPGtGWNUyXZVt5+2Qlutvzp9/eXi1H37ITWdYYExNMIGFJtVEeN&#10;gI/t8yQH5rwkJXtDKOAXHSyq25tSFsqc6R1PG9+wEEKukAJa74eCc1e3qKWbmgEp3L6N1dKH1TZc&#10;WXkO4brnSRRlXMuOwodWDrhssT5sjlpA9rL8WavdClefef66tW/rrzrfCXF/Nz49AvM4+j8YrvpB&#10;HargtDdHUo71AiZZEieBDVOSzufArkw0e0iB7QWk8Qx4VfL/LaoLAAAA//8DAFBLAQItABQABgAI&#10;AAAAIQC2gziS/gAAAOEBAAATAAAAAAAAAAAAAAAAAAAAAABbQ29udGVudF9UeXBlc10ueG1sUEsB&#10;Ai0AFAAGAAgAAAAhADj9If/WAAAAlAEAAAsAAAAAAAAAAAAAAAAALwEAAF9yZWxzLy5yZWxzUEsB&#10;Ai0AFAAGAAgAAAAhAOU59Sc3AwAAYwcAAA4AAAAAAAAAAAAAAAAALgIAAGRycy9lMm9Eb2MueG1s&#10;UEsBAi0AFAAGAAgAAAAhAArsHqXlAAAADQEAAA8AAAAAAAAAAAAAAAAAkQUAAGRycy9kb3ducmV2&#10;LnhtbFBLBQYAAAAABAAEAPMAAACjBgAAAAA=&#10;" fillcolor="white [3212]" stroked="f" strokeweight="1pt">
              <v:fill color2="#fcc400" rotate="t" angle="270" colors="0 white;17039f white;25559f #fff1c0;34079f #fff1c0;47841f #fed440" focus="100%" type="gradient"/>
              <v:shadow on="t" type="perspective" color="#fff1c0" opacity="59637f" offset="0,0" matrix="60293f,,,60293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120"/>
    <w:multiLevelType w:val="hybridMultilevel"/>
    <w:tmpl w:val="AF0AA8B0"/>
    <w:lvl w:ilvl="0" w:tplc="06F07480">
      <w:numFmt w:val="bullet"/>
      <w:pStyle w:val="Style1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E9CE1270">
      <w:numFmt w:val="bullet"/>
      <w:lvlText w:val="•"/>
      <w:lvlJc w:val="left"/>
      <w:pPr>
        <w:ind w:left="1205" w:hanging="361"/>
      </w:pPr>
      <w:rPr>
        <w:rFonts w:hint="default"/>
        <w:lang w:val="en-NZ" w:eastAsia="en-US" w:bidi="ar-SA"/>
      </w:rPr>
    </w:lvl>
    <w:lvl w:ilvl="2" w:tplc="9208C5E0">
      <w:numFmt w:val="bullet"/>
      <w:lvlText w:val="•"/>
      <w:lvlJc w:val="left"/>
      <w:pPr>
        <w:ind w:left="1571" w:hanging="361"/>
      </w:pPr>
      <w:rPr>
        <w:rFonts w:hint="default"/>
        <w:lang w:val="en-NZ" w:eastAsia="en-US" w:bidi="ar-SA"/>
      </w:rPr>
    </w:lvl>
    <w:lvl w:ilvl="3" w:tplc="B068FF32">
      <w:numFmt w:val="bullet"/>
      <w:lvlText w:val="•"/>
      <w:lvlJc w:val="left"/>
      <w:pPr>
        <w:ind w:left="1936" w:hanging="361"/>
      </w:pPr>
      <w:rPr>
        <w:rFonts w:hint="default"/>
        <w:lang w:val="en-NZ" w:eastAsia="en-US" w:bidi="ar-SA"/>
      </w:rPr>
    </w:lvl>
    <w:lvl w:ilvl="4" w:tplc="A59CEB7A">
      <w:numFmt w:val="bullet"/>
      <w:lvlText w:val="•"/>
      <w:lvlJc w:val="left"/>
      <w:pPr>
        <w:ind w:left="2302" w:hanging="361"/>
      </w:pPr>
      <w:rPr>
        <w:rFonts w:hint="default"/>
        <w:lang w:val="en-NZ" w:eastAsia="en-US" w:bidi="ar-SA"/>
      </w:rPr>
    </w:lvl>
    <w:lvl w:ilvl="5" w:tplc="6A84A938">
      <w:numFmt w:val="bullet"/>
      <w:lvlText w:val="•"/>
      <w:lvlJc w:val="left"/>
      <w:pPr>
        <w:ind w:left="2667" w:hanging="361"/>
      </w:pPr>
      <w:rPr>
        <w:rFonts w:hint="default"/>
        <w:lang w:val="en-NZ" w:eastAsia="en-US" w:bidi="ar-SA"/>
      </w:rPr>
    </w:lvl>
    <w:lvl w:ilvl="6" w:tplc="52CA6970">
      <w:numFmt w:val="bullet"/>
      <w:lvlText w:val="•"/>
      <w:lvlJc w:val="left"/>
      <w:pPr>
        <w:ind w:left="3033" w:hanging="361"/>
      </w:pPr>
      <w:rPr>
        <w:rFonts w:hint="default"/>
        <w:lang w:val="en-NZ" w:eastAsia="en-US" w:bidi="ar-SA"/>
      </w:rPr>
    </w:lvl>
    <w:lvl w:ilvl="7" w:tplc="4AFE4AEE">
      <w:numFmt w:val="bullet"/>
      <w:lvlText w:val="•"/>
      <w:lvlJc w:val="left"/>
      <w:pPr>
        <w:ind w:left="3398" w:hanging="361"/>
      </w:pPr>
      <w:rPr>
        <w:rFonts w:hint="default"/>
        <w:lang w:val="en-NZ" w:eastAsia="en-US" w:bidi="ar-SA"/>
      </w:rPr>
    </w:lvl>
    <w:lvl w:ilvl="8" w:tplc="1C02FD56">
      <w:numFmt w:val="bullet"/>
      <w:lvlText w:val="•"/>
      <w:lvlJc w:val="left"/>
      <w:pPr>
        <w:ind w:left="3764" w:hanging="361"/>
      </w:pPr>
      <w:rPr>
        <w:rFonts w:hint="default"/>
        <w:lang w:val="en-NZ" w:eastAsia="en-US" w:bidi="ar-SA"/>
      </w:rPr>
    </w:lvl>
  </w:abstractNum>
  <w:abstractNum w:abstractNumId="1" w15:restartNumberingAfterBreak="0">
    <w:nsid w:val="07DA78DE"/>
    <w:multiLevelType w:val="hybridMultilevel"/>
    <w:tmpl w:val="54F46BF2"/>
    <w:lvl w:ilvl="0" w:tplc="8B1C5ACA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6E77C">
      <w:start w:val="1"/>
      <w:numFmt w:val="lowerLetter"/>
      <w:lvlText w:val="%2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AADC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7021B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43F8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CF77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78BCD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AFD5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CFD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525BE"/>
    <w:multiLevelType w:val="hybridMultilevel"/>
    <w:tmpl w:val="F08A62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635DC"/>
    <w:multiLevelType w:val="hybridMultilevel"/>
    <w:tmpl w:val="12BE7918"/>
    <w:lvl w:ilvl="0" w:tplc="1F543E0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15A1656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26B0B7FC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E74E1B62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E40AFD00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7C401758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F4F4EB12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5963DCE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97F6676A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4" w15:restartNumberingAfterBreak="0">
    <w:nsid w:val="16FE4B44"/>
    <w:multiLevelType w:val="hybridMultilevel"/>
    <w:tmpl w:val="8CFAD5CA"/>
    <w:lvl w:ilvl="0" w:tplc="1CCAFBBC">
      <w:numFmt w:val="bullet"/>
      <w:lvlText w:val=""/>
      <w:lvlJc w:val="left"/>
      <w:pPr>
        <w:ind w:left="2401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11F4FA72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83E6B07C">
      <w:numFmt w:val="bullet"/>
      <w:lvlText w:val="•"/>
      <w:lvlJc w:val="left"/>
      <w:pPr>
        <w:ind w:left="3496" w:hanging="361"/>
      </w:pPr>
      <w:rPr>
        <w:rFonts w:hint="default"/>
        <w:lang w:val="en-NZ" w:eastAsia="en-US" w:bidi="ar-SA"/>
      </w:rPr>
    </w:lvl>
    <w:lvl w:ilvl="3" w:tplc="3946BC02">
      <w:numFmt w:val="bullet"/>
      <w:lvlText w:val="•"/>
      <w:lvlJc w:val="left"/>
      <w:pPr>
        <w:ind w:left="4232" w:hanging="361"/>
      </w:pPr>
      <w:rPr>
        <w:rFonts w:hint="default"/>
        <w:lang w:val="en-NZ" w:eastAsia="en-US" w:bidi="ar-SA"/>
      </w:rPr>
    </w:lvl>
    <w:lvl w:ilvl="4" w:tplc="39947508">
      <w:numFmt w:val="bullet"/>
      <w:lvlText w:val="•"/>
      <w:lvlJc w:val="left"/>
      <w:pPr>
        <w:ind w:left="4969" w:hanging="361"/>
      </w:pPr>
      <w:rPr>
        <w:rFonts w:hint="default"/>
        <w:lang w:val="en-NZ" w:eastAsia="en-US" w:bidi="ar-SA"/>
      </w:rPr>
    </w:lvl>
    <w:lvl w:ilvl="5" w:tplc="5686B730">
      <w:numFmt w:val="bullet"/>
      <w:lvlText w:val="•"/>
      <w:lvlJc w:val="left"/>
      <w:pPr>
        <w:ind w:left="5705" w:hanging="361"/>
      </w:pPr>
      <w:rPr>
        <w:rFonts w:hint="default"/>
        <w:lang w:val="en-NZ" w:eastAsia="en-US" w:bidi="ar-SA"/>
      </w:rPr>
    </w:lvl>
    <w:lvl w:ilvl="6" w:tplc="38603F34">
      <w:numFmt w:val="bullet"/>
      <w:lvlText w:val="•"/>
      <w:lvlJc w:val="left"/>
      <w:pPr>
        <w:ind w:left="6441" w:hanging="361"/>
      </w:pPr>
      <w:rPr>
        <w:rFonts w:hint="default"/>
        <w:lang w:val="en-NZ" w:eastAsia="en-US" w:bidi="ar-SA"/>
      </w:rPr>
    </w:lvl>
    <w:lvl w:ilvl="7" w:tplc="1B0AA9D0">
      <w:numFmt w:val="bullet"/>
      <w:lvlText w:val="•"/>
      <w:lvlJc w:val="left"/>
      <w:pPr>
        <w:ind w:left="7178" w:hanging="361"/>
      </w:pPr>
      <w:rPr>
        <w:rFonts w:hint="default"/>
        <w:lang w:val="en-NZ" w:eastAsia="en-US" w:bidi="ar-SA"/>
      </w:rPr>
    </w:lvl>
    <w:lvl w:ilvl="8" w:tplc="3CDC2A5E">
      <w:numFmt w:val="bullet"/>
      <w:lvlText w:val="•"/>
      <w:lvlJc w:val="left"/>
      <w:pPr>
        <w:ind w:left="7914" w:hanging="361"/>
      </w:pPr>
      <w:rPr>
        <w:rFonts w:hint="default"/>
        <w:lang w:val="en-NZ" w:eastAsia="en-US" w:bidi="ar-SA"/>
      </w:rPr>
    </w:lvl>
  </w:abstractNum>
  <w:abstractNum w:abstractNumId="5" w15:restartNumberingAfterBreak="0">
    <w:nsid w:val="18BF1FF7"/>
    <w:multiLevelType w:val="hybridMultilevel"/>
    <w:tmpl w:val="217C0D2A"/>
    <w:lvl w:ilvl="0" w:tplc="4574D318">
      <w:numFmt w:val="bullet"/>
      <w:lvlText w:val=""/>
      <w:lvlJc w:val="left"/>
      <w:pPr>
        <w:ind w:left="2401" w:hanging="358"/>
      </w:pPr>
      <w:rPr>
        <w:rFonts w:hint="default"/>
        <w:w w:val="100"/>
        <w:lang w:val="en-NZ" w:eastAsia="en-US" w:bidi="ar-SA"/>
      </w:rPr>
    </w:lvl>
    <w:lvl w:ilvl="1" w:tplc="E98067DA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A6D012FC">
      <w:numFmt w:val="bullet"/>
      <w:lvlText w:val="•"/>
      <w:lvlJc w:val="left"/>
      <w:pPr>
        <w:ind w:left="3514" w:hanging="361"/>
      </w:pPr>
      <w:rPr>
        <w:rFonts w:hint="default"/>
        <w:lang w:val="en-NZ" w:eastAsia="en-US" w:bidi="ar-SA"/>
      </w:rPr>
    </w:lvl>
    <w:lvl w:ilvl="3" w:tplc="D01E8D0C">
      <w:numFmt w:val="bullet"/>
      <w:lvlText w:val="•"/>
      <w:lvlJc w:val="left"/>
      <w:pPr>
        <w:ind w:left="4269" w:hanging="361"/>
      </w:pPr>
      <w:rPr>
        <w:rFonts w:hint="default"/>
        <w:lang w:val="en-NZ" w:eastAsia="en-US" w:bidi="ar-SA"/>
      </w:rPr>
    </w:lvl>
    <w:lvl w:ilvl="4" w:tplc="71287394">
      <w:numFmt w:val="bullet"/>
      <w:lvlText w:val="•"/>
      <w:lvlJc w:val="left"/>
      <w:pPr>
        <w:ind w:left="5023" w:hanging="361"/>
      </w:pPr>
      <w:rPr>
        <w:rFonts w:hint="default"/>
        <w:lang w:val="en-NZ" w:eastAsia="en-US" w:bidi="ar-SA"/>
      </w:rPr>
    </w:lvl>
    <w:lvl w:ilvl="5" w:tplc="88B897A0">
      <w:numFmt w:val="bullet"/>
      <w:lvlText w:val="•"/>
      <w:lvlJc w:val="left"/>
      <w:pPr>
        <w:ind w:left="5778" w:hanging="361"/>
      </w:pPr>
      <w:rPr>
        <w:rFonts w:hint="default"/>
        <w:lang w:val="en-NZ" w:eastAsia="en-US" w:bidi="ar-SA"/>
      </w:rPr>
    </w:lvl>
    <w:lvl w:ilvl="6" w:tplc="65141CD8">
      <w:numFmt w:val="bullet"/>
      <w:lvlText w:val="•"/>
      <w:lvlJc w:val="left"/>
      <w:pPr>
        <w:ind w:left="6532" w:hanging="361"/>
      </w:pPr>
      <w:rPr>
        <w:rFonts w:hint="default"/>
        <w:lang w:val="en-NZ" w:eastAsia="en-US" w:bidi="ar-SA"/>
      </w:rPr>
    </w:lvl>
    <w:lvl w:ilvl="7" w:tplc="F76EEABE">
      <w:numFmt w:val="bullet"/>
      <w:lvlText w:val="•"/>
      <w:lvlJc w:val="left"/>
      <w:pPr>
        <w:ind w:left="7287" w:hanging="361"/>
      </w:pPr>
      <w:rPr>
        <w:rFonts w:hint="default"/>
        <w:lang w:val="en-NZ" w:eastAsia="en-US" w:bidi="ar-SA"/>
      </w:rPr>
    </w:lvl>
    <w:lvl w:ilvl="8" w:tplc="2B98F43E">
      <w:numFmt w:val="bullet"/>
      <w:lvlText w:val="•"/>
      <w:lvlJc w:val="left"/>
      <w:pPr>
        <w:ind w:left="8041" w:hanging="361"/>
      </w:pPr>
      <w:rPr>
        <w:rFonts w:hint="default"/>
        <w:lang w:val="en-NZ" w:eastAsia="en-US" w:bidi="ar-SA"/>
      </w:rPr>
    </w:lvl>
  </w:abstractNum>
  <w:abstractNum w:abstractNumId="6" w15:restartNumberingAfterBreak="0">
    <w:nsid w:val="22460B68"/>
    <w:multiLevelType w:val="hybridMultilevel"/>
    <w:tmpl w:val="7E9C925E"/>
    <w:lvl w:ilvl="0" w:tplc="C3F8AF6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E6F0A"/>
    <w:multiLevelType w:val="hybridMultilevel"/>
    <w:tmpl w:val="6610DA28"/>
    <w:lvl w:ilvl="0" w:tplc="D49024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D41CB154">
      <w:numFmt w:val="bullet"/>
      <w:lvlText w:val="•"/>
      <w:lvlJc w:val="left"/>
      <w:pPr>
        <w:ind w:left="1205" w:hanging="360"/>
      </w:pPr>
      <w:rPr>
        <w:rFonts w:hint="default"/>
        <w:lang w:val="en-NZ" w:eastAsia="en-US" w:bidi="ar-SA"/>
      </w:rPr>
    </w:lvl>
    <w:lvl w:ilvl="2" w:tplc="52E204B8">
      <w:numFmt w:val="bullet"/>
      <w:lvlText w:val="•"/>
      <w:lvlJc w:val="left"/>
      <w:pPr>
        <w:ind w:left="1571" w:hanging="360"/>
      </w:pPr>
      <w:rPr>
        <w:rFonts w:hint="default"/>
        <w:lang w:val="en-NZ" w:eastAsia="en-US" w:bidi="ar-SA"/>
      </w:rPr>
    </w:lvl>
    <w:lvl w:ilvl="3" w:tplc="42C25B86">
      <w:numFmt w:val="bullet"/>
      <w:lvlText w:val="•"/>
      <w:lvlJc w:val="left"/>
      <w:pPr>
        <w:ind w:left="1936" w:hanging="360"/>
      </w:pPr>
      <w:rPr>
        <w:rFonts w:hint="default"/>
        <w:lang w:val="en-NZ" w:eastAsia="en-US" w:bidi="ar-SA"/>
      </w:rPr>
    </w:lvl>
    <w:lvl w:ilvl="4" w:tplc="82E8A1A8">
      <w:numFmt w:val="bullet"/>
      <w:lvlText w:val="•"/>
      <w:lvlJc w:val="left"/>
      <w:pPr>
        <w:ind w:left="2302" w:hanging="360"/>
      </w:pPr>
      <w:rPr>
        <w:rFonts w:hint="default"/>
        <w:lang w:val="en-NZ" w:eastAsia="en-US" w:bidi="ar-SA"/>
      </w:rPr>
    </w:lvl>
    <w:lvl w:ilvl="5" w:tplc="54607362">
      <w:numFmt w:val="bullet"/>
      <w:lvlText w:val="•"/>
      <w:lvlJc w:val="left"/>
      <w:pPr>
        <w:ind w:left="2667" w:hanging="360"/>
      </w:pPr>
      <w:rPr>
        <w:rFonts w:hint="default"/>
        <w:lang w:val="en-NZ" w:eastAsia="en-US" w:bidi="ar-SA"/>
      </w:rPr>
    </w:lvl>
    <w:lvl w:ilvl="6" w:tplc="131A1010">
      <w:numFmt w:val="bullet"/>
      <w:lvlText w:val="•"/>
      <w:lvlJc w:val="left"/>
      <w:pPr>
        <w:ind w:left="3033" w:hanging="360"/>
      </w:pPr>
      <w:rPr>
        <w:rFonts w:hint="default"/>
        <w:lang w:val="en-NZ" w:eastAsia="en-US" w:bidi="ar-SA"/>
      </w:rPr>
    </w:lvl>
    <w:lvl w:ilvl="7" w:tplc="7A5826A4">
      <w:numFmt w:val="bullet"/>
      <w:lvlText w:val="•"/>
      <w:lvlJc w:val="left"/>
      <w:pPr>
        <w:ind w:left="3398" w:hanging="360"/>
      </w:pPr>
      <w:rPr>
        <w:rFonts w:hint="default"/>
        <w:lang w:val="en-NZ" w:eastAsia="en-US" w:bidi="ar-SA"/>
      </w:rPr>
    </w:lvl>
    <w:lvl w:ilvl="8" w:tplc="BB207182">
      <w:numFmt w:val="bullet"/>
      <w:lvlText w:val="•"/>
      <w:lvlJc w:val="left"/>
      <w:pPr>
        <w:ind w:left="3764" w:hanging="360"/>
      </w:pPr>
      <w:rPr>
        <w:rFonts w:hint="default"/>
        <w:lang w:val="en-NZ" w:eastAsia="en-US" w:bidi="ar-SA"/>
      </w:rPr>
    </w:lvl>
  </w:abstractNum>
  <w:abstractNum w:abstractNumId="8" w15:restartNumberingAfterBreak="0">
    <w:nsid w:val="28CF3C2E"/>
    <w:multiLevelType w:val="hybridMultilevel"/>
    <w:tmpl w:val="C0726E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0428D"/>
    <w:multiLevelType w:val="hybridMultilevel"/>
    <w:tmpl w:val="D8E42BC0"/>
    <w:lvl w:ilvl="0" w:tplc="AFB0A52A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2E0DEA2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6712A7F0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4C68A248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10667BA4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CC42B5D4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28C2DF6A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F088B3C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E4F2B40C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10" w15:restartNumberingAfterBreak="0">
    <w:nsid w:val="59B40C1F"/>
    <w:multiLevelType w:val="hybridMultilevel"/>
    <w:tmpl w:val="61EAAE1C"/>
    <w:lvl w:ilvl="0" w:tplc="1D7211F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2E921DF4">
      <w:numFmt w:val="bullet"/>
      <w:lvlText w:val="•"/>
      <w:lvlJc w:val="left"/>
      <w:pPr>
        <w:ind w:left="851" w:hanging="358"/>
      </w:pPr>
      <w:rPr>
        <w:rFonts w:hint="default"/>
        <w:lang w:val="en-NZ" w:eastAsia="en-US" w:bidi="ar-SA"/>
      </w:rPr>
    </w:lvl>
    <w:lvl w:ilvl="2" w:tplc="9D46F02A">
      <w:numFmt w:val="bullet"/>
      <w:lvlText w:val="•"/>
      <w:lvlJc w:val="left"/>
      <w:pPr>
        <w:ind w:left="1243" w:hanging="358"/>
      </w:pPr>
      <w:rPr>
        <w:rFonts w:hint="default"/>
        <w:lang w:val="en-NZ" w:eastAsia="en-US" w:bidi="ar-SA"/>
      </w:rPr>
    </w:lvl>
    <w:lvl w:ilvl="3" w:tplc="3B5A5416">
      <w:numFmt w:val="bullet"/>
      <w:lvlText w:val="•"/>
      <w:lvlJc w:val="left"/>
      <w:pPr>
        <w:ind w:left="1635" w:hanging="358"/>
      </w:pPr>
      <w:rPr>
        <w:rFonts w:hint="default"/>
        <w:lang w:val="en-NZ" w:eastAsia="en-US" w:bidi="ar-SA"/>
      </w:rPr>
    </w:lvl>
    <w:lvl w:ilvl="4" w:tplc="5A943ABA">
      <w:numFmt w:val="bullet"/>
      <w:lvlText w:val="•"/>
      <w:lvlJc w:val="left"/>
      <w:pPr>
        <w:ind w:left="2026" w:hanging="358"/>
      </w:pPr>
      <w:rPr>
        <w:rFonts w:hint="default"/>
        <w:lang w:val="en-NZ" w:eastAsia="en-US" w:bidi="ar-SA"/>
      </w:rPr>
    </w:lvl>
    <w:lvl w:ilvl="5" w:tplc="4DAA09B2">
      <w:numFmt w:val="bullet"/>
      <w:lvlText w:val="•"/>
      <w:lvlJc w:val="left"/>
      <w:pPr>
        <w:ind w:left="2418" w:hanging="358"/>
      </w:pPr>
      <w:rPr>
        <w:rFonts w:hint="default"/>
        <w:lang w:val="en-NZ" w:eastAsia="en-US" w:bidi="ar-SA"/>
      </w:rPr>
    </w:lvl>
    <w:lvl w:ilvl="6" w:tplc="3E56E3DA">
      <w:numFmt w:val="bullet"/>
      <w:lvlText w:val="•"/>
      <w:lvlJc w:val="left"/>
      <w:pPr>
        <w:ind w:left="2810" w:hanging="358"/>
      </w:pPr>
      <w:rPr>
        <w:rFonts w:hint="default"/>
        <w:lang w:val="en-NZ" w:eastAsia="en-US" w:bidi="ar-SA"/>
      </w:rPr>
    </w:lvl>
    <w:lvl w:ilvl="7" w:tplc="E2160FF4">
      <w:numFmt w:val="bullet"/>
      <w:lvlText w:val="•"/>
      <w:lvlJc w:val="left"/>
      <w:pPr>
        <w:ind w:left="3201" w:hanging="358"/>
      </w:pPr>
      <w:rPr>
        <w:rFonts w:hint="default"/>
        <w:lang w:val="en-NZ" w:eastAsia="en-US" w:bidi="ar-SA"/>
      </w:rPr>
    </w:lvl>
    <w:lvl w:ilvl="8" w:tplc="604258E8">
      <w:numFmt w:val="bullet"/>
      <w:lvlText w:val="•"/>
      <w:lvlJc w:val="left"/>
      <w:pPr>
        <w:ind w:left="3593" w:hanging="358"/>
      </w:pPr>
      <w:rPr>
        <w:rFonts w:hint="default"/>
        <w:lang w:val="en-NZ" w:eastAsia="en-US" w:bidi="ar-SA"/>
      </w:rPr>
    </w:lvl>
  </w:abstractNum>
  <w:abstractNum w:abstractNumId="11" w15:restartNumberingAfterBreak="0">
    <w:nsid w:val="61E44694"/>
    <w:multiLevelType w:val="hybridMultilevel"/>
    <w:tmpl w:val="AB3A497C"/>
    <w:lvl w:ilvl="0" w:tplc="6B1EB6F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9D6BE0C">
      <w:numFmt w:val="bullet"/>
      <w:lvlText w:val="•"/>
      <w:lvlJc w:val="left"/>
      <w:pPr>
        <w:ind w:left="866" w:hanging="358"/>
      </w:pPr>
      <w:rPr>
        <w:rFonts w:hint="default"/>
        <w:lang w:val="en-NZ" w:eastAsia="en-US" w:bidi="ar-SA"/>
      </w:rPr>
    </w:lvl>
    <w:lvl w:ilvl="2" w:tplc="46C6AA7C">
      <w:numFmt w:val="bullet"/>
      <w:lvlText w:val="•"/>
      <w:lvlJc w:val="left"/>
      <w:pPr>
        <w:ind w:left="1273" w:hanging="358"/>
      </w:pPr>
      <w:rPr>
        <w:rFonts w:hint="default"/>
        <w:lang w:val="en-NZ" w:eastAsia="en-US" w:bidi="ar-SA"/>
      </w:rPr>
    </w:lvl>
    <w:lvl w:ilvl="3" w:tplc="F00E00C4">
      <w:numFmt w:val="bullet"/>
      <w:lvlText w:val="•"/>
      <w:lvlJc w:val="left"/>
      <w:pPr>
        <w:ind w:left="1679" w:hanging="358"/>
      </w:pPr>
      <w:rPr>
        <w:rFonts w:hint="default"/>
        <w:lang w:val="en-NZ" w:eastAsia="en-US" w:bidi="ar-SA"/>
      </w:rPr>
    </w:lvl>
    <w:lvl w:ilvl="4" w:tplc="C31ECD2A">
      <w:numFmt w:val="bullet"/>
      <w:lvlText w:val="•"/>
      <w:lvlJc w:val="left"/>
      <w:pPr>
        <w:ind w:left="2086" w:hanging="358"/>
      </w:pPr>
      <w:rPr>
        <w:rFonts w:hint="default"/>
        <w:lang w:val="en-NZ" w:eastAsia="en-US" w:bidi="ar-SA"/>
      </w:rPr>
    </w:lvl>
    <w:lvl w:ilvl="5" w:tplc="668ECB9A">
      <w:numFmt w:val="bullet"/>
      <w:lvlText w:val="•"/>
      <w:lvlJc w:val="left"/>
      <w:pPr>
        <w:ind w:left="2493" w:hanging="358"/>
      </w:pPr>
      <w:rPr>
        <w:rFonts w:hint="default"/>
        <w:lang w:val="en-NZ" w:eastAsia="en-US" w:bidi="ar-SA"/>
      </w:rPr>
    </w:lvl>
    <w:lvl w:ilvl="6" w:tplc="5EA6980A">
      <w:numFmt w:val="bullet"/>
      <w:lvlText w:val="•"/>
      <w:lvlJc w:val="left"/>
      <w:pPr>
        <w:ind w:left="2899" w:hanging="358"/>
      </w:pPr>
      <w:rPr>
        <w:rFonts w:hint="default"/>
        <w:lang w:val="en-NZ" w:eastAsia="en-US" w:bidi="ar-SA"/>
      </w:rPr>
    </w:lvl>
    <w:lvl w:ilvl="7" w:tplc="2CB45B3A">
      <w:numFmt w:val="bullet"/>
      <w:lvlText w:val="•"/>
      <w:lvlJc w:val="left"/>
      <w:pPr>
        <w:ind w:left="3306" w:hanging="358"/>
      </w:pPr>
      <w:rPr>
        <w:rFonts w:hint="default"/>
        <w:lang w:val="en-NZ" w:eastAsia="en-US" w:bidi="ar-SA"/>
      </w:rPr>
    </w:lvl>
    <w:lvl w:ilvl="8" w:tplc="30FEF64A">
      <w:numFmt w:val="bullet"/>
      <w:lvlText w:val="•"/>
      <w:lvlJc w:val="left"/>
      <w:pPr>
        <w:ind w:left="3712" w:hanging="358"/>
      </w:pPr>
      <w:rPr>
        <w:rFonts w:hint="default"/>
        <w:lang w:val="en-NZ" w:eastAsia="en-US" w:bidi="ar-SA"/>
      </w:rPr>
    </w:lvl>
  </w:abstractNum>
  <w:abstractNum w:abstractNumId="12" w15:restartNumberingAfterBreak="0">
    <w:nsid w:val="67765654"/>
    <w:multiLevelType w:val="multilevel"/>
    <w:tmpl w:val="7E9C925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752652">
    <w:abstractNumId w:val="5"/>
  </w:num>
  <w:num w:numId="2" w16cid:durableId="1757289451">
    <w:abstractNumId w:val="4"/>
  </w:num>
  <w:num w:numId="3" w16cid:durableId="1892644055">
    <w:abstractNumId w:val="6"/>
  </w:num>
  <w:num w:numId="4" w16cid:durableId="1519078603">
    <w:abstractNumId w:val="10"/>
  </w:num>
  <w:num w:numId="5" w16cid:durableId="1277712777">
    <w:abstractNumId w:val="3"/>
  </w:num>
  <w:num w:numId="6" w16cid:durableId="1187595443">
    <w:abstractNumId w:val="11"/>
  </w:num>
  <w:num w:numId="7" w16cid:durableId="791745894">
    <w:abstractNumId w:val="9"/>
  </w:num>
  <w:num w:numId="8" w16cid:durableId="268662088">
    <w:abstractNumId w:val="0"/>
  </w:num>
  <w:num w:numId="9" w16cid:durableId="1100564826">
    <w:abstractNumId w:val="7"/>
  </w:num>
  <w:num w:numId="10" w16cid:durableId="271321859">
    <w:abstractNumId w:val="12"/>
  </w:num>
  <w:num w:numId="11" w16cid:durableId="459227624">
    <w:abstractNumId w:val="8"/>
  </w:num>
  <w:num w:numId="12" w16cid:durableId="425225489">
    <w:abstractNumId w:val="2"/>
  </w:num>
  <w:num w:numId="13" w16cid:durableId="18213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D9"/>
    <w:rsid w:val="000033E1"/>
    <w:rsid w:val="000123E2"/>
    <w:rsid w:val="00025A77"/>
    <w:rsid w:val="00093118"/>
    <w:rsid w:val="000B4C74"/>
    <w:rsid w:val="000D22C4"/>
    <w:rsid w:val="000D5D7D"/>
    <w:rsid w:val="00127DE3"/>
    <w:rsid w:val="00130C42"/>
    <w:rsid w:val="00131918"/>
    <w:rsid w:val="00160071"/>
    <w:rsid w:val="00177720"/>
    <w:rsid w:val="00180B75"/>
    <w:rsid w:val="00180FFE"/>
    <w:rsid w:val="001963B2"/>
    <w:rsid w:val="00196884"/>
    <w:rsid w:val="001A4012"/>
    <w:rsid w:val="001B34B5"/>
    <w:rsid w:val="001B6BD1"/>
    <w:rsid w:val="001D1125"/>
    <w:rsid w:val="002030CB"/>
    <w:rsid w:val="00212C53"/>
    <w:rsid w:val="00235FFE"/>
    <w:rsid w:val="00255CB9"/>
    <w:rsid w:val="002A28C7"/>
    <w:rsid w:val="002B5095"/>
    <w:rsid w:val="002C0648"/>
    <w:rsid w:val="002E51C3"/>
    <w:rsid w:val="00321E8C"/>
    <w:rsid w:val="00327810"/>
    <w:rsid w:val="0034462F"/>
    <w:rsid w:val="003465C7"/>
    <w:rsid w:val="0039206F"/>
    <w:rsid w:val="003B309B"/>
    <w:rsid w:val="003B690D"/>
    <w:rsid w:val="003E0101"/>
    <w:rsid w:val="003F2386"/>
    <w:rsid w:val="003F73CB"/>
    <w:rsid w:val="0043721A"/>
    <w:rsid w:val="00452E6D"/>
    <w:rsid w:val="00474691"/>
    <w:rsid w:val="00495CB8"/>
    <w:rsid w:val="004B365D"/>
    <w:rsid w:val="004F5058"/>
    <w:rsid w:val="00530F18"/>
    <w:rsid w:val="00535E6A"/>
    <w:rsid w:val="005503A1"/>
    <w:rsid w:val="00556671"/>
    <w:rsid w:val="00584C47"/>
    <w:rsid w:val="005964D9"/>
    <w:rsid w:val="00597BFE"/>
    <w:rsid w:val="005A3C62"/>
    <w:rsid w:val="005A46DF"/>
    <w:rsid w:val="005C77DB"/>
    <w:rsid w:val="005D0EE6"/>
    <w:rsid w:val="005F5318"/>
    <w:rsid w:val="006212B8"/>
    <w:rsid w:val="0063501F"/>
    <w:rsid w:val="00644755"/>
    <w:rsid w:val="006528D8"/>
    <w:rsid w:val="00692343"/>
    <w:rsid w:val="006948A5"/>
    <w:rsid w:val="00694D70"/>
    <w:rsid w:val="006B171A"/>
    <w:rsid w:val="006C0AAD"/>
    <w:rsid w:val="006D4936"/>
    <w:rsid w:val="006E7482"/>
    <w:rsid w:val="006F1959"/>
    <w:rsid w:val="007372F6"/>
    <w:rsid w:val="0076628A"/>
    <w:rsid w:val="00770474"/>
    <w:rsid w:val="007775D7"/>
    <w:rsid w:val="007823F7"/>
    <w:rsid w:val="00783933"/>
    <w:rsid w:val="007844FA"/>
    <w:rsid w:val="0078728E"/>
    <w:rsid w:val="00813834"/>
    <w:rsid w:val="00851D3B"/>
    <w:rsid w:val="008520F9"/>
    <w:rsid w:val="008537DC"/>
    <w:rsid w:val="0086703C"/>
    <w:rsid w:val="00873EEC"/>
    <w:rsid w:val="008974D5"/>
    <w:rsid w:val="008A142C"/>
    <w:rsid w:val="008C5F06"/>
    <w:rsid w:val="008E5B7D"/>
    <w:rsid w:val="00966D59"/>
    <w:rsid w:val="009A530F"/>
    <w:rsid w:val="009B17EE"/>
    <w:rsid w:val="009C5E61"/>
    <w:rsid w:val="009E7419"/>
    <w:rsid w:val="009E78FB"/>
    <w:rsid w:val="009F2A31"/>
    <w:rsid w:val="009F7B90"/>
    <w:rsid w:val="00A01F7A"/>
    <w:rsid w:val="00A07B7D"/>
    <w:rsid w:val="00A4191F"/>
    <w:rsid w:val="00A4538A"/>
    <w:rsid w:val="00A53971"/>
    <w:rsid w:val="00A745EB"/>
    <w:rsid w:val="00A81BBF"/>
    <w:rsid w:val="00A85F2A"/>
    <w:rsid w:val="00A91958"/>
    <w:rsid w:val="00AB1B93"/>
    <w:rsid w:val="00AC1EC4"/>
    <w:rsid w:val="00AE319F"/>
    <w:rsid w:val="00B23E50"/>
    <w:rsid w:val="00B7065A"/>
    <w:rsid w:val="00B87B46"/>
    <w:rsid w:val="00BA5F91"/>
    <w:rsid w:val="00BC0C54"/>
    <w:rsid w:val="00C466B7"/>
    <w:rsid w:val="00C646F8"/>
    <w:rsid w:val="00C733E4"/>
    <w:rsid w:val="00CA56DD"/>
    <w:rsid w:val="00D10F8E"/>
    <w:rsid w:val="00D14F3A"/>
    <w:rsid w:val="00D3015D"/>
    <w:rsid w:val="00D5505E"/>
    <w:rsid w:val="00D6650A"/>
    <w:rsid w:val="00D84BE7"/>
    <w:rsid w:val="00DC3416"/>
    <w:rsid w:val="00DD30BE"/>
    <w:rsid w:val="00DE23AB"/>
    <w:rsid w:val="00DF7567"/>
    <w:rsid w:val="00E22D09"/>
    <w:rsid w:val="00E5065A"/>
    <w:rsid w:val="00E86401"/>
    <w:rsid w:val="00EA116A"/>
    <w:rsid w:val="00EC74C0"/>
    <w:rsid w:val="00EE39FF"/>
    <w:rsid w:val="00F529FC"/>
    <w:rsid w:val="00F56D12"/>
    <w:rsid w:val="00F67967"/>
    <w:rsid w:val="00F70CEA"/>
    <w:rsid w:val="00FC0057"/>
    <w:rsid w:val="00FC40FE"/>
    <w:rsid w:val="00FC6D8C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37547"/>
  <w15:chartTrackingRefBased/>
  <w15:docId w15:val="{1BB727BA-CEF9-4EF7-88B3-3679AFA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A142C"/>
    <w:pPr>
      <w:spacing w:before="120" w:after="120"/>
    </w:pPr>
    <w:rPr>
      <w:rFonts w:ascii="Inter" w:eastAsiaTheme="minorEastAsia" w:hAnsi="Inte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7967"/>
    <w:pPr>
      <w:keepNext/>
      <w:keepLines/>
      <w:spacing w:before="240"/>
      <w:outlineLvl w:val="0"/>
    </w:pPr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F67967"/>
    <w:pPr>
      <w:outlineLvl w:val="1"/>
    </w:pPr>
    <w:rPr>
      <w:color w:val="auto"/>
      <w:sz w:val="24"/>
      <w:szCs w:val="24"/>
    </w:rPr>
  </w:style>
  <w:style w:type="paragraph" w:styleId="Heading3">
    <w:name w:val="heading 3"/>
    <w:aliases w:val="Table Heading"/>
    <w:basedOn w:val="Normal"/>
    <w:next w:val="Normal"/>
    <w:link w:val="Heading3Char"/>
    <w:qFormat/>
    <w:locked/>
    <w:rsid w:val="00DD30BE"/>
    <w:pPr>
      <w:keepNext/>
      <w:keepLines/>
      <w:spacing w:before="60" w:after="60" w:line="240" w:lineRule="exact"/>
      <w:jc w:val="center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6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71"/>
  </w:style>
  <w:style w:type="paragraph" w:styleId="Footer">
    <w:name w:val="footer"/>
    <w:basedOn w:val="Normal"/>
    <w:link w:val="FooterChar"/>
    <w:uiPriority w:val="99"/>
    <w:unhideWhenUsed/>
    <w:locked/>
    <w:rsid w:val="009E78F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78FB"/>
    <w:rPr>
      <w:rFonts w:ascii="Inter" w:eastAsiaTheme="minorEastAsia" w:hAnsi="Inter"/>
      <w:sz w:val="18"/>
    </w:rPr>
  </w:style>
  <w:style w:type="paragraph" w:customStyle="1" w:styleId="TitleASM">
    <w:name w:val="Title (ASM)"/>
    <w:basedOn w:val="Normal"/>
    <w:link w:val="TitleASMChar"/>
    <w:qFormat/>
    <w:locked/>
    <w:rsid w:val="008A142C"/>
    <w:pPr>
      <w:spacing w:before="0" w:line="276" w:lineRule="auto"/>
    </w:pPr>
    <w:rPr>
      <w:rFonts w:ascii="Mulish" w:hAnsi="Mulish" w:cs="Times New Roman (Body CS)"/>
      <w:bCs/>
      <w:color w:val="005A69"/>
      <w:sz w:val="40"/>
      <w:szCs w:val="40"/>
    </w:rPr>
  </w:style>
  <w:style w:type="table" w:styleId="TableGrid">
    <w:name w:val="Table Grid"/>
    <w:basedOn w:val="TableNormal"/>
    <w:locked/>
    <w:rsid w:val="005C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4F50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locked/>
    <w:rsid w:val="000D5D7D"/>
  </w:style>
  <w:style w:type="character" w:styleId="Strong">
    <w:name w:val="Strong"/>
    <w:basedOn w:val="DefaultParagraphFont"/>
    <w:uiPriority w:val="22"/>
    <w:qFormat/>
    <w:locked/>
    <w:rsid w:val="00212C5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67967"/>
    <w:rPr>
      <w:rFonts w:ascii="Mulish" w:eastAsiaTheme="majorEastAsia" w:hAnsi="Mulish" w:cstheme="majorBidi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DD30BE"/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paragraph" w:customStyle="1" w:styleId="GSMtabletext">
    <w:name w:val="GSM table text"/>
    <w:basedOn w:val="Normal"/>
    <w:link w:val="GSMtabletextChar"/>
    <w:qFormat/>
    <w:locked/>
    <w:rsid w:val="00DD30BE"/>
    <w:pPr>
      <w:spacing w:before="60" w:after="60" w:line="192" w:lineRule="exact"/>
    </w:pPr>
    <w:rPr>
      <w:rFonts w:ascii="Arial" w:eastAsiaTheme="minorHAnsi" w:hAnsi="Arial"/>
      <w:kern w:val="0"/>
      <w:sz w:val="16"/>
      <w:lang w:val="en-GB"/>
      <w14:ligatures w14:val="none"/>
    </w:rPr>
  </w:style>
  <w:style w:type="character" w:customStyle="1" w:styleId="GSMtabletextChar">
    <w:name w:val="GSM table text Char"/>
    <w:basedOn w:val="DefaultParagraphFont"/>
    <w:link w:val="GSMtabletext"/>
    <w:rsid w:val="00DD30BE"/>
    <w:rPr>
      <w:rFonts w:ascii="Arial" w:hAnsi="Arial"/>
      <w:kern w:val="0"/>
      <w:sz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7967"/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3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paragraph" w:customStyle="1" w:styleId="Bullet">
    <w:name w:val="Bullet"/>
    <w:basedOn w:val="Normal"/>
    <w:link w:val="BulletChar"/>
    <w:qFormat/>
    <w:locked/>
    <w:rsid w:val="003F73CB"/>
    <w:pPr>
      <w:numPr>
        <w:numId w:val="3"/>
      </w:numPr>
    </w:pPr>
  </w:style>
  <w:style w:type="paragraph" w:customStyle="1" w:styleId="smallhead">
    <w:name w:val="small head"/>
    <w:basedOn w:val="TitleASM"/>
    <w:qFormat/>
    <w:locked/>
    <w:rsid w:val="003F73CB"/>
    <w:rPr>
      <w:b/>
      <w:bCs w:val="0"/>
      <w:sz w:val="32"/>
      <w:szCs w:val="32"/>
    </w:rPr>
  </w:style>
  <w:style w:type="paragraph" w:customStyle="1" w:styleId="Style1">
    <w:name w:val="Style1"/>
    <w:basedOn w:val="TableParagraph"/>
    <w:qFormat/>
    <w:locked/>
    <w:rsid w:val="003F73CB"/>
    <w:pPr>
      <w:numPr>
        <w:numId w:val="8"/>
      </w:numPr>
      <w:tabs>
        <w:tab w:val="left" w:pos="831"/>
        <w:tab w:val="left" w:pos="832"/>
      </w:tabs>
      <w:spacing w:before="3"/>
      <w:ind w:left="831" w:right="113"/>
    </w:pPr>
    <w:rPr>
      <w:rFonts w:ascii="Inter" w:hAnsi="Inter"/>
      <w:i/>
    </w:rPr>
  </w:style>
  <w:style w:type="paragraph" w:styleId="ListParagraph">
    <w:name w:val="List Paragraph"/>
    <w:basedOn w:val="Normal"/>
    <w:uiPriority w:val="34"/>
    <w:qFormat/>
    <w:locked/>
    <w:rsid w:val="00873EEC"/>
    <w:pPr>
      <w:ind w:left="720"/>
      <w:contextualSpacing/>
    </w:pPr>
  </w:style>
  <w:style w:type="paragraph" w:customStyle="1" w:styleId="TableBold">
    <w:name w:val="Table Bold"/>
    <w:basedOn w:val="Normal"/>
    <w:qFormat/>
    <w:locked/>
    <w:rsid w:val="0078728E"/>
    <w:rPr>
      <w:rFonts w:ascii="Mulish" w:hAnsi="Mulish"/>
    </w:rPr>
  </w:style>
  <w:style w:type="paragraph" w:customStyle="1" w:styleId="tablebody">
    <w:name w:val="table body"/>
    <w:basedOn w:val="Normal"/>
    <w:qFormat/>
    <w:locked/>
    <w:rsid w:val="00F67967"/>
    <w:pPr>
      <w:spacing w:before="0" w:after="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796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9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6796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riteriatableheading">
    <w:name w:val="criteria table heading"/>
    <w:basedOn w:val="Normal"/>
    <w:qFormat/>
    <w:locked/>
    <w:rsid w:val="00180FFE"/>
    <w:pPr>
      <w:jc w:val="center"/>
    </w:pPr>
    <w:rPr>
      <w:rFonts w:ascii="Mulish" w:hAnsi="Mulish"/>
      <w:b/>
    </w:rPr>
  </w:style>
  <w:style w:type="numbering" w:customStyle="1" w:styleId="CurrentList1">
    <w:name w:val="Current List1"/>
    <w:uiPriority w:val="99"/>
    <w:locked/>
    <w:rsid w:val="00180B7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2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6F"/>
    <w:rPr>
      <w:rFonts w:ascii="Inter" w:eastAsiaTheme="minorEastAsia" w:hAnsi="In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6F"/>
    <w:rPr>
      <w:rFonts w:ascii="Inter" w:eastAsiaTheme="minorEastAsia" w:hAnsi="Inter"/>
      <w:b/>
      <w:bCs/>
      <w:sz w:val="20"/>
      <w:szCs w:val="20"/>
    </w:rPr>
  </w:style>
  <w:style w:type="paragraph" w:customStyle="1" w:styleId="ASMHeading1">
    <w:name w:val="ASM Heading 1"/>
    <w:basedOn w:val="TitleASM"/>
    <w:link w:val="ASMHeading1Char"/>
    <w:qFormat/>
    <w:rsid w:val="001B34B5"/>
    <w:rPr>
      <w:b/>
      <w:bCs w:val="0"/>
    </w:rPr>
  </w:style>
  <w:style w:type="character" w:customStyle="1" w:styleId="TitleASMChar">
    <w:name w:val="Title (ASM) Char"/>
    <w:basedOn w:val="DefaultParagraphFont"/>
    <w:link w:val="TitleASM"/>
    <w:rsid w:val="001B34B5"/>
    <w:rPr>
      <w:rFonts w:ascii="Mulish" w:eastAsiaTheme="minorEastAsia" w:hAnsi="Mulish" w:cs="Times New Roman (Body CS)"/>
      <w:bCs/>
      <w:color w:val="005A69"/>
      <w:sz w:val="40"/>
      <w:szCs w:val="40"/>
    </w:rPr>
  </w:style>
  <w:style w:type="character" w:customStyle="1" w:styleId="ASMHeading1Char">
    <w:name w:val="ASM Heading 1 Char"/>
    <w:basedOn w:val="TitleASMChar"/>
    <w:link w:val="ASMHeading1"/>
    <w:rsid w:val="001B34B5"/>
    <w:rPr>
      <w:rFonts w:ascii="Mulish" w:eastAsiaTheme="minorEastAsia" w:hAnsi="Mulish" w:cs="Times New Roman (Body CS)"/>
      <w:b/>
      <w:bCs w:val="0"/>
      <w:color w:val="005A69"/>
      <w:sz w:val="40"/>
      <w:szCs w:val="40"/>
    </w:rPr>
  </w:style>
  <w:style w:type="paragraph" w:customStyle="1" w:styleId="ASMHeading2">
    <w:name w:val="ASM Heading 2"/>
    <w:basedOn w:val="TitleASM"/>
    <w:link w:val="ASMHeading2Char"/>
    <w:qFormat/>
    <w:rsid w:val="001B34B5"/>
    <w:rPr>
      <w:rFonts w:eastAsiaTheme="majorEastAsia" w:cstheme="majorBidi"/>
      <w:b/>
      <w:sz w:val="28"/>
      <w:szCs w:val="28"/>
    </w:rPr>
  </w:style>
  <w:style w:type="character" w:customStyle="1" w:styleId="ASMHeading2Char">
    <w:name w:val="ASM Heading 2 Char"/>
    <w:basedOn w:val="TitleASMChar"/>
    <w:link w:val="ASMHeading2"/>
    <w:rsid w:val="001B34B5"/>
    <w:rPr>
      <w:rFonts w:ascii="Mulish" w:eastAsiaTheme="majorEastAsia" w:hAnsi="Mulish" w:cstheme="majorBidi"/>
      <w:b/>
      <w:bCs/>
      <w:color w:val="005A69"/>
      <w:sz w:val="28"/>
      <w:szCs w:val="28"/>
    </w:rPr>
  </w:style>
  <w:style w:type="paragraph" w:customStyle="1" w:styleId="ASMText">
    <w:name w:val="ASM Text"/>
    <w:basedOn w:val="Bullet"/>
    <w:link w:val="ASMTextChar"/>
    <w:qFormat/>
    <w:rsid w:val="001B34B5"/>
    <w:pPr>
      <w:numPr>
        <w:numId w:val="0"/>
      </w:numPr>
      <w:ind w:left="360" w:hanging="360"/>
    </w:pPr>
  </w:style>
  <w:style w:type="character" w:customStyle="1" w:styleId="BulletChar">
    <w:name w:val="Bullet Char"/>
    <w:basedOn w:val="DefaultParagraphFont"/>
    <w:link w:val="Bullet"/>
    <w:rsid w:val="001B34B5"/>
    <w:rPr>
      <w:rFonts w:ascii="Inter" w:eastAsiaTheme="minorEastAsia" w:hAnsi="Inter"/>
      <w:sz w:val="22"/>
    </w:rPr>
  </w:style>
  <w:style w:type="character" w:customStyle="1" w:styleId="ASMTextChar">
    <w:name w:val="ASM Text Char"/>
    <w:basedOn w:val="BulletChar"/>
    <w:link w:val="ASMText"/>
    <w:rsid w:val="001B34B5"/>
    <w:rPr>
      <w:rFonts w:ascii="Inter" w:eastAsiaTheme="minorEastAsia" w:hAnsi="Inter"/>
      <w:sz w:val="22"/>
    </w:rPr>
  </w:style>
  <w:style w:type="paragraph" w:customStyle="1" w:styleId="ASMItalics">
    <w:name w:val="ASM Italics"/>
    <w:basedOn w:val="Normal"/>
    <w:link w:val="ASMItalicsChar"/>
    <w:qFormat/>
    <w:rsid w:val="00584C47"/>
    <w:rPr>
      <w:i/>
      <w:iCs/>
    </w:rPr>
  </w:style>
  <w:style w:type="character" w:customStyle="1" w:styleId="ASMItalicsChar">
    <w:name w:val="ASM Italics Char"/>
    <w:basedOn w:val="DefaultParagraphFont"/>
    <w:link w:val="ASMItalics"/>
    <w:rsid w:val="00584C47"/>
    <w:rPr>
      <w:rFonts w:ascii="Inter" w:eastAsiaTheme="minorEastAsia" w:hAnsi="Inter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9879013B9544B2C16FD797387B52" ma:contentTypeVersion="19" ma:contentTypeDescription="Create a new document." ma:contentTypeScope="" ma:versionID="a0733a99e65a424b9fef489b1c4420f6">
  <xsd:schema xmlns:xsd="http://www.w3.org/2001/XMLSchema" xmlns:xs="http://www.w3.org/2001/XMLSchema" xmlns:p="http://schemas.microsoft.com/office/2006/metadata/properties" xmlns:ns2="51a76d7a-246a-4ff7-8c1e-a6cb75e0eb2d" xmlns:ns3="01f43296-53dd-4c2c-9eb6-aae8c9c05588" targetNamespace="http://schemas.microsoft.com/office/2006/metadata/properties" ma:root="true" ma:fieldsID="eb94ee17aa99c123ade026e316b7828a" ns2:_="" ns3:_="">
    <xsd:import namespace="51a76d7a-246a-4ff7-8c1e-a6cb75e0eb2d"/>
    <xsd:import namespace="01f43296-53dd-4c2c-9eb6-aae8c9c0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AText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6d7a-246a-4ff7-8c1e-a6cb75e0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AText3" ma:index="25" nillable="true" ma:displayName="PRA Text 3" ma:hidden="true" ma:internalName="PRAText3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3296-53dd-4c2c-9eb6-aae8c9c0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faaf9-36e6-416c-9de5-3384569f479d}" ma:internalName="TaxCatchAll" ma:showField="CatchAllData" ma:web="01f43296-53dd-4c2c-9eb6-aae8c9c0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Text3 xmlns="51a76d7a-246a-4ff7-8c1e-a6cb75e0eb2d" xsi:nil="true"/>
    <TaxCatchAll xmlns="01f43296-53dd-4c2c-9eb6-aae8c9c05588" xsi:nil="true"/>
    <lcf76f155ced4ddcb4097134ff3c332f xmlns="51a76d7a-246a-4ff7-8c1e-a6cb75e0eb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740945-F36A-4104-A922-6276B4ECB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F6309-F136-4B05-9B7B-BEE5C8F98043}"/>
</file>

<file path=customXml/itemProps3.xml><?xml version="1.0" encoding="utf-8"?>
<ds:datastoreItem xmlns:ds="http://schemas.openxmlformats.org/officeDocument/2006/customXml" ds:itemID="{E2DD5EB4-0DEF-47F4-B1F6-35AFB461692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d0b61010-d6f3-4072-b934-7bbb13e97771"/>
    <ds:schemaRef ds:uri="6068b734-9082-4a39-a91f-7b5bc4a25c8f"/>
    <ds:schemaRef ds:uri="17d8922c-a61f-43d3-b83e-4cfbb4051fb9"/>
    <ds:schemaRef ds:uri="9041ebba-a81c-4d56-bb33-df1ee4123f66"/>
    <ds:schemaRef ds:uri="725c79e5-42ce-4aa0-ac78-b6418001f0d2"/>
    <ds:schemaRef ds:uri="a5234b65-aa2e-4883-a945-9c100bdb229f"/>
  </ds:schemaRefs>
</ds:datastoreItem>
</file>

<file path=customXml/itemProps4.xml><?xml version="1.0" encoding="utf-8"?>
<ds:datastoreItem xmlns:ds="http://schemas.openxmlformats.org/officeDocument/2006/customXml" ds:itemID="{B5DC7842-4744-43DF-A54E-B16165D5DF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12B39B-3E62-4DB7-9429-A888B24FA7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Dhillon</dc:creator>
  <cp:keywords/>
  <dc:description/>
  <cp:lastModifiedBy>Ian Coombes</cp:lastModifiedBy>
  <cp:revision>5</cp:revision>
  <cp:lastPrinted>2023-12-04T02:23:00Z</cp:lastPrinted>
  <dcterms:created xsi:type="dcterms:W3CDTF">2024-11-25T22:09:00Z</dcterms:created>
  <dcterms:modified xsi:type="dcterms:W3CDTF">2024-12-09T23:15:00Z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0x010100E7499879013B9544B2C16FD797387B52</vt:lpwstr>
  </property>
  <property fmtid="{D5CDD505-2E9C-101B-9397-08002B2CF9AE}" pid="3" name="Order">
    <vt:r8>3075100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40555487-3cbf-47ff-9e5f-96dca07f946e</vt:lpwstr>
  </property>
  <property fmtid="{D5CDD505-2E9C-101B-9397-08002B2CF9AE}" pid="11" name="GrammarlyDocumentId">
    <vt:lpwstr>69e2ceb3-96bf-4138-8b0e-8df73e89e4c5</vt:lpwstr>
  </property>
</Properties>
</file>